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F5D7" w14:textId="77777777" w:rsidR="00A34C4E" w:rsidRDefault="001A2B4E">
      <w:pPr>
        <w:pStyle w:val="Heading2"/>
        <w:spacing w:before="76" w:line="275" w:lineRule="exact"/>
        <w:ind w:left="3052" w:right="3420"/>
        <w:jc w:val="center"/>
      </w:pPr>
      <w:r>
        <w:rPr>
          <w:lang w:val="en-GB" w:bidi="en-GB"/>
        </w:rPr>
        <w:t>TENDER BY THE TENDERER</w:t>
      </w:r>
    </w:p>
    <w:p w14:paraId="2AEB289A" w14:textId="77777777" w:rsidR="00A34C4E" w:rsidRDefault="001A2B4E">
      <w:pPr>
        <w:ind w:left="1406" w:right="1747" w:firstLine="930"/>
        <w:rPr>
          <w:b/>
          <w:sz w:val="24"/>
        </w:rPr>
      </w:pPr>
      <w:r>
        <w:rPr>
          <w:b/>
          <w:sz w:val="24"/>
          <w:lang w:val="en-GB" w:bidi="en-GB"/>
        </w:rPr>
        <w:t>for the Procurement Course in Covert Installation of Equipment in the Vehicles, Arranged by the State Revenue Service</w:t>
      </w:r>
    </w:p>
    <w:p w14:paraId="1A815A37" w14:textId="77777777" w:rsidR="00A34C4E" w:rsidRDefault="001A2B4E">
      <w:pPr>
        <w:pStyle w:val="Heading2"/>
        <w:spacing w:line="274" w:lineRule="exact"/>
        <w:ind w:left="2426"/>
      </w:pPr>
      <w:r>
        <w:rPr>
          <w:lang w:val="en-GB" w:bidi="en-GB"/>
        </w:rPr>
        <w:t>Procurement Identification No. FM VID 2023/130</w:t>
      </w:r>
    </w:p>
    <w:p w14:paraId="6F6EA148" w14:textId="77777777" w:rsidR="00A34C4E" w:rsidRDefault="00A34C4E">
      <w:pPr>
        <w:pStyle w:val="BodyText"/>
        <w:spacing w:before="3"/>
        <w:ind w:left="0"/>
        <w:rPr>
          <w:b/>
        </w:rPr>
      </w:pPr>
    </w:p>
    <w:p w14:paraId="022E34EE" w14:textId="77777777" w:rsidR="00A34C4E" w:rsidRDefault="001A2B4E">
      <w:pPr>
        <w:pStyle w:val="BodyText"/>
        <w:tabs>
          <w:tab w:val="left" w:pos="4667"/>
          <w:tab w:val="left" w:pos="8410"/>
        </w:tabs>
        <w:ind w:right="567" w:firstLine="710"/>
        <w:jc w:val="both"/>
      </w:pPr>
      <w:r>
        <w:rPr>
          <w:lang w:val="en-GB" w:bidi="en-GB"/>
        </w:rPr>
        <w:t>Tenderer</w:t>
      </w:r>
      <w:r>
        <w:rPr>
          <w:u w:val="single"/>
          <w:lang w:val="en-GB" w:bidi="en-GB"/>
        </w:rPr>
        <w:tab/>
      </w:r>
      <w:r>
        <w:rPr>
          <w:lang w:val="en-GB" w:bidi="en-GB"/>
        </w:rPr>
        <w:t>Registration No</w:t>
      </w:r>
      <w:r>
        <w:rPr>
          <w:u w:val="single"/>
          <w:lang w:val="en-GB" w:bidi="en-GB"/>
        </w:rPr>
        <w:tab/>
      </w:r>
      <w:r>
        <w:rPr>
          <w:lang w:val="en-GB" w:bidi="en-GB"/>
        </w:rPr>
        <w:t>, by signing its “Tender by the Tenderer”:</w:t>
      </w:r>
    </w:p>
    <w:p w14:paraId="41B145FC" w14:textId="77777777" w:rsidR="00A34C4E" w:rsidRDefault="001A2B4E">
      <w:pPr>
        <w:pStyle w:val="ListParagraph"/>
        <w:numPr>
          <w:ilvl w:val="0"/>
          <w:numId w:val="6"/>
        </w:numPr>
        <w:tabs>
          <w:tab w:val="left" w:pos="1336"/>
        </w:tabs>
        <w:spacing w:before="1"/>
        <w:ind w:right="571" w:firstLine="710"/>
        <w:rPr>
          <w:rFonts w:ascii="Symbol" w:hAnsi="Symbol"/>
          <w:sz w:val="24"/>
        </w:rPr>
      </w:pPr>
      <w:r>
        <w:rPr>
          <w:sz w:val="24"/>
          <w:lang w:val="en-GB" w:bidi="en-GB"/>
        </w:rPr>
        <w:t>confirms that it shall provide the subject of the procurement Course in Covert Installation of Equipment in the Vehicles, ID No. FM VID 2023/130, in accordance with the compulsory (minimum) technical requirements and price determined in the Financial Tender:</w:t>
      </w:r>
    </w:p>
    <w:p w14:paraId="48D69EE1" w14:textId="77777777" w:rsidR="00A34C4E" w:rsidRDefault="001A2B4E">
      <w:pPr>
        <w:pStyle w:val="ListParagraph"/>
        <w:numPr>
          <w:ilvl w:val="0"/>
          <w:numId w:val="6"/>
        </w:numPr>
        <w:tabs>
          <w:tab w:val="left" w:pos="1336"/>
        </w:tabs>
        <w:ind w:right="569" w:firstLine="710"/>
        <w:rPr>
          <w:rFonts w:ascii="Symbol" w:hAnsi="Symbol"/>
          <w:sz w:val="24"/>
        </w:rPr>
      </w:pPr>
      <w:r>
        <w:rPr>
          <w:spacing w:val="-1"/>
          <w:sz w:val="24"/>
          <w:lang w:val="en-GB" w:bidi="en-GB"/>
        </w:rPr>
        <w:t>confirms that, in performing its obligations under the Procurement Contract,</w:t>
      </w:r>
      <w:r>
        <w:rPr>
          <w:sz w:val="24"/>
          <w:lang w:val="en-GB" w:bidi="en-GB"/>
        </w:rPr>
        <w:t xml:space="preserve"> it will not carry out transactions (will not buy goods or services) with any natural or legal persons which are directly or indirectly (including their shareholders, members of the board or of the council, beneficial owners, authorised representative or procuration holder, or </w:t>
      </w:r>
      <w:r>
        <w:rPr>
          <w:spacing w:val="-1"/>
          <w:sz w:val="24"/>
          <w:lang w:val="en-GB" w:bidi="en-GB"/>
        </w:rPr>
        <w:t xml:space="preserve">person </w:t>
      </w:r>
      <w:r>
        <w:rPr>
          <w:sz w:val="24"/>
          <w:lang w:val="en-GB" w:bidi="en-GB"/>
        </w:rPr>
        <w:t xml:space="preserve">authorised to represent a legal person in activities related to a </w:t>
      </w:r>
      <w:r>
        <w:rPr>
          <w:spacing w:val="-1"/>
          <w:sz w:val="24"/>
          <w:lang w:val="en-GB" w:bidi="en-GB"/>
        </w:rPr>
        <w:t>branch, or a partnership member, member of its board or council,</w:t>
      </w:r>
      <w:r>
        <w:rPr>
          <w:sz w:val="24"/>
          <w:lang w:val="en-GB" w:bidi="en-GB"/>
        </w:rPr>
        <w:t xml:space="preserve"> beneficial owner, authorised representative or procuration holder, if the legal person is a partnership) under any national or international sanctions or significant sanctions of member states of the European Union or North Atlantic Treaty Organisation affecting interests of the financial and capital market;</w:t>
      </w:r>
    </w:p>
    <w:p w14:paraId="6C99EF68" w14:textId="77777777" w:rsidR="00A34C4E" w:rsidRDefault="001A2B4E">
      <w:pPr>
        <w:pStyle w:val="ListParagraph"/>
        <w:numPr>
          <w:ilvl w:val="0"/>
          <w:numId w:val="6"/>
        </w:numPr>
        <w:tabs>
          <w:tab w:val="left" w:pos="1336"/>
        </w:tabs>
        <w:ind w:right="567" w:firstLine="710"/>
        <w:rPr>
          <w:rFonts w:ascii="Symbol" w:hAnsi="Symbol"/>
          <w:sz w:val="24"/>
        </w:rPr>
      </w:pPr>
      <w:r>
        <w:rPr>
          <w:sz w:val="24"/>
          <w:lang w:val="en-GB" w:bidi="en-GB"/>
        </w:rPr>
        <w:t>certifies that the Tenderer is not subject to provisions of Article 5.k(1) of Council Regulation (EU) No. 833/2014 of July 31, 2014), namely, the Tenderer (including the Tenderer's subcontractor/s) is not:</w:t>
      </w:r>
    </w:p>
    <w:p w14:paraId="68826888" w14:textId="77777777" w:rsidR="00A34C4E" w:rsidRDefault="001A2B4E">
      <w:pPr>
        <w:pStyle w:val="ListParagraph"/>
        <w:numPr>
          <w:ilvl w:val="0"/>
          <w:numId w:val="5"/>
        </w:numPr>
        <w:tabs>
          <w:tab w:val="left" w:pos="1161"/>
        </w:tabs>
        <w:ind w:right="582" w:firstLine="710"/>
        <w:jc w:val="both"/>
        <w:rPr>
          <w:sz w:val="24"/>
        </w:rPr>
      </w:pPr>
      <w:r>
        <w:rPr>
          <w:sz w:val="24"/>
          <w:lang w:val="en-GB" w:bidi="en-GB"/>
        </w:rPr>
        <w:t>a Russian national, a natural person residing in Russia, or a legal person, entity or body established in Russia;</w:t>
      </w:r>
    </w:p>
    <w:p w14:paraId="6DF11E11" w14:textId="77777777" w:rsidR="00A34C4E" w:rsidRDefault="001A2B4E">
      <w:pPr>
        <w:pStyle w:val="ListParagraph"/>
        <w:numPr>
          <w:ilvl w:val="0"/>
          <w:numId w:val="5"/>
        </w:numPr>
        <w:tabs>
          <w:tab w:val="left" w:pos="1176"/>
        </w:tabs>
        <w:ind w:right="567" w:firstLine="710"/>
        <w:jc w:val="both"/>
        <w:rPr>
          <w:sz w:val="24"/>
        </w:rPr>
      </w:pPr>
      <w:r>
        <w:rPr>
          <w:sz w:val="24"/>
          <w:lang w:val="en-GB" w:bidi="en-GB"/>
        </w:rPr>
        <w:t>a legal person, entity or body whose proprietary rights are directly or indirectly owned for more than 50 % by an entity referred to in point (a) of this paragraph;</w:t>
      </w:r>
    </w:p>
    <w:p w14:paraId="561B6B42" w14:textId="77777777" w:rsidR="00A34C4E" w:rsidRDefault="001A2B4E">
      <w:pPr>
        <w:pStyle w:val="ListParagraph"/>
        <w:numPr>
          <w:ilvl w:val="0"/>
          <w:numId w:val="5"/>
        </w:numPr>
        <w:tabs>
          <w:tab w:val="left" w:pos="1171"/>
        </w:tabs>
        <w:ind w:right="570" w:firstLine="710"/>
        <w:jc w:val="both"/>
        <w:rPr>
          <w:sz w:val="24"/>
        </w:rPr>
      </w:pPr>
      <w:r>
        <w:rPr>
          <w:sz w:val="24"/>
          <w:lang w:val="en-GB" w:bidi="en-GB"/>
        </w:rPr>
        <w:t>a natural or legal person, entity or body acting on behalf or at the direction of an entity referred to in point (a) or (b), including, where they account for more than 10 % of the contract value, subcontractors, suppliers or entities whose capacities are being relied on within the meaning of the public procurement Directives.</w:t>
      </w:r>
    </w:p>
    <w:p w14:paraId="74EEB131" w14:textId="77777777" w:rsidR="00A34C4E" w:rsidRDefault="00A34C4E">
      <w:pPr>
        <w:pStyle w:val="BodyText"/>
        <w:spacing w:before="7"/>
        <w:ind w:left="0"/>
        <w:rPr>
          <w:sz w:val="23"/>
        </w:rPr>
      </w:pPr>
    </w:p>
    <w:p w14:paraId="0410AC6D" w14:textId="77777777" w:rsidR="00A34C4E" w:rsidRDefault="001A2B4E">
      <w:pPr>
        <w:pStyle w:val="Heading1"/>
        <w:numPr>
          <w:ilvl w:val="1"/>
          <w:numId w:val="5"/>
        </w:numPr>
        <w:tabs>
          <w:tab w:val="left" w:pos="3167"/>
        </w:tabs>
      </w:pPr>
      <w:r>
        <w:rPr>
          <w:lang w:val="en-GB" w:bidi="en-GB"/>
        </w:rPr>
        <w:t>TECHNICAL TENDER</w:t>
      </w:r>
    </w:p>
    <w:p w14:paraId="0EB37C63" w14:textId="77777777" w:rsidR="00A34C4E" w:rsidRDefault="001A2B4E">
      <w:pPr>
        <w:pStyle w:val="ListParagraph"/>
        <w:numPr>
          <w:ilvl w:val="2"/>
          <w:numId w:val="5"/>
        </w:numPr>
        <w:tabs>
          <w:tab w:val="left" w:pos="181"/>
        </w:tabs>
        <w:spacing w:after="4"/>
        <w:ind w:right="568" w:hanging="8946"/>
        <w:rPr>
          <w:i/>
        </w:rPr>
      </w:pPr>
      <w:r>
        <w:rPr>
          <w:i/>
          <w:sz w:val="24"/>
          <w:lang w:val="en-GB" w:bidi="en-GB"/>
        </w:rPr>
        <w:t>Table</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7093"/>
        <w:gridCol w:w="115"/>
        <w:gridCol w:w="1741"/>
      </w:tblGrid>
      <w:tr w:rsidR="00A34C4E" w14:paraId="78F5450D" w14:textId="77777777">
        <w:trPr>
          <w:trHeight w:val="752"/>
        </w:trPr>
        <w:tc>
          <w:tcPr>
            <w:tcW w:w="845" w:type="dxa"/>
            <w:vMerge w:val="restart"/>
            <w:tcBorders>
              <w:bottom w:val="single" w:sz="6" w:space="0" w:color="000000"/>
            </w:tcBorders>
            <w:shd w:val="clear" w:color="auto" w:fill="BEBEBE"/>
          </w:tcPr>
          <w:p w14:paraId="16B78A94" w14:textId="77777777" w:rsidR="00A34C4E" w:rsidRDefault="001A2B4E">
            <w:pPr>
              <w:pStyle w:val="TableParagraph"/>
              <w:spacing w:before="231"/>
              <w:ind w:left="230" w:right="198" w:firstLine="20"/>
              <w:rPr>
                <w:b/>
                <w:sz w:val="24"/>
              </w:rPr>
            </w:pPr>
            <w:r>
              <w:rPr>
                <w:b/>
                <w:sz w:val="24"/>
                <w:lang w:val="en-GB" w:bidi="en-GB"/>
              </w:rPr>
              <w:t>No</w:t>
            </w:r>
          </w:p>
        </w:tc>
        <w:tc>
          <w:tcPr>
            <w:tcW w:w="7093" w:type="dxa"/>
            <w:vMerge w:val="restart"/>
            <w:tcBorders>
              <w:bottom w:val="single" w:sz="6" w:space="0" w:color="000000"/>
            </w:tcBorders>
            <w:shd w:val="clear" w:color="auto" w:fill="BEBEBE"/>
          </w:tcPr>
          <w:p w14:paraId="1A4C147A" w14:textId="77777777" w:rsidR="00A34C4E" w:rsidRDefault="00A34C4E">
            <w:pPr>
              <w:pStyle w:val="TableParagraph"/>
              <w:spacing w:before="9"/>
              <w:rPr>
                <w:i/>
                <w:sz w:val="31"/>
              </w:rPr>
            </w:pPr>
          </w:p>
          <w:p w14:paraId="73BA5573" w14:textId="77777777" w:rsidR="00A34C4E" w:rsidRDefault="001A2B4E">
            <w:pPr>
              <w:pStyle w:val="TableParagraph"/>
              <w:ind w:left="1941"/>
              <w:rPr>
                <w:b/>
                <w:sz w:val="24"/>
              </w:rPr>
            </w:pPr>
            <w:r>
              <w:rPr>
                <w:b/>
                <w:sz w:val="24"/>
                <w:lang w:val="en-GB" w:bidi="en-GB"/>
              </w:rPr>
              <w:t>Compulsory (Minimum) Requirements</w:t>
            </w:r>
          </w:p>
        </w:tc>
        <w:tc>
          <w:tcPr>
            <w:tcW w:w="1856" w:type="dxa"/>
            <w:gridSpan w:val="2"/>
            <w:shd w:val="clear" w:color="auto" w:fill="BEBEBE"/>
          </w:tcPr>
          <w:p w14:paraId="4E6D0168" w14:textId="77777777" w:rsidR="00A34C4E" w:rsidRDefault="001A2B4E">
            <w:pPr>
              <w:pStyle w:val="TableParagraph"/>
              <w:spacing w:before="1"/>
              <w:ind w:left="31" w:right="15"/>
              <w:jc w:val="center"/>
              <w:rPr>
                <w:b/>
                <w:sz w:val="24"/>
              </w:rPr>
            </w:pPr>
            <w:r>
              <w:rPr>
                <w:b/>
                <w:spacing w:val="-1"/>
                <w:sz w:val="24"/>
                <w:lang w:val="en-GB" w:bidi="en-GB"/>
              </w:rPr>
              <w:t>Offered by the Tenderer</w:t>
            </w:r>
          </w:p>
          <w:p w14:paraId="46DBCA86" w14:textId="77777777" w:rsidR="00A34C4E" w:rsidRDefault="001A2B4E">
            <w:pPr>
              <w:pStyle w:val="TableParagraph"/>
              <w:spacing w:line="180" w:lineRule="exact"/>
              <w:ind w:left="31" w:right="16"/>
              <w:jc w:val="center"/>
              <w:rPr>
                <w:i/>
                <w:sz w:val="20"/>
              </w:rPr>
            </w:pPr>
            <w:r>
              <w:rPr>
                <w:i/>
                <w:sz w:val="20"/>
                <w:lang w:val="en-GB" w:bidi="en-GB"/>
              </w:rPr>
              <w:t>(the Tenderer1 shall fill in</w:t>
            </w:r>
          </w:p>
        </w:tc>
      </w:tr>
      <w:tr w:rsidR="00A34C4E" w14:paraId="2B73E98B" w14:textId="77777777">
        <w:trPr>
          <w:trHeight w:val="240"/>
        </w:trPr>
        <w:tc>
          <w:tcPr>
            <w:tcW w:w="845" w:type="dxa"/>
            <w:vMerge/>
            <w:tcBorders>
              <w:top w:val="nil"/>
              <w:bottom w:val="single" w:sz="6" w:space="0" w:color="000000"/>
            </w:tcBorders>
            <w:shd w:val="clear" w:color="auto" w:fill="BEBEBE"/>
          </w:tcPr>
          <w:p w14:paraId="746703C6" w14:textId="77777777" w:rsidR="00A34C4E" w:rsidRDefault="00A34C4E">
            <w:pPr>
              <w:rPr>
                <w:sz w:val="2"/>
                <w:szCs w:val="2"/>
              </w:rPr>
            </w:pPr>
          </w:p>
        </w:tc>
        <w:tc>
          <w:tcPr>
            <w:tcW w:w="7093" w:type="dxa"/>
            <w:vMerge/>
            <w:tcBorders>
              <w:top w:val="nil"/>
              <w:bottom w:val="single" w:sz="6" w:space="0" w:color="000000"/>
            </w:tcBorders>
            <w:shd w:val="clear" w:color="auto" w:fill="BEBEBE"/>
          </w:tcPr>
          <w:p w14:paraId="2F08AD1B" w14:textId="77777777" w:rsidR="00A34C4E" w:rsidRDefault="00A34C4E">
            <w:pPr>
              <w:rPr>
                <w:sz w:val="2"/>
                <w:szCs w:val="2"/>
              </w:rPr>
            </w:pPr>
          </w:p>
        </w:tc>
        <w:tc>
          <w:tcPr>
            <w:tcW w:w="115" w:type="dxa"/>
            <w:tcBorders>
              <w:top w:val="nil"/>
              <w:bottom w:val="single" w:sz="6" w:space="0" w:color="000000"/>
              <w:right w:val="nil"/>
            </w:tcBorders>
            <w:shd w:val="clear" w:color="auto" w:fill="BEBEBE"/>
          </w:tcPr>
          <w:p w14:paraId="7AE5A71E" w14:textId="77777777" w:rsidR="00A34C4E" w:rsidRDefault="00A34C4E">
            <w:pPr>
              <w:pStyle w:val="TableParagraph"/>
              <w:rPr>
                <w:sz w:val="16"/>
              </w:rPr>
            </w:pPr>
          </w:p>
        </w:tc>
        <w:tc>
          <w:tcPr>
            <w:tcW w:w="1741" w:type="dxa"/>
            <w:tcBorders>
              <w:left w:val="nil"/>
              <w:bottom w:val="single" w:sz="6" w:space="0" w:color="000000"/>
            </w:tcBorders>
            <w:shd w:val="clear" w:color="auto" w:fill="BEBEBE"/>
          </w:tcPr>
          <w:p w14:paraId="57492095" w14:textId="77777777" w:rsidR="00A34C4E" w:rsidRDefault="001A2B4E">
            <w:pPr>
              <w:pStyle w:val="TableParagraph"/>
              <w:spacing w:before="10" w:line="209" w:lineRule="exact"/>
              <w:ind w:left="416"/>
              <w:rPr>
                <w:i/>
                <w:sz w:val="20"/>
              </w:rPr>
            </w:pPr>
            <w:r>
              <w:rPr>
                <w:i/>
                <w:sz w:val="20"/>
                <w:u w:val="single"/>
                <w:lang w:val="en-GB" w:bidi="en-GB"/>
              </w:rPr>
              <w:t>each box</w:t>
            </w:r>
            <w:r>
              <w:rPr>
                <w:sz w:val="20"/>
                <w:lang w:val="en-GB" w:bidi="en-GB"/>
              </w:rPr>
              <w:t>)</w:t>
            </w:r>
          </w:p>
        </w:tc>
      </w:tr>
      <w:tr w:rsidR="00A34C4E" w14:paraId="49754C10" w14:textId="77777777">
        <w:trPr>
          <w:trHeight w:val="272"/>
        </w:trPr>
        <w:tc>
          <w:tcPr>
            <w:tcW w:w="845" w:type="dxa"/>
            <w:tcBorders>
              <w:top w:val="single" w:sz="6" w:space="0" w:color="000000"/>
            </w:tcBorders>
            <w:shd w:val="clear" w:color="auto" w:fill="D9D9D9"/>
          </w:tcPr>
          <w:p w14:paraId="18D3452D" w14:textId="77777777" w:rsidR="00A34C4E" w:rsidRDefault="001A2B4E">
            <w:pPr>
              <w:pStyle w:val="TableParagraph"/>
              <w:spacing w:line="253" w:lineRule="exact"/>
              <w:ind w:left="145"/>
              <w:rPr>
                <w:b/>
                <w:sz w:val="24"/>
              </w:rPr>
            </w:pPr>
            <w:r>
              <w:rPr>
                <w:b/>
                <w:sz w:val="24"/>
                <w:lang w:val="en-GB" w:bidi="en-GB"/>
              </w:rPr>
              <w:t>1.</w:t>
            </w:r>
          </w:p>
        </w:tc>
        <w:tc>
          <w:tcPr>
            <w:tcW w:w="8949" w:type="dxa"/>
            <w:gridSpan w:val="3"/>
            <w:tcBorders>
              <w:top w:val="single" w:sz="6" w:space="0" w:color="000000"/>
            </w:tcBorders>
            <w:shd w:val="clear" w:color="auto" w:fill="D9D9D9"/>
          </w:tcPr>
          <w:p w14:paraId="7C11945A" w14:textId="77777777" w:rsidR="00A34C4E" w:rsidRDefault="001A2B4E">
            <w:pPr>
              <w:pStyle w:val="TableParagraph"/>
              <w:spacing w:line="253" w:lineRule="exact"/>
              <w:ind w:left="149" w:right="138"/>
              <w:jc w:val="center"/>
              <w:rPr>
                <w:b/>
                <w:sz w:val="24"/>
              </w:rPr>
            </w:pPr>
            <w:r>
              <w:rPr>
                <w:b/>
                <w:sz w:val="24"/>
                <w:lang w:val="en-GB" w:bidi="en-GB"/>
              </w:rPr>
              <w:t>Subject of the Procurement</w:t>
            </w:r>
          </w:p>
        </w:tc>
      </w:tr>
      <w:tr w:rsidR="00A34C4E" w14:paraId="206AE2FF" w14:textId="77777777">
        <w:trPr>
          <w:trHeight w:val="829"/>
        </w:trPr>
        <w:tc>
          <w:tcPr>
            <w:tcW w:w="845" w:type="dxa"/>
          </w:tcPr>
          <w:p w14:paraId="33F3D5F5" w14:textId="77777777" w:rsidR="00A34C4E" w:rsidRDefault="00A34C4E">
            <w:pPr>
              <w:pStyle w:val="TableParagraph"/>
              <w:spacing w:before="5"/>
              <w:rPr>
                <w:i/>
                <w:sz w:val="24"/>
              </w:rPr>
            </w:pPr>
          </w:p>
          <w:p w14:paraId="2C63F12C" w14:textId="77777777" w:rsidR="00A34C4E" w:rsidRDefault="001A2B4E">
            <w:pPr>
              <w:pStyle w:val="TableParagraph"/>
              <w:ind w:left="145"/>
              <w:rPr>
                <w:sz w:val="24"/>
              </w:rPr>
            </w:pPr>
            <w:r>
              <w:rPr>
                <w:sz w:val="24"/>
                <w:lang w:val="en-GB" w:bidi="en-GB"/>
              </w:rPr>
              <w:t>1.1.</w:t>
            </w:r>
          </w:p>
        </w:tc>
        <w:tc>
          <w:tcPr>
            <w:tcW w:w="8949" w:type="dxa"/>
            <w:gridSpan w:val="3"/>
          </w:tcPr>
          <w:p w14:paraId="1127DE4F" w14:textId="77777777" w:rsidR="00A34C4E" w:rsidRDefault="001A2B4E">
            <w:pPr>
              <w:pStyle w:val="TableParagraph"/>
              <w:spacing w:before="1"/>
              <w:ind w:left="140"/>
              <w:rPr>
                <w:sz w:val="24"/>
              </w:rPr>
            </w:pPr>
            <w:r>
              <w:rPr>
                <w:sz w:val="24"/>
                <w:lang w:val="en-GB" w:bidi="en-GB"/>
              </w:rPr>
              <w:t>Provision of specialized training for the officials and employees of the SRS Tax and</w:t>
            </w:r>
          </w:p>
          <w:p w14:paraId="41882E74" w14:textId="77777777" w:rsidR="00A34C4E" w:rsidRDefault="001A2B4E">
            <w:pPr>
              <w:pStyle w:val="TableParagraph"/>
              <w:tabs>
                <w:tab w:val="left" w:pos="1226"/>
                <w:tab w:val="left" w:pos="1521"/>
                <w:tab w:val="left" w:pos="2824"/>
                <w:tab w:val="left" w:pos="4247"/>
                <w:tab w:val="left" w:pos="5251"/>
                <w:tab w:val="left" w:pos="5765"/>
                <w:tab w:val="left" w:pos="6782"/>
                <w:tab w:val="left" w:pos="7651"/>
              </w:tabs>
              <w:spacing w:line="274" w:lineRule="exact"/>
              <w:ind w:left="140" w:right="143"/>
              <w:rPr>
                <w:sz w:val="24"/>
              </w:rPr>
            </w:pPr>
            <w:r>
              <w:rPr>
                <w:sz w:val="24"/>
                <w:lang w:val="en-GB" w:bidi="en-GB"/>
              </w:rPr>
              <w:t>Customs</w:t>
            </w:r>
            <w:r>
              <w:rPr>
                <w:sz w:val="24"/>
                <w:lang w:val="en-GB" w:bidi="en-GB"/>
              </w:rPr>
              <w:tab/>
              <w:t>Police</w:t>
            </w:r>
            <w:r>
              <w:rPr>
                <w:sz w:val="24"/>
                <w:lang w:val="en-GB" w:bidi="en-GB"/>
              </w:rPr>
              <w:tab/>
              <w:t>Department</w:t>
            </w:r>
            <w:r>
              <w:rPr>
                <w:sz w:val="24"/>
                <w:lang w:val="en-GB" w:bidi="en-GB"/>
              </w:rPr>
              <w:tab/>
              <w:t>(hereinafter -</w:t>
            </w:r>
            <w:r>
              <w:rPr>
                <w:sz w:val="24"/>
                <w:lang w:val="en-GB" w:bidi="en-GB"/>
              </w:rPr>
              <w:tab/>
              <w:t>Participants)</w:t>
            </w:r>
            <w:r>
              <w:rPr>
                <w:sz w:val="24"/>
                <w:lang w:val="en-GB" w:bidi="en-GB"/>
              </w:rPr>
              <w:tab/>
              <w:t>on</w:t>
            </w:r>
            <w:r>
              <w:rPr>
                <w:sz w:val="24"/>
                <w:lang w:val="en-GB" w:bidi="en-GB"/>
              </w:rPr>
              <w:tab/>
              <w:t>covert</w:t>
            </w:r>
            <w:r>
              <w:rPr>
                <w:sz w:val="24"/>
                <w:lang w:val="en-GB" w:bidi="en-GB"/>
              </w:rPr>
              <w:tab/>
              <w:t>installation of</w:t>
            </w:r>
            <w:r>
              <w:rPr>
                <w:sz w:val="24"/>
                <w:lang w:val="en-GB" w:bidi="en-GB"/>
              </w:rPr>
              <w:tab/>
            </w:r>
            <w:r>
              <w:rPr>
                <w:spacing w:val="-1"/>
                <w:sz w:val="24"/>
                <w:lang w:val="en-GB" w:bidi="en-GB"/>
              </w:rPr>
              <w:t xml:space="preserve">equipment </w:t>
            </w:r>
            <w:r>
              <w:rPr>
                <w:sz w:val="24"/>
                <w:lang w:val="en-GB" w:bidi="en-GB"/>
              </w:rPr>
              <w:t>in vehicles (hereinafter - Training).</w:t>
            </w:r>
          </w:p>
        </w:tc>
      </w:tr>
      <w:tr w:rsidR="00A34C4E" w14:paraId="279264F3" w14:textId="77777777">
        <w:trPr>
          <w:trHeight w:val="275"/>
        </w:trPr>
        <w:tc>
          <w:tcPr>
            <w:tcW w:w="845" w:type="dxa"/>
            <w:shd w:val="clear" w:color="auto" w:fill="D9D9D9"/>
          </w:tcPr>
          <w:p w14:paraId="3F9315B9" w14:textId="77777777" w:rsidR="00A34C4E" w:rsidRDefault="001A2B4E">
            <w:pPr>
              <w:pStyle w:val="TableParagraph"/>
              <w:spacing w:before="1" w:line="254" w:lineRule="exact"/>
              <w:ind w:left="145"/>
              <w:rPr>
                <w:b/>
                <w:sz w:val="24"/>
              </w:rPr>
            </w:pPr>
            <w:r>
              <w:rPr>
                <w:b/>
                <w:sz w:val="24"/>
                <w:lang w:val="en-GB" w:bidi="en-GB"/>
              </w:rPr>
              <w:t>2.</w:t>
            </w:r>
          </w:p>
        </w:tc>
        <w:tc>
          <w:tcPr>
            <w:tcW w:w="8949" w:type="dxa"/>
            <w:gridSpan w:val="3"/>
            <w:shd w:val="clear" w:color="auto" w:fill="D9D9D9"/>
          </w:tcPr>
          <w:p w14:paraId="08B51FD2" w14:textId="77777777" w:rsidR="00A34C4E" w:rsidRDefault="001A2B4E">
            <w:pPr>
              <w:pStyle w:val="TableParagraph"/>
              <w:spacing w:before="1" w:line="254" w:lineRule="exact"/>
              <w:ind w:left="149" w:right="148"/>
              <w:jc w:val="center"/>
              <w:rPr>
                <w:b/>
                <w:sz w:val="24"/>
              </w:rPr>
            </w:pPr>
            <w:r>
              <w:rPr>
                <w:b/>
                <w:sz w:val="24"/>
                <w:lang w:val="en-GB" w:bidi="en-GB"/>
              </w:rPr>
              <w:t>Content of the Training Course Programme</w:t>
            </w:r>
          </w:p>
        </w:tc>
      </w:tr>
      <w:tr w:rsidR="00A34C4E" w14:paraId="261C428F" w14:textId="77777777">
        <w:trPr>
          <w:trHeight w:val="1935"/>
        </w:trPr>
        <w:tc>
          <w:tcPr>
            <w:tcW w:w="845" w:type="dxa"/>
          </w:tcPr>
          <w:p w14:paraId="363797D1" w14:textId="77777777" w:rsidR="00A34C4E" w:rsidRDefault="00A34C4E">
            <w:pPr>
              <w:pStyle w:val="TableParagraph"/>
              <w:rPr>
                <w:i/>
                <w:sz w:val="26"/>
              </w:rPr>
            </w:pPr>
          </w:p>
          <w:p w14:paraId="0DC80917" w14:textId="77777777" w:rsidR="00A34C4E" w:rsidRDefault="00A34C4E">
            <w:pPr>
              <w:pStyle w:val="TableParagraph"/>
              <w:rPr>
                <w:i/>
                <w:sz w:val="26"/>
              </w:rPr>
            </w:pPr>
          </w:p>
          <w:p w14:paraId="4E117ADE" w14:textId="77777777" w:rsidR="00A34C4E" w:rsidRDefault="001A2B4E">
            <w:pPr>
              <w:pStyle w:val="TableParagraph"/>
              <w:spacing w:before="233"/>
              <w:ind w:left="145"/>
              <w:rPr>
                <w:sz w:val="24"/>
              </w:rPr>
            </w:pPr>
            <w:r>
              <w:rPr>
                <w:sz w:val="24"/>
                <w:lang w:val="en-GB" w:bidi="en-GB"/>
              </w:rPr>
              <w:t>2.1.</w:t>
            </w:r>
          </w:p>
        </w:tc>
        <w:tc>
          <w:tcPr>
            <w:tcW w:w="7093" w:type="dxa"/>
          </w:tcPr>
          <w:p w14:paraId="0FA36361" w14:textId="77777777" w:rsidR="00A34C4E" w:rsidRDefault="001A2B4E">
            <w:pPr>
              <w:pStyle w:val="TableParagraph"/>
              <w:spacing w:before="1"/>
              <w:ind w:left="5" w:right="2"/>
              <w:jc w:val="both"/>
              <w:rPr>
                <w:sz w:val="24"/>
              </w:rPr>
            </w:pPr>
            <w:r>
              <w:rPr>
                <w:sz w:val="24"/>
                <w:lang w:val="en-GB" w:bidi="en-GB"/>
              </w:rPr>
              <w:t>The difficulty of the Training Course should be adapted to participants with a basic knowledge of opening a vehicle and covert installation of equipment. The Training programme should provide the participants with both theoretical and practical knowledge required to open vehicles (using various techniques) and carry out covert installation of equipment.</w:t>
            </w:r>
          </w:p>
          <w:p w14:paraId="0A2833B8" w14:textId="77777777" w:rsidR="00A34C4E" w:rsidRDefault="001A2B4E">
            <w:pPr>
              <w:pStyle w:val="TableParagraph"/>
              <w:spacing w:line="259" w:lineRule="exact"/>
              <w:ind w:left="5"/>
              <w:jc w:val="both"/>
              <w:rPr>
                <w:sz w:val="24"/>
              </w:rPr>
            </w:pPr>
            <w:r>
              <w:rPr>
                <w:sz w:val="24"/>
                <w:lang w:val="en-GB" w:bidi="en-GB"/>
              </w:rPr>
              <w:t>The Training Course shall include the following topics:</w:t>
            </w:r>
          </w:p>
        </w:tc>
        <w:tc>
          <w:tcPr>
            <w:tcW w:w="1856" w:type="dxa"/>
            <w:gridSpan w:val="2"/>
          </w:tcPr>
          <w:p w14:paraId="4354C527" w14:textId="77777777" w:rsidR="00A34C4E" w:rsidRDefault="00A34C4E">
            <w:pPr>
              <w:pStyle w:val="TableParagraph"/>
            </w:pPr>
          </w:p>
        </w:tc>
      </w:tr>
    </w:tbl>
    <w:p w14:paraId="2532362D" w14:textId="77777777" w:rsidR="00A34C4E" w:rsidRDefault="00A34C4E">
      <w:pPr>
        <w:pStyle w:val="BodyText"/>
        <w:ind w:left="0"/>
        <w:rPr>
          <w:i/>
          <w:sz w:val="20"/>
        </w:rPr>
      </w:pPr>
    </w:p>
    <w:p w14:paraId="1255281A" w14:textId="77777777" w:rsidR="00A34C4E" w:rsidRDefault="00A34C4E">
      <w:pPr>
        <w:pStyle w:val="BodyText"/>
        <w:ind w:left="0"/>
        <w:rPr>
          <w:i/>
          <w:sz w:val="20"/>
        </w:rPr>
      </w:pPr>
    </w:p>
    <w:p w14:paraId="67F0396C" w14:textId="4765D5DD" w:rsidR="00A34C4E" w:rsidRDefault="00705BEC">
      <w:pPr>
        <w:pStyle w:val="BodyText"/>
        <w:spacing w:before="2"/>
        <w:ind w:left="0"/>
        <w:rPr>
          <w:i/>
          <w:sz w:val="16"/>
        </w:rPr>
      </w:pPr>
      <w:r>
        <w:rPr>
          <w:noProof/>
          <w:lang w:val="en-GB" w:bidi="en-GB"/>
        </w:rPr>
        <mc:AlternateContent>
          <mc:Choice Requires="wps">
            <w:drawing>
              <wp:anchor distT="0" distB="0" distL="0" distR="0" simplePos="0" relativeHeight="487587840" behindDoc="1" locked="0" layoutInCell="1" allowOverlap="1" wp14:anchorId="312C083A" wp14:editId="765C20DE">
                <wp:simplePos x="0" y="0"/>
                <wp:positionH relativeFrom="page">
                  <wp:posOffset>1080135</wp:posOffset>
                </wp:positionH>
                <wp:positionV relativeFrom="paragraph">
                  <wp:posOffset>143510</wp:posOffset>
                </wp:positionV>
                <wp:extent cx="183007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CCA08" id="Rectangle 4" o:spid="_x0000_s1026" style="position:absolute;margin-left:85.05pt;margin-top:11.3pt;width:144.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k05QEAALMDAAAOAAAAZHJzL2Uyb0RvYy54bWysU9tu2zAMfR+wfxD0vthO08uMOEWRosOA&#10;7gJ0+wBGlm1hsqhRSpzu60cpaRpsb8P8IIiieHQOeby83Y9W7DQFg66R1ayUQjuFrXF9I79/e3h3&#10;I0WI4Fqw6HQjn3WQt6u3b5aTr/UcB7StJsEgLtSTb+QQo6+LIqhBjxBm6LXjZIc0QuSQ+qIlmBh9&#10;tMW8LK+KCan1hEqHwKf3h6RcZfyu0yp+6bqgo7CNZG4xr5TXTVqL1RLqnsAPRh1pwD+wGME4fvQE&#10;dQ8RxJbMX1CjUYQBuzhTOBbYdUbprIHVVOUfap4G8Dpr4eYEf2pT+H+w6vPuyX+lRD34R1Q/gnC4&#10;HsD1+o4Ip0FDy89VqVHF5EN9KkhB4FKxmT5hy6OFbcTcg31HYwJkdWKfW/18arXeR6H4sLq5KMtr&#10;noji3NXFZZ5EAfVLracQP2gcRdo0kniQGRt2jyEmLlC/XMnc0Zr2wVibA+o3a0tiB2no+cv0WeL5&#10;NevSZYep7ICYTrLIpCtZKNQbbJ9ZI+HBOex03gxIv6SY2DWNDD+3QFoK+9Fxn95Xi0WyWQ4Wl9dz&#10;Dug8sznPgFMM1cgoxWG7jgdrbj2ZfuCXqiza4R33tjNZ+CurI1l2Ru7H0cXJeudxvvX6r61+AwAA&#10;//8DAFBLAwQUAAYACAAAACEAxlzA9N8AAAAJAQAADwAAAGRycy9kb3ducmV2LnhtbEyPwU7DMAyG&#10;70i8Q2QkbixZt5VSmk4MiSMSGxzYLW1MW61xSpNthafHnOD4259+fy7Wk+vFCcfQedIwnykQSLW3&#10;HTUa3l6fbjIQIRqypveEGr4wwLq8vChMbv2ZtnjaxUZwCYXcaGhjHHIpQ92iM2HmByTeffjRmchx&#10;bKQdzZnLXS8TpVLpTEd8oTUDPrZYH3ZHp2Fzl20+X5b0/L2t9rh/rw6rZFRaX19ND/cgIk7xD4Zf&#10;fVaHkp0qfyQbRM/5Vs0Z1ZAkKQgGlqtsAaLiwSIFWRby/wflDwAAAP//AwBQSwECLQAUAAYACAAA&#10;ACEAtoM4kv4AAADhAQAAEwAAAAAAAAAAAAAAAAAAAAAAW0NvbnRlbnRfVHlwZXNdLnhtbFBLAQIt&#10;ABQABgAIAAAAIQA4/SH/1gAAAJQBAAALAAAAAAAAAAAAAAAAAC8BAABfcmVscy8ucmVsc1BLAQIt&#10;ABQABgAIAAAAIQBDmRk05QEAALMDAAAOAAAAAAAAAAAAAAAAAC4CAABkcnMvZTJvRG9jLnhtbFBL&#10;AQItABQABgAIAAAAIQDGXMD03wAAAAkBAAAPAAAAAAAAAAAAAAAAAD8EAABkcnMvZG93bnJldi54&#10;bWxQSwUGAAAAAAQABADzAAAASwUAAAAA&#10;" fillcolor="black" stroked="f">
                <w10:wrap type="topAndBottom" anchorx="page"/>
              </v:rect>
            </w:pict>
          </mc:Fallback>
        </mc:AlternateContent>
      </w:r>
    </w:p>
    <w:p w14:paraId="05D7C51F" w14:textId="77777777" w:rsidR="00A34C4E" w:rsidRDefault="001A2B4E">
      <w:pPr>
        <w:spacing w:before="69"/>
        <w:ind w:left="200"/>
        <w:rPr>
          <w:i/>
          <w:sz w:val="20"/>
        </w:rPr>
      </w:pPr>
      <w:r>
        <w:rPr>
          <w:i/>
          <w:sz w:val="20"/>
          <w:vertAlign w:val="superscript"/>
          <w:lang w:val="en-GB" w:bidi="en-GB"/>
        </w:rPr>
        <w:t>1</w:t>
      </w:r>
      <w:r>
        <w:rPr>
          <w:i/>
          <w:sz w:val="20"/>
          <w:lang w:val="en-GB" w:bidi="en-GB"/>
        </w:rPr>
        <w:t xml:space="preserve"> Completed by the Tenderer by writing the word “CONFIRMED”, “ENSURED” or “AGREED”, or otherwise describing its capabilities to ensure the observation of the requirements.</w:t>
      </w:r>
    </w:p>
    <w:p w14:paraId="41B1E46B" w14:textId="77777777" w:rsidR="00A34C4E" w:rsidRDefault="00A34C4E">
      <w:pPr>
        <w:rPr>
          <w:sz w:val="20"/>
        </w:rPr>
        <w:sectPr w:rsidR="00A34C4E" w:rsidSect="00E47110">
          <w:type w:val="continuous"/>
          <w:pgSz w:w="11910" w:h="16840"/>
          <w:pgMar w:top="709" w:right="280" w:bottom="280" w:left="1500" w:header="720" w:footer="720" w:gutter="0"/>
          <w:cols w:space="720"/>
        </w:sectPr>
      </w:pPr>
    </w:p>
    <w:p w14:paraId="6094B283" w14:textId="77777777" w:rsidR="00A34C4E" w:rsidRDefault="00A34C4E">
      <w:pPr>
        <w:pStyle w:val="BodyText"/>
        <w:spacing w:before="7"/>
        <w:ind w:left="0"/>
        <w:rPr>
          <w:i/>
          <w:sz w:val="9"/>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7093"/>
        <w:gridCol w:w="1856"/>
      </w:tblGrid>
      <w:tr w:rsidR="00A34C4E" w14:paraId="713193E3" w14:textId="77777777">
        <w:trPr>
          <w:trHeight w:val="5261"/>
        </w:trPr>
        <w:tc>
          <w:tcPr>
            <w:tcW w:w="845" w:type="dxa"/>
          </w:tcPr>
          <w:p w14:paraId="43913D08" w14:textId="77777777" w:rsidR="00A34C4E" w:rsidRDefault="00A34C4E">
            <w:pPr>
              <w:pStyle w:val="TableParagraph"/>
            </w:pPr>
          </w:p>
        </w:tc>
        <w:tc>
          <w:tcPr>
            <w:tcW w:w="7093" w:type="dxa"/>
          </w:tcPr>
          <w:p w14:paraId="35DF35E5" w14:textId="77777777" w:rsidR="00A34C4E" w:rsidRDefault="001A2B4E">
            <w:pPr>
              <w:pStyle w:val="TableParagraph"/>
              <w:numPr>
                <w:ilvl w:val="0"/>
                <w:numId w:val="4"/>
              </w:numPr>
              <w:tabs>
                <w:tab w:val="left" w:pos="577"/>
              </w:tabs>
              <w:spacing w:before="1"/>
              <w:ind w:right="7"/>
              <w:jc w:val="both"/>
              <w:rPr>
                <w:sz w:val="24"/>
              </w:rPr>
            </w:pPr>
            <w:r>
              <w:rPr>
                <w:sz w:val="24"/>
                <w:lang w:val="en-GB" w:bidi="en-GB"/>
              </w:rPr>
              <w:t>Basic principles of operation of transponders, basic principles of radio frequency signalling operation;</w:t>
            </w:r>
          </w:p>
          <w:p w14:paraId="4F2371CD" w14:textId="77777777" w:rsidR="00A34C4E" w:rsidRDefault="001A2B4E">
            <w:pPr>
              <w:pStyle w:val="TableParagraph"/>
              <w:numPr>
                <w:ilvl w:val="0"/>
                <w:numId w:val="4"/>
              </w:numPr>
              <w:tabs>
                <w:tab w:val="left" w:pos="577"/>
              </w:tabs>
              <w:jc w:val="both"/>
              <w:rPr>
                <w:sz w:val="24"/>
              </w:rPr>
            </w:pPr>
            <w:r>
              <w:rPr>
                <w:sz w:val="24"/>
                <w:lang w:val="en-GB" w:bidi="en-GB"/>
              </w:rPr>
              <w:t>Vehicle security (alarm) system components and identifying them;</w:t>
            </w:r>
          </w:p>
          <w:p w14:paraId="1DD1969F" w14:textId="77777777" w:rsidR="00A34C4E" w:rsidRDefault="001A2B4E">
            <w:pPr>
              <w:pStyle w:val="TableParagraph"/>
              <w:numPr>
                <w:ilvl w:val="0"/>
                <w:numId w:val="4"/>
              </w:numPr>
              <w:tabs>
                <w:tab w:val="left" w:pos="577"/>
              </w:tabs>
              <w:spacing w:before="1"/>
              <w:ind w:right="5"/>
              <w:jc w:val="both"/>
              <w:rPr>
                <w:sz w:val="24"/>
              </w:rPr>
            </w:pPr>
            <w:r>
              <w:rPr>
                <w:sz w:val="24"/>
                <w:lang w:val="en-GB" w:bidi="en-GB"/>
              </w:rPr>
              <w:t>Vehicle Manufacturer's Identification Number (VIN) as a source of information in preparation for covert entry;</w:t>
            </w:r>
          </w:p>
          <w:p w14:paraId="0C8C20BD" w14:textId="77777777" w:rsidR="00A34C4E" w:rsidRDefault="001A2B4E">
            <w:pPr>
              <w:pStyle w:val="TableParagraph"/>
              <w:numPr>
                <w:ilvl w:val="0"/>
                <w:numId w:val="4"/>
              </w:numPr>
              <w:tabs>
                <w:tab w:val="left" w:pos="577"/>
              </w:tabs>
              <w:ind w:right="5"/>
              <w:jc w:val="both"/>
              <w:rPr>
                <w:sz w:val="24"/>
              </w:rPr>
            </w:pPr>
            <w:r>
              <w:rPr>
                <w:sz w:val="24"/>
                <w:lang w:val="en-GB" w:bidi="en-GB"/>
              </w:rPr>
              <w:t>Mechanical manipulation techniques to ensure entry into the vehicle and allow to make a functioning key for vehicle doors and ignition;</w:t>
            </w:r>
          </w:p>
          <w:p w14:paraId="76D0B75E" w14:textId="77777777" w:rsidR="00A34C4E" w:rsidRDefault="001A2B4E">
            <w:pPr>
              <w:pStyle w:val="TableParagraph"/>
              <w:numPr>
                <w:ilvl w:val="0"/>
                <w:numId w:val="4"/>
              </w:numPr>
              <w:tabs>
                <w:tab w:val="left" w:pos="577"/>
              </w:tabs>
              <w:ind w:right="4"/>
              <w:jc w:val="both"/>
              <w:rPr>
                <w:sz w:val="24"/>
              </w:rPr>
            </w:pPr>
            <w:r>
              <w:rPr>
                <w:sz w:val="24"/>
                <w:lang w:val="en-GB" w:bidi="en-GB"/>
              </w:rPr>
              <w:t>Intrusion in the operation of the engine electronic system module (ECU) and other systems with the aim of interrupting the functionality of the immobilizer and/or alarm system;</w:t>
            </w:r>
          </w:p>
          <w:p w14:paraId="401780A4" w14:textId="77777777" w:rsidR="00A34C4E" w:rsidRDefault="001A2B4E">
            <w:pPr>
              <w:pStyle w:val="TableParagraph"/>
              <w:numPr>
                <w:ilvl w:val="0"/>
                <w:numId w:val="4"/>
              </w:numPr>
              <w:tabs>
                <w:tab w:val="left" w:pos="577"/>
              </w:tabs>
              <w:ind w:right="4"/>
              <w:jc w:val="both"/>
              <w:rPr>
                <w:sz w:val="24"/>
              </w:rPr>
            </w:pPr>
            <w:r>
              <w:rPr>
                <w:sz w:val="24"/>
                <w:lang w:val="en-GB" w:bidi="en-GB"/>
              </w:rPr>
              <w:t>Learning the functionality and practical application of the "SilentKey" device (mandatory practice sessions included);</w:t>
            </w:r>
          </w:p>
          <w:p w14:paraId="60AEF835" w14:textId="77777777" w:rsidR="00A34C4E" w:rsidRDefault="001A2B4E">
            <w:pPr>
              <w:pStyle w:val="TableParagraph"/>
              <w:numPr>
                <w:ilvl w:val="0"/>
                <w:numId w:val="4"/>
              </w:numPr>
              <w:tabs>
                <w:tab w:val="left" w:pos="577"/>
              </w:tabs>
              <w:spacing w:before="1"/>
              <w:ind w:right="7"/>
              <w:jc w:val="both"/>
              <w:rPr>
                <w:sz w:val="24"/>
              </w:rPr>
            </w:pPr>
            <w:r>
              <w:rPr>
                <w:sz w:val="24"/>
                <w:lang w:val="en-GB" w:bidi="en-GB"/>
              </w:rPr>
              <w:t>NoKey Advance - learning the functionality and practical application of the PKE system;</w:t>
            </w:r>
          </w:p>
          <w:p w14:paraId="3374E0EC" w14:textId="77777777" w:rsidR="00A34C4E" w:rsidRDefault="001A2B4E">
            <w:pPr>
              <w:pStyle w:val="TableParagraph"/>
              <w:numPr>
                <w:ilvl w:val="0"/>
                <w:numId w:val="4"/>
              </w:numPr>
              <w:tabs>
                <w:tab w:val="left" w:pos="577"/>
              </w:tabs>
              <w:spacing w:line="276" w:lineRule="exact"/>
              <w:ind w:right="-15"/>
              <w:jc w:val="both"/>
              <w:rPr>
                <w:sz w:val="26"/>
              </w:rPr>
            </w:pPr>
            <w:r>
              <w:rPr>
                <w:sz w:val="24"/>
                <w:lang w:val="en-GB" w:bidi="en-GB"/>
              </w:rPr>
              <w:t>Covert installation of special equipment (small audio/video equipment) in a vehicle - main aspects, principles, and technical solutions.</w:t>
            </w:r>
          </w:p>
        </w:tc>
        <w:tc>
          <w:tcPr>
            <w:tcW w:w="1856" w:type="dxa"/>
          </w:tcPr>
          <w:p w14:paraId="25E58525" w14:textId="77777777" w:rsidR="00A34C4E" w:rsidRDefault="00A34C4E">
            <w:pPr>
              <w:pStyle w:val="TableParagraph"/>
            </w:pPr>
          </w:p>
        </w:tc>
      </w:tr>
      <w:tr w:rsidR="00A34C4E" w14:paraId="16151DCF" w14:textId="77777777">
        <w:trPr>
          <w:trHeight w:val="300"/>
        </w:trPr>
        <w:tc>
          <w:tcPr>
            <w:tcW w:w="845" w:type="dxa"/>
            <w:shd w:val="clear" w:color="auto" w:fill="D9D9D9"/>
          </w:tcPr>
          <w:p w14:paraId="16035531" w14:textId="77777777" w:rsidR="00A34C4E" w:rsidRDefault="001A2B4E">
            <w:pPr>
              <w:pStyle w:val="TableParagraph"/>
              <w:spacing w:before="16" w:line="264" w:lineRule="exact"/>
              <w:ind w:left="145"/>
              <w:rPr>
                <w:b/>
                <w:sz w:val="24"/>
              </w:rPr>
            </w:pPr>
            <w:r>
              <w:rPr>
                <w:b/>
                <w:sz w:val="24"/>
                <w:lang w:val="en-GB" w:bidi="en-GB"/>
              </w:rPr>
              <w:t>3.</w:t>
            </w:r>
          </w:p>
        </w:tc>
        <w:tc>
          <w:tcPr>
            <w:tcW w:w="8949" w:type="dxa"/>
            <w:gridSpan w:val="2"/>
            <w:shd w:val="clear" w:color="auto" w:fill="D9D9D9"/>
          </w:tcPr>
          <w:p w14:paraId="18E7F7AB" w14:textId="77777777" w:rsidR="00A34C4E" w:rsidRDefault="001A2B4E">
            <w:pPr>
              <w:pStyle w:val="TableParagraph"/>
              <w:spacing w:before="16" w:line="264" w:lineRule="exact"/>
              <w:ind w:left="149" w:right="230"/>
              <w:jc w:val="center"/>
              <w:rPr>
                <w:b/>
                <w:sz w:val="24"/>
              </w:rPr>
            </w:pPr>
            <w:r>
              <w:rPr>
                <w:b/>
                <w:sz w:val="24"/>
                <w:lang w:val="en-GB" w:bidi="en-GB"/>
              </w:rPr>
              <w:t>Time, Venue and Duration of the Training Course</w:t>
            </w:r>
          </w:p>
        </w:tc>
      </w:tr>
      <w:tr w:rsidR="00A34C4E" w14:paraId="0AAF248C" w14:textId="77777777">
        <w:trPr>
          <w:trHeight w:val="830"/>
        </w:trPr>
        <w:tc>
          <w:tcPr>
            <w:tcW w:w="845" w:type="dxa"/>
          </w:tcPr>
          <w:p w14:paraId="43255B00" w14:textId="77777777" w:rsidR="00A34C4E" w:rsidRDefault="00A34C4E">
            <w:pPr>
              <w:pStyle w:val="TableParagraph"/>
              <w:spacing w:before="4"/>
              <w:rPr>
                <w:i/>
                <w:sz w:val="24"/>
              </w:rPr>
            </w:pPr>
          </w:p>
          <w:p w14:paraId="0B20EFD0" w14:textId="77777777" w:rsidR="00A34C4E" w:rsidRDefault="001A2B4E">
            <w:pPr>
              <w:pStyle w:val="TableParagraph"/>
              <w:spacing w:before="1"/>
              <w:ind w:left="145"/>
              <w:rPr>
                <w:sz w:val="24"/>
              </w:rPr>
            </w:pPr>
            <w:r>
              <w:rPr>
                <w:sz w:val="24"/>
                <w:lang w:val="en-GB" w:bidi="en-GB"/>
              </w:rPr>
              <w:t>3.1.</w:t>
            </w:r>
          </w:p>
        </w:tc>
        <w:tc>
          <w:tcPr>
            <w:tcW w:w="7093" w:type="dxa"/>
          </w:tcPr>
          <w:p w14:paraId="099CA5C1" w14:textId="77777777" w:rsidR="00A34C4E" w:rsidRDefault="001A2B4E">
            <w:pPr>
              <w:pStyle w:val="TableParagraph"/>
              <w:tabs>
                <w:tab w:val="left" w:pos="1219"/>
                <w:tab w:val="left" w:pos="2078"/>
                <w:tab w:val="left" w:pos="3412"/>
                <w:tab w:val="left" w:pos="4876"/>
                <w:tab w:val="left" w:pos="5685"/>
                <w:tab w:val="left" w:pos="6749"/>
              </w:tabs>
              <w:spacing w:before="1"/>
              <w:ind w:left="140"/>
              <w:rPr>
                <w:sz w:val="24"/>
              </w:rPr>
            </w:pPr>
            <w:r>
              <w:rPr>
                <w:sz w:val="24"/>
                <w:lang w:val="en-GB" w:bidi="en-GB"/>
              </w:rPr>
              <w:t>Training</w:t>
            </w:r>
            <w:r>
              <w:rPr>
                <w:sz w:val="24"/>
                <w:lang w:val="en-GB" w:bidi="en-GB"/>
              </w:rPr>
              <w:tab/>
              <w:t>course</w:t>
            </w:r>
            <w:r>
              <w:rPr>
                <w:sz w:val="24"/>
                <w:lang w:val="en-GB" w:bidi="en-GB"/>
              </w:rPr>
              <w:tab/>
              <w:t>shall</w:t>
            </w:r>
            <w:r>
              <w:rPr>
                <w:sz w:val="24"/>
                <w:lang w:val="en-GB" w:bidi="en-GB"/>
              </w:rPr>
              <w:tab/>
              <w:t>be</w:t>
            </w:r>
            <w:r>
              <w:rPr>
                <w:sz w:val="24"/>
                <w:lang w:val="en-GB" w:bidi="en-GB"/>
              </w:rPr>
              <w:tab/>
              <w:t>implemented</w:t>
            </w:r>
            <w:r>
              <w:rPr>
                <w:sz w:val="24"/>
                <w:lang w:val="en-GB" w:bidi="en-GB"/>
              </w:rPr>
              <w:tab/>
              <w:t>in the time period</w:t>
            </w:r>
            <w:r>
              <w:rPr>
                <w:sz w:val="24"/>
                <w:lang w:val="en-GB" w:bidi="en-GB"/>
              </w:rPr>
              <w:tab/>
              <w:t>between</w:t>
            </w:r>
          </w:p>
          <w:p w14:paraId="598F9083" w14:textId="77777777" w:rsidR="00A34C4E" w:rsidRDefault="001A2B4E">
            <w:pPr>
              <w:pStyle w:val="TableParagraph"/>
              <w:spacing w:line="276" w:lineRule="exact"/>
              <w:ind w:left="140"/>
              <w:rPr>
                <w:sz w:val="24"/>
              </w:rPr>
            </w:pPr>
            <w:r>
              <w:rPr>
                <w:sz w:val="24"/>
                <w:lang w:val="en-GB" w:bidi="en-GB"/>
              </w:rPr>
              <w:t>1 September 2023 and 8 December 2023. Preferred time - September - October 2023.</w:t>
            </w:r>
          </w:p>
        </w:tc>
        <w:tc>
          <w:tcPr>
            <w:tcW w:w="1856" w:type="dxa"/>
          </w:tcPr>
          <w:p w14:paraId="73A7E2A7" w14:textId="77777777" w:rsidR="00A34C4E" w:rsidRDefault="00A34C4E">
            <w:pPr>
              <w:pStyle w:val="TableParagraph"/>
            </w:pPr>
          </w:p>
        </w:tc>
      </w:tr>
      <w:tr w:rsidR="00A34C4E" w14:paraId="07B6D695" w14:textId="77777777">
        <w:trPr>
          <w:trHeight w:val="310"/>
        </w:trPr>
        <w:tc>
          <w:tcPr>
            <w:tcW w:w="845" w:type="dxa"/>
          </w:tcPr>
          <w:p w14:paraId="7C19B658" w14:textId="77777777" w:rsidR="00A34C4E" w:rsidRDefault="001A2B4E">
            <w:pPr>
              <w:pStyle w:val="TableParagraph"/>
              <w:spacing w:before="16" w:line="274" w:lineRule="exact"/>
              <w:ind w:left="145"/>
              <w:rPr>
                <w:sz w:val="24"/>
              </w:rPr>
            </w:pPr>
            <w:r>
              <w:rPr>
                <w:sz w:val="24"/>
                <w:lang w:val="en-GB" w:bidi="en-GB"/>
              </w:rPr>
              <w:t>3.2.</w:t>
            </w:r>
          </w:p>
        </w:tc>
        <w:tc>
          <w:tcPr>
            <w:tcW w:w="7093" w:type="dxa"/>
          </w:tcPr>
          <w:p w14:paraId="0175439C" w14:textId="77777777" w:rsidR="00A34C4E" w:rsidRDefault="001A2B4E">
            <w:pPr>
              <w:pStyle w:val="TableParagraph"/>
              <w:spacing w:before="1"/>
              <w:ind w:left="140"/>
              <w:rPr>
                <w:sz w:val="24"/>
              </w:rPr>
            </w:pPr>
            <w:r>
              <w:rPr>
                <w:sz w:val="24"/>
                <w:lang w:val="en-GB" w:bidi="en-GB"/>
              </w:rPr>
              <w:t>Duration of the training — at least 7 consecutive business days</w:t>
            </w:r>
          </w:p>
        </w:tc>
        <w:tc>
          <w:tcPr>
            <w:tcW w:w="1856" w:type="dxa"/>
          </w:tcPr>
          <w:p w14:paraId="0AAF720B" w14:textId="77777777" w:rsidR="00A34C4E" w:rsidRDefault="00A34C4E">
            <w:pPr>
              <w:pStyle w:val="TableParagraph"/>
            </w:pPr>
          </w:p>
        </w:tc>
      </w:tr>
      <w:tr w:rsidR="00A34C4E" w14:paraId="4D4831BD" w14:textId="77777777">
        <w:trPr>
          <w:trHeight w:val="550"/>
        </w:trPr>
        <w:tc>
          <w:tcPr>
            <w:tcW w:w="845" w:type="dxa"/>
          </w:tcPr>
          <w:p w14:paraId="0C52D528" w14:textId="77777777" w:rsidR="00A34C4E" w:rsidRDefault="001A2B4E">
            <w:pPr>
              <w:pStyle w:val="TableParagraph"/>
              <w:spacing w:before="141"/>
              <w:ind w:left="145"/>
              <w:rPr>
                <w:sz w:val="24"/>
              </w:rPr>
            </w:pPr>
            <w:r>
              <w:rPr>
                <w:sz w:val="24"/>
                <w:lang w:val="en-GB" w:bidi="en-GB"/>
              </w:rPr>
              <w:t>3.3.</w:t>
            </w:r>
          </w:p>
        </w:tc>
        <w:tc>
          <w:tcPr>
            <w:tcW w:w="7093" w:type="dxa"/>
          </w:tcPr>
          <w:p w14:paraId="60C81225" w14:textId="77777777" w:rsidR="00A34C4E" w:rsidRDefault="001A2B4E">
            <w:pPr>
              <w:pStyle w:val="TableParagraph"/>
              <w:spacing w:line="276" w:lineRule="exact"/>
              <w:ind w:left="140"/>
              <w:rPr>
                <w:sz w:val="24"/>
              </w:rPr>
            </w:pPr>
            <w:r>
              <w:rPr>
                <w:sz w:val="24"/>
                <w:lang w:val="en-GB" w:bidi="en-GB"/>
              </w:rPr>
              <w:t>The number of Training hours in one day shall be from 6 (six) to 10 (ten) clock hours.</w:t>
            </w:r>
          </w:p>
        </w:tc>
        <w:tc>
          <w:tcPr>
            <w:tcW w:w="1856" w:type="dxa"/>
          </w:tcPr>
          <w:p w14:paraId="766CF6E2" w14:textId="77777777" w:rsidR="00A34C4E" w:rsidRDefault="00A34C4E">
            <w:pPr>
              <w:pStyle w:val="TableParagraph"/>
            </w:pPr>
          </w:p>
        </w:tc>
      </w:tr>
      <w:tr w:rsidR="00A34C4E" w14:paraId="2952EDC2" w14:textId="77777777">
        <w:trPr>
          <w:trHeight w:val="398"/>
        </w:trPr>
        <w:tc>
          <w:tcPr>
            <w:tcW w:w="845" w:type="dxa"/>
          </w:tcPr>
          <w:p w14:paraId="65A90064" w14:textId="77777777" w:rsidR="00A34C4E" w:rsidRDefault="001A2B4E">
            <w:pPr>
              <w:pStyle w:val="TableParagraph"/>
              <w:spacing w:before="59"/>
              <w:ind w:left="145"/>
              <w:rPr>
                <w:sz w:val="24"/>
              </w:rPr>
            </w:pPr>
            <w:r>
              <w:rPr>
                <w:sz w:val="24"/>
                <w:lang w:val="en-GB" w:bidi="en-GB"/>
              </w:rPr>
              <w:t>3.4.</w:t>
            </w:r>
          </w:p>
        </w:tc>
        <w:tc>
          <w:tcPr>
            <w:tcW w:w="7093" w:type="dxa"/>
          </w:tcPr>
          <w:p w14:paraId="1F80E947" w14:textId="77777777" w:rsidR="00A34C4E" w:rsidRDefault="001A2B4E">
            <w:pPr>
              <w:pStyle w:val="TableParagraph"/>
              <w:spacing w:before="59"/>
              <w:ind w:left="145"/>
              <w:rPr>
                <w:sz w:val="24"/>
              </w:rPr>
            </w:pPr>
            <w:r>
              <w:rPr>
                <w:sz w:val="24"/>
                <w:lang w:val="en-GB" w:bidi="en-GB"/>
              </w:rPr>
              <w:t>One clock hour is 60 (sixty) minutes.</w:t>
            </w:r>
          </w:p>
        </w:tc>
        <w:tc>
          <w:tcPr>
            <w:tcW w:w="1856" w:type="dxa"/>
          </w:tcPr>
          <w:p w14:paraId="2F820051" w14:textId="77777777" w:rsidR="00A34C4E" w:rsidRDefault="00A34C4E">
            <w:pPr>
              <w:pStyle w:val="TableParagraph"/>
            </w:pPr>
          </w:p>
        </w:tc>
      </w:tr>
      <w:tr w:rsidR="00A34C4E" w14:paraId="4B43171B" w14:textId="77777777">
        <w:trPr>
          <w:trHeight w:val="1000"/>
        </w:trPr>
        <w:tc>
          <w:tcPr>
            <w:tcW w:w="845" w:type="dxa"/>
          </w:tcPr>
          <w:p w14:paraId="6D77E625" w14:textId="77777777" w:rsidR="00A34C4E" w:rsidRDefault="00A34C4E">
            <w:pPr>
              <w:pStyle w:val="TableParagraph"/>
              <w:spacing w:before="10"/>
              <w:rPr>
                <w:i/>
                <w:sz w:val="31"/>
              </w:rPr>
            </w:pPr>
          </w:p>
          <w:p w14:paraId="2BC4FBE6" w14:textId="77777777" w:rsidR="00A34C4E" w:rsidRDefault="001A2B4E">
            <w:pPr>
              <w:pStyle w:val="TableParagraph"/>
              <w:ind w:left="145"/>
              <w:rPr>
                <w:sz w:val="24"/>
              </w:rPr>
            </w:pPr>
            <w:r>
              <w:rPr>
                <w:sz w:val="24"/>
                <w:lang w:val="en-GB" w:bidi="en-GB"/>
              </w:rPr>
              <w:t>3.5.</w:t>
            </w:r>
          </w:p>
        </w:tc>
        <w:tc>
          <w:tcPr>
            <w:tcW w:w="7093" w:type="dxa"/>
          </w:tcPr>
          <w:p w14:paraId="3F00741B" w14:textId="77777777" w:rsidR="00A34C4E" w:rsidRDefault="001A2B4E">
            <w:pPr>
              <w:pStyle w:val="TableParagraph"/>
              <w:spacing w:before="1"/>
              <w:ind w:left="145" w:right="5"/>
              <w:jc w:val="both"/>
              <w:rPr>
                <w:sz w:val="24"/>
              </w:rPr>
            </w:pPr>
            <w:r>
              <w:rPr>
                <w:sz w:val="24"/>
                <w:lang w:val="en-GB" w:bidi="en-GB"/>
              </w:rPr>
              <w:t>The service provider shall ensure the training in its premises specifically equipped for the training and, if necessary for the acquisition of a separate section of the training course, outside the premises according to the schedule of training lessons mutually agreed upon by the contracting authority and the tenderer.</w:t>
            </w:r>
          </w:p>
        </w:tc>
        <w:tc>
          <w:tcPr>
            <w:tcW w:w="1856" w:type="dxa"/>
            <w:tcBorders>
              <w:bottom w:val="double" w:sz="1" w:space="0" w:color="000000"/>
            </w:tcBorders>
          </w:tcPr>
          <w:p w14:paraId="0F730993" w14:textId="77777777" w:rsidR="00A34C4E" w:rsidRDefault="001A2B4E">
            <w:pPr>
              <w:pStyle w:val="TableParagraph"/>
              <w:ind w:left="5" w:right="93"/>
              <w:rPr>
                <w:i/>
              </w:rPr>
            </w:pPr>
            <w:r>
              <w:rPr>
                <w:i/>
                <w:lang w:val="en-GB" w:bidi="en-GB"/>
              </w:rPr>
              <w:t>The tenderer shall provide the address of the training location:</w:t>
            </w:r>
          </w:p>
        </w:tc>
      </w:tr>
      <w:tr w:rsidR="00A34C4E" w14:paraId="125F88C8" w14:textId="77777777">
        <w:trPr>
          <w:trHeight w:val="540"/>
        </w:trPr>
        <w:tc>
          <w:tcPr>
            <w:tcW w:w="845" w:type="dxa"/>
            <w:shd w:val="clear" w:color="auto" w:fill="D9D9D9"/>
          </w:tcPr>
          <w:p w14:paraId="67DA4451" w14:textId="77777777" w:rsidR="00A34C4E" w:rsidRDefault="001A2B4E">
            <w:pPr>
              <w:pStyle w:val="TableParagraph"/>
              <w:spacing w:before="131"/>
              <w:ind w:left="145"/>
              <w:rPr>
                <w:b/>
                <w:sz w:val="24"/>
              </w:rPr>
            </w:pPr>
            <w:r>
              <w:rPr>
                <w:b/>
                <w:sz w:val="24"/>
                <w:lang w:val="en-GB" w:bidi="en-GB"/>
              </w:rPr>
              <w:t>4.</w:t>
            </w:r>
          </w:p>
        </w:tc>
        <w:tc>
          <w:tcPr>
            <w:tcW w:w="8949" w:type="dxa"/>
            <w:gridSpan w:val="2"/>
            <w:tcBorders>
              <w:top w:val="nil"/>
            </w:tcBorders>
            <w:shd w:val="clear" w:color="auto" w:fill="D9D9D9"/>
          </w:tcPr>
          <w:p w14:paraId="3B7BCBA4" w14:textId="77777777" w:rsidR="00A34C4E" w:rsidRDefault="001A2B4E">
            <w:pPr>
              <w:pStyle w:val="TableParagraph"/>
              <w:spacing w:line="266" w:lineRule="exact"/>
              <w:ind w:left="149" w:right="231"/>
              <w:jc w:val="center"/>
              <w:rPr>
                <w:b/>
                <w:sz w:val="24"/>
              </w:rPr>
            </w:pPr>
            <w:r>
              <w:rPr>
                <w:b/>
                <w:sz w:val="24"/>
                <w:lang w:val="en-GB" w:bidi="en-GB"/>
              </w:rPr>
              <w:t>Transport to the Training location, if the Training takes place outside the Republic of</w:t>
            </w:r>
          </w:p>
          <w:p w14:paraId="174021DB" w14:textId="77777777" w:rsidR="00A34C4E" w:rsidRDefault="001A2B4E">
            <w:pPr>
              <w:pStyle w:val="TableParagraph"/>
              <w:spacing w:line="254" w:lineRule="exact"/>
              <w:ind w:left="149" w:right="228"/>
              <w:jc w:val="center"/>
              <w:rPr>
                <w:b/>
                <w:sz w:val="24"/>
              </w:rPr>
            </w:pPr>
            <w:r>
              <w:rPr>
                <w:b/>
                <w:sz w:val="24"/>
                <w:lang w:val="en-GB" w:bidi="en-GB"/>
              </w:rPr>
              <w:t>Latvia</w:t>
            </w:r>
          </w:p>
        </w:tc>
      </w:tr>
      <w:tr w:rsidR="00A34C4E" w14:paraId="13C01E38" w14:textId="77777777">
        <w:trPr>
          <w:trHeight w:val="2761"/>
        </w:trPr>
        <w:tc>
          <w:tcPr>
            <w:tcW w:w="845" w:type="dxa"/>
          </w:tcPr>
          <w:p w14:paraId="760F194D" w14:textId="77777777" w:rsidR="00A34C4E" w:rsidRDefault="00A34C4E">
            <w:pPr>
              <w:pStyle w:val="TableParagraph"/>
              <w:rPr>
                <w:i/>
                <w:sz w:val="26"/>
              </w:rPr>
            </w:pPr>
          </w:p>
          <w:p w14:paraId="3C4A851A" w14:textId="77777777" w:rsidR="00A34C4E" w:rsidRDefault="00A34C4E">
            <w:pPr>
              <w:pStyle w:val="TableParagraph"/>
              <w:rPr>
                <w:i/>
                <w:sz w:val="26"/>
              </w:rPr>
            </w:pPr>
          </w:p>
          <w:p w14:paraId="11E1001A" w14:textId="77777777" w:rsidR="00A34C4E" w:rsidRDefault="00A34C4E">
            <w:pPr>
              <w:pStyle w:val="TableParagraph"/>
              <w:rPr>
                <w:i/>
                <w:sz w:val="26"/>
              </w:rPr>
            </w:pPr>
          </w:p>
          <w:p w14:paraId="7FCDAE1F" w14:textId="77777777" w:rsidR="00A34C4E" w:rsidRDefault="00A34C4E">
            <w:pPr>
              <w:pStyle w:val="TableParagraph"/>
              <w:spacing w:before="4"/>
              <w:rPr>
                <w:i/>
                <w:sz w:val="30"/>
              </w:rPr>
            </w:pPr>
          </w:p>
          <w:p w14:paraId="109DE2CF" w14:textId="77777777" w:rsidR="00A34C4E" w:rsidRDefault="001A2B4E">
            <w:pPr>
              <w:pStyle w:val="TableParagraph"/>
              <w:ind w:left="145"/>
              <w:rPr>
                <w:sz w:val="24"/>
              </w:rPr>
            </w:pPr>
            <w:r>
              <w:rPr>
                <w:sz w:val="24"/>
                <w:lang w:val="en-GB" w:bidi="en-GB"/>
              </w:rPr>
              <w:t>4.1</w:t>
            </w:r>
          </w:p>
        </w:tc>
        <w:tc>
          <w:tcPr>
            <w:tcW w:w="7093" w:type="dxa"/>
          </w:tcPr>
          <w:p w14:paraId="1412E94E" w14:textId="77777777" w:rsidR="00A34C4E" w:rsidRDefault="001A2B4E">
            <w:pPr>
              <w:pStyle w:val="TableParagraph"/>
              <w:spacing w:before="1"/>
              <w:ind w:left="140" w:right="84"/>
              <w:jc w:val="both"/>
              <w:rPr>
                <w:sz w:val="24"/>
              </w:rPr>
            </w:pPr>
            <w:r>
              <w:rPr>
                <w:sz w:val="24"/>
                <w:lang w:val="en-GB" w:bidi="en-GB"/>
              </w:rPr>
              <w:t>The contracting authority shall cover transport costs within the territory of the Republic of Latvia, which are related to the arrival of the Participants of the Training for the Training to the airport of the service provider's country (including air transport and purchase of air tickets). The Service Provider shall ensure transport from the airport of the Service Provider’s country to the accommodation place of the Participants of the Training during the training (on the day of arrival), transport from the accommodation place of the Participants of the Training during the training to the venue of the Training, from the venue of the Training to the accommodation place of the Participants of the Training during the training, as well as transport from the accommodation place of the</w:t>
            </w:r>
          </w:p>
          <w:p w14:paraId="348D2177" w14:textId="77777777" w:rsidR="00A34C4E" w:rsidRDefault="001A2B4E">
            <w:pPr>
              <w:pStyle w:val="TableParagraph"/>
              <w:spacing w:line="276" w:lineRule="exact"/>
              <w:ind w:left="140" w:right="96"/>
              <w:jc w:val="both"/>
              <w:rPr>
                <w:sz w:val="24"/>
              </w:rPr>
            </w:pPr>
            <w:r>
              <w:rPr>
                <w:sz w:val="24"/>
                <w:lang w:val="en-GB" w:bidi="en-GB"/>
              </w:rPr>
              <w:t>Participants of the Training during the training to the airport of the Service Provider’s country (on the day of departure).</w:t>
            </w:r>
          </w:p>
        </w:tc>
        <w:tc>
          <w:tcPr>
            <w:tcW w:w="1856" w:type="dxa"/>
          </w:tcPr>
          <w:p w14:paraId="25499AB0" w14:textId="77777777" w:rsidR="00A34C4E" w:rsidRDefault="00A34C4E">
            <w:pPr>
              <w:pStyle w:val="TableParagraph"/>
            </w:pPr>
          </w:p>
        </w:tc>
      </w:tr>
      <w:tr w:rsidR="00A34C4E" w14:paraId="6F31D9C9" w14:textId="77777777">
        <w:trPr>
          <w:trHeight w:val="280"/>
        </w:trPr>
        <w:tc>
          <w:tcPr>
            <w:tcW w:w="845" w:type="dxa"/>
            <w:shd w:val="clear" w:color="auto" w:fill="D9D9D9"/>
          </w:tcPr>
          <w:p w14:paraId="4C53FA5F" w14:textId="77777777" w:rsidR="00A34C4E" w:rsidRDefault="001A2B4E">
            <w:pPr>
              <w:pStyle w:val="TableParagraph"/>
              <w:spacing w:before="1" w:line="259" w:lineRule="exact"/>
              <w:ind w:left="145"/>
              <w:rPr>
                <w:b/>
                <w:sz w:val="24"/>
              </w:rPr>
            </w:pPr>
            <w:r>
              <w:rPr>
                <w:b/>
                <w:sz w:val="24"/>
                <w:lang w:val="en-GB" w:bidi="en-GB"/>
              </w:rPr>
              <w:t>5.</w:t>
            </w:r>
          </w:p>
        </w:tc>
        <w:tc>
          <w:tcPr>
            <w:tcW w:w="8949" w:type="dxa"/>
            <w:gridSpan w:val="2"/>
            <w:shd w:val="clear" w:color="auto" w:fill="D9D9D9"/>
          </w:tcPr>
          <w:p w14:paraId="4CB8F8E9" w14:textId="77777777" w:rsidR="00A34C4E" w:rsidRDefault="001A2B4E">
            <w:pPr>
              <w:pStyle w:val="TableParagraph"/>
              <w:spacing w:before="1" w:line="259" w:lineRule="exact"/>
              <w:ind w:left="149" w:right="149"/>
              <w:jc w:val="center"/>
              <w:rPr>
                <w:b/>
                <w:sz w:val="24"/>
              </w:rPr>
            </w:pPr>
            <w:r>
              <w:rPr>
                <w:b/>
                <w:sz w:val="24"/>
                <w:lang w:val="en-GB" w:bidi="en-GB"/>
              </w:rPr>
              <w:t>Number of participants</w:t>
            </w:r>
          </w:p>
        </w:tc>
      </w:tr>
      <w:tr w:rsidR="00A34C4E" w14:paraId="532DBE6E" w14:textId="77777777">
        <w:trPr>
          <w:trHeight w:val="550"/>
        </w:trPr>
        <w:tc>
          <w:tcPr>
            <w:tcW w:w="845" w:type="dxa"/>
          </w:tcPr>
          <w:p w14:paraId="667CD75F" w14:textId="77777777" w:rsidR="00A34C4E" w:rsidRDefault="001A2B4E">
            <w:pPr>
              <w:pStyle w:val="TableParagraph"/>
              <w:spacing w:before="136"/>
              <w:ind w:left="145"/>
              <w:rPr>
                <w:sz w:val="24"/>
              </w:rPr>
            </w:pPr>
            <w:r>
              <w:rPr>
                <w:sz w:val="24"/>
                <w:lang w:val="en-GB" w:bidi="en-GB"/>
              </w:rPr>
              <w:t>5.1.</w:t>
            </w:r>
          </w:p>
        </w:tc>
        <w:tc>
          <w:tcPr>
            <w:tcW w:w="7093" w:type="dxa"/>
          </w:tcPr>
          <w:p w14:paraId="5E5F5251" w14:textId="77777777" w:rsidR="00A34C4E" w:rsidRDefault="001A2B4E">
            <w:pPr>
              <w:pStyle w:val="TableParagraph"/>
              <w:spacing w:before="1"/>
              <w:ind w:left="145"/>
              <w:rPr>
                <w:sz w:val="24"/>
              </w:rPr>
            </w:pPr>
            <w:r>
              <w:rPr>
                <w:sz w:val="24"/>
                <w:lang w:val="en-GB" w:bidi="en-GB"/>
              </w:rPr>
              <w:t>According to the list provided by the SRS.</w:t>
            </w:r>
          </w:p>
        </w:tc>
        <w:tc>
          <w:tcPr>
            <w:tcW w:w="1856" w:type="dxa"/>
          </w:tcPr>
          <w:p w14:paraId="09E5E278" w14:textId="77777777" w:rsidR="00A34C4E" w:rsidRDefault="00A34C4E">
            <w:pPr>
              <w:pStyle w:val="TableParagraph"/>
            </w:pPr>
          </w:p>
        </w:tc>
      </w:tr>
      <w:tr w:rsidR="00A34C4E" w14:paraId="22A43DFF" w14:textId="77777777">
        <w:trPr>
          <w:trHeight w:val="550"/>
        </w:trPr>
        <w:tc>
          <w:tcPr>
            <w:tcW w:w="845" w:type="dxa"/>
          </w:tcPr>
          <w:p w14:paraId="1CEF5B94" w14:textId="77777777" w:rsidR="00A34C4E" w:rsidRDefault="001A2B4E">
            <w:pPr>
              <w:pStyle w:val="TableParagraph"/>
              <w:spacing w:before="141"/>
              <w:ind w:left="145"/>
              <w:rPr>
                <w:sz w:val="24"/>
              </w:rPr>
            </w:pPr>
            <w:r>
              <w:rPr>
                <w:sz w:val="24"/>
                <w:lang w:val="en-GB" w:bidi="en-GB"/>
              </w:rPr>
              <w:t>5.2</w:t>
            </w:r>
          </w:p>
        </w:tc>
        <w:tc>
          <w:tcPr>
            <w:tcW w:w="7093" w:type="dxa"/>
          </w:tcPr>
          <w:p w14:paraId="2598F989" w14:textId="77777777" w:rsidR="00A34C4E" w:rsidRDefault="001A2B4E">
            <w:pPr>
              <w:pStyle w:val="TableParagraph"/>
              <w:spacing w:line="276" w:lineRule="exact"/>
              <w:ind w:left="140"/>
              <w:rPr>
                <w:sz w:val="24"/>
              </w:rPr>
            </w:pPr>
            <w:r>
              <w:rPr>
                <w:sz w:val="24"/>
                <w:lang w:val="en-GB" w:bidi="en-GB"/>
              </w:rPr>
              <w:t>One group with the maximum number of participants to be trained — four (4) persons.</w:t>
            </w:r>
          </w:p>
        </w:tc>
        <w:tc>
          <w:tcPr>
            <w:tcW w:w="1856" w:type="dxa"/>
          </w:tcPr>
          <w:p w14:paraId="78A9BC28" w14:textId="77777777" w:rsidR="00A34C4E" w:rsidRDefault="00A34C4E">
            <w:pPr>
              <w:pStyle w:val="TableParagraph"/>
            </w:pPr>
          </w:p>
        </w:tc>
      </w:tr>
      <w:tr w:rsidR="00A34C4E" w14:paraId="0452B8B2" w14:textId="77777777">
        <w:trPr>
          <w:trHeight w:val="278"/>
        </w:trPr>
        <w:tc>
          <w:tcPr>
            <w:tcW w:w="845" w:type="dxa"/>
            <w:shd w:val="clear" w:color="auto" w:fill="D9D9D9"/>
          </w:tcPr>
          <w:p w14:paraId="11EB3608" w14:textId="77777777" w:rsidR="00A34C4E" w:rsidRDefault="001A2B4E">
            <w:pPr>
              <w:pStyle w:val="TableParagraph"/>
              <w:spacing w:line="259" w:lineRule="exact"/>
              <w:ind w:left="145"/>
              <w:rPr>
                <w:b/>
                <w:sz w:val="24"/>
              </w:rPr>
            </w:pPr>
            <w:r>
              <w:rPr>
                <w:b/>
                <w:sz w:val="24"/>
                <w:lang w:val="en-GB" w:bidi="en-GB"/>
              </w:rPr>
              <w:t>6.</w:t>
            </w:r>
          </w:p>
        </w:tc>
        <w:tc>
          <w:tcPr>
            <w:tcW w:w="8949" w:type="dxa"/>
            <w:gridSpan w:val="2"/>
            <w:shd w:val="clear" w:color="auto" w:fill="D9D9D9"/>
          </w:tcPr>
          <w:p w14:paraId="078494F2" w14:textId="77777777" w:rsidR="00A34C4E" w:rsidRDefault="001A2B4E">
            <w:pPr>
              <w:pStyle w:val="TableParagraph"/>
              <w:spacing w:line="259" w:lineRule="exact"/>
              <w:ind w:left="149" w:right="149"/>
              <w:jc w:val="center"/>
              <w:rPr>
                <w:b/>
                <w:sz w:val="24"/>
              </w:rPr>
            </w:pPr>
            <w:r>
              <w:rPr>
                <w:b/>
                <w:sz w:val="24"/>
                <w:lang w:val="en-GB" w:bidi="en-GB"/>
              </w:rPr>
              <w:t>Methodological Support and Procedures for the Provision of the Training Course</w:t>
            </w:r>
          </w:p>
        </w:tc>
      </w:tr>
    </w:tbl>
    <w:p w14:paraId="748441A7" w14:textId="77777777" w:rsidR="00A34C4E" w:rsidRDefault="00A34C4E">
      <w:pPr>
        <w:spacing w:line="259" w:lineRule="exact"/>
        <w:jc w:val="center"/>
        <w:rPr>
          <w:sz w:val="24"/>
        </w:rPr>
        <w:sectPr w:rsidR="00A34C4E" w:rsidSect="00E47110">
          <w:headerReference w:type="default" r:id="rId7"/>
          <w:pgSz w:w="11910" w:h="16840"/>
          <w:pgMar w:top="556" w:right="280" w:bottom="142" w:left="1500" w:header="142" w:footer="0" w:gutter="0"/>
          <w:pgNumType w:start="2"/>
          <w:cols w:space="720"/>
        </w:sectPr>
      </w:pPr>
    </w:p>
    <w:p w14:paraId="10D79E54" w14:textId="77777777" w:rsidR="00A34C4E" w:rsidRDefault="00A34C4E">
      <w:pPr>
        <w:pStyle w:val="BodyText"/>
        <w:spacing w:before="7"/>
        <w:ind w:left="0"/>
        <w:rPr>
          <w:i/>
          <w:sz w:val="9"/>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7093"/>
        <w:gridCol w:w="1856"/>
      </w:tblGrid>
      <w:tr w:rsidR="00A34C4E" w14:paraId="6AF9FA3F" w14:textId="77777777">
        <w:trPr>
          <w:trHeight w:val="825"/>
        </w:trPr>
        <w:tc>
          <w:tcPr>
            <w:tcW w:w="845" w:type="dxa"/>
          </w:tcPr>
          <w:p w14:paraId="3AE1BD54" w14:textId="77777777" w:rsidR="00A34C4E" w:rsidRDefault="00A34C4E">
            <w:pPr>
              <w:pStyle w:val="TableParagraph"/>
              <w:spacing w:before="11"/>
              <w:rPr>
                <w:i/>
                <w:sz w:val="23"/>
              </w:rPr>
            </w:pPr>
          </w:p>
          <w:p w14:paraId="01291DEE" w14:textId="77777777" w:rsidR="00A34C4E" w:rsidRDefault="001A2B4E">
            <w:pPr>
              <w:pStyle w:val="TableParagraph"/>
              <w:ind w:left="145"/>
              <w:rPr>
                <w:sz w:val="24"/>
              </w:rPr>
            </w:pPr>
            <w:r>
              <w:rPr>
                <w:sz w:val="24"/>
                <w:lang w:val="en-GB" w:bidi="en-GB"/>
              </w:rPr>
              <w:t>6.1.</w:t>
            </w:r>
          </w:p>
        </w:tc>
        <w:tc>
          <w:tcPr>
            <w:tcW w:w="7093" w:type="dxa"/>
          </w:tcPr>
          <w:p w14:paraId="216DE1D8" w14:textId="77777777" w:rsidR="00A34C4E" w:rsidRDefault="001A2B4E">
            <w:pPr>
              <w:pStyle w:val="TableParagraph"/>
              <w:spacing w:line="276" w:lineRule="exact"/>
              <w:ind w:left="140" w:right="78"/>
              <w:jc w:val="both"/>
              <w:rPr>
                <w:sz w:val="24"/>
              </w:rPr>
            </w:pPr>
            <w:r>
              <w:rPr>
                <w:sz w:val="24"/>
                <w:lang w:val="en-GB" w:bidi="en-GB"/>
              </w:rPr>
              <w:t>The Training programme must include practical examples and tasks, the proportion of which in training hours shall be at least 75% (seventy-five percent) of the Training.</w:t>
            </w:r>
          </w:p>
        </w:tc>
        <w:tc>
          <w:tcPr>
            <w:tcW w:w="1856" w:type="dxa"/>
          </w:tcPr>
          <w:p w14:paraId="0F7DDFA8" w14:textId="77777777" w:rsidR="00A34C4E" w:rsidRDefault="00A34C4E">
            <w:pPr>
              <w:pStyle w:val="TableParagraph"/>
              <w:rPr>
                <w:sz w:val="24"/>
              </w:rPr>
            </w:pPr>
          </w:p>
        </w:tc>
      </w:tr>
      <w:tr w:rsidR="00A34C4E" w14:paraId="74F2E343" w14:textId="77777777">
        <w:trPr>
          <w:trHeight w:val="307"/>
        </w:trPr>
        <w:tc>
          <w:tcPr>
            <w:tcW w:w="845" w:type="dxa"/>
          </w:tcPr>
          <w:p w14:paraId="13022CA7" w14:textId="77777777" w:rsidR="00A34C4E" w:rsidRDefault="001A2B4E">
            <w:pPr>
              <w:pStyle w:val="TableParagraph"/>
              <w:spacing w:before="18" w:line="269" w:lineRule="exact"/>
              <w:ind w:left="145"/>
              <w:rPr>
                <w:sz w:val="24"/>
              </w:rPr>
            </w:pPr>
            <w:r>
              <w:rPr>
                <w:sz w:val="24"/>
                <w:lang w:val="en-GB" w:bidi="en-GB"/>
              </w:rPr>
              <w:t>6.2.</w:t>
            </w:r>
          </w:p>
        </w:tc>
        <w:tc>
          <w:tcPr>
            <w:tcW w:w="7093" w:type="dxa"/>
          </w:tcPr>
          <w:p w14:paraId="5577B1CC" w14:textId="77777777" w:rsidR="00A34C4E" w:rsidRDefault="001A2B4E">
            <w:pPr>
              <w:pStyle w:val="TableParagraph"/>
              <w:spacing w:line="274" w:lineRule="exact"/>
              <w:ind w:left="140"/>
              <w:rPr>
                <w:sz w:val="24"/>
              </w:rPr>
            </w:pPr>
            <w:r>
              <w:rPr>
                <w:sz w:val="24"/>
                <w:lang w:val="en-GB" w:bidi="en-GB"/>
              </w:rPr>
              <w:t>The service provider shall conduct the Training in Latvian or English.</w:t>
            </w:r>
          </w:p>
        </w:tc>
        <w:tc>
          <w:tcPr>
            <w:tcW w:w="1856" w:type="dxa"/>
          </w:tcPr>
          <w:p w14:paraId="6BECC29D" w14:textId="77777777" w:rsidR="00A34C4E" w:rsidRDefault="00A34C4E">
            <w:pPr>
              <w:pStyle w:val="TableParagraph"/>
            </w:pPr>
          </w:p>
        </w:tc>
      </w:tr>
      <w:tr w:rsidR="00A34C4E" w14:paraId="47DB93B2" w14:textId="77777777">
        <w:trPr>
          <w:trHeight w:val="830"/>
        </w:trPr>
        <w:tc>
          <w:tcPr>
            <w:tcW w:w="845" w:type="dxa"/>
          </w:tcPr>
          <w:p w14:paraId="250586A4" w14:textId="77777777" w:rsidR="00A34C4E" w:rsidRDefault="00A34C4E">
            <w:pPr>
              <w:pStyle w:val="TableParagraph"/>
              <w:spacing w:before="5"/>
              <w:rPr>
                <w:i/>
                <w:sz w:val="24"/>
              </w:rPr>
            </w:pPr>
          </w:p>
          <w:p w14:paraId="600AFA72" w14:textId="77777777" w:rsidR="00A34C4E" w:rsidRDefault="001A2B4E">
            <w:pPr>
              <w:pStyle w:val="TableParagraph"/>
              <w:ind w:left="145"/>
              <w:rPr>
                <w:sz w:val="24"/>
              </w:rPr>
            </w:pPr>
            <w:r>
              <w:rPr>
                <w:sz w:val="24"/>
                <w:lang w:val="en-GB" w:bidi="en-GB"/>
              </w:rPr>
              <w:t>6.3.</w:t>
            </w:r>
          </w:p>
        </w:tc>
        <w:tc>
          <w:tcPr>
            <w:tcW w:w="7093" w:type="dxa"/>
          </w:tcPr>
          <w:p w14:paraId="2036E273" w14:textId="77777777" w:rsidR="00A34C4E" w:rsidRDefault="001A2B4E">
            <w:pPr>
              <w:pStyle w:val="TableParagraph"/>
              <w:spacing w:before="1"/>
              <w:ind w:left="140"/>
              <w:rPr>
                <w:sz w:val="24"/>
              </w:rPr>
            </w:pPr>
            <w:r>
              <w:rPr>
                <w:sz w:val="24"/>
                <w:lang w:val="en-GB" w:bidi="en-GB"/>
              </w:rPr>
              <w:t>The service provider shall provide the participants with the auxiliary</w:t>
            </w:r>
          </w:p>
          <w:p w14:paraId="749A12FE" w14:textId="77777777" w:rsidR="00A34C4E" w:rsidRDefault="001A2B4E">
            <w:pPr>
              <w:pStyle w:val="TableParagraph"/>
              <w:tabs>
                <w:tab w:val="left" w:pos="1001"/>
                <w:tab w:val="left" w:pos="2913"/>
                <w:tab w:val="left" w:pos="4742"/>
                <w:tab w:val="left" w:pos="6699"/>
              </w:tabs>
              <w:spacing w:line="276" w:lineRule="exact"/>
              <w:ind w:left="140" w:right="89"/>
              <w:rPr>
                <w:sz w:val="24"/>
              </w:rPr>
            </w:pPr>
            <w:r>
              <w:rPr>
                <w:sz w:val="24"/>
                <w:lang w:val="en-GB" w:bidi="en-GB"/>
              </w:rPr>
              <w:t>materials</w:t>
            </w:r>
            <w:r>
              <w:rPr>
                <w:sz w:val="24"/>
                <w:lang w:val="en-GB" w:bidi="en-GB"/>
              </w:rPr>
              <w:tab/>
              <w:t>necessary</w:t>
            </w:r>
            <w:r>
              <w:rPr>
                <w:sz w:val="24"/>
                <w:lang w:val="en-GB" w:bidi="en-GB"/>
              </w:rPr>
              <w:tab/>
              <w:t>for the Training</w:t>
            </w:r>
            <w:r>
              <w:rPr>
                <w:sz w:val="24"/>
                <w:lang w:val="en-GB" w:bidi="en-GB"/>
              </w:rPr>
              <w:tab/>
              <w:t>(specially</w:t>
            </w:r>
            <w:r>
              <w:rPr>
                <w:sz w:val="24"/>
                <w:lang w:val="en-GB" w:bidi="en-GB"/>
              </w:rPr>
              <w:tab/>
              <w:t xml:space="preserve">created </w:t>
            </w:r>
            <w:r>
              <w:rPr>
                <w:spacing w:val="-2"/>
                <w:sz w:val="24"/>
                <w:lang w:val="en-GB" w:bidi="en-GB"/>
              </w:rPr>
              <w:t xml:space="preserve">or </w:t>
            </w:r>
            <w:r>
              <w:rPr>
                <w:sz w:val="24"/>
                <w:lang w:val="en-GB" w:bidi="en-GB"/>
              </w:rPr>
              <w:t>adapted equipment, devices or tools and their components).</w:t>
            </w:r>
          </w:p>
        </w:tc>
        <w:tc>
          <w:tcPr>
            <w:tcW w:w="1856" w:type="dxa"/>
          </w:tcPr>
          <w:p w14:paraId="55D78379" w14:textId="77777777" w:rsidR="00A34C4E" w:rsidRDefault="00A34C4E">
            <w:pPr>
              <w:pStyle w:val="TableParagraph"/>
              <w:rPr>
                <w:sz w:val="24"/>
              </w:rPr>
            </w:pPr>
          </w:p>
        </w:tc>
      </w:tr>
      <w:tr w:rsidR="00A34C4E" w14:paraId="3081FFE5" w14:textId="77777777">
        <w:trPr>
          <w:trHeight w:val="1105"/>
        </w:trPr>
        <w:tc>
          <w:tcPr>
            <w:tcW w:w="845" w:type="dxa"/>
          </w:tcPr>
          <w:p w14:paraId="4DBDEC3B" w14:textId="77777777" w:rsidR="00A34C4E" w:rsidRDefault="00A34C4E">
            <w:pPr>
              <w:pStyle w:val="TableParagraph"/>
              <w:spacing w:before="1"/>
              <w:rPr>
                <w:i/>
                <w:sz w:val="36"/>
              </w:rPr>
            </w:pPr>
          </w:p>
          <w:p w14:paraId="0A1C61BD" w14:textId="77777777" w:rsidR="00A34C4E" w:rsidRDefault="001A2B4E">
            <w:pPr>
              <w:pStyle w:val="TableParagraph"/>
              <w:spacing w:before="1"/>
              <w:ind w:left="145"/>
              <w:rPr>
                <w:sz w:val="24"/>
              </w:rPr>
            </w:pPr>
            <w:r>
              <w:rPr>
                <w:sz w:val="24"/>
                <w:lang w:val="en-GB" w:bidi="en-GB"/>
              </w:rPr>
              <w:t>6.4.</w:t>
            </w:r>
          </w:p>
        </w:tc>
        <w:tc>
          <w:tcPr>
            <w:tcW w:w="7093" w:type="dxa"/>
          </w:tcPr>
          <w:p w14:paraId="7DDE3C04" w14:textId="77777777" w:rsidR="00A34C4E" w:rsidRDefault="001A2B4E">
            <w:pPr>
              <w:pStyle w:val="TableParagraph"/>
              <w:spacing w:before="1"/>
              <w:ind w:left="140" w:right="94"/>
              <w:jc w:val="both"/>
              <w:rPr>
                <w:sz w:val="24"/>
              </w:rPr>
            </w:pPr>
            <w:r>
              <w:rPr>
                <w:sz w:val="24"/>
                <w:lang w:val="en-GB" w:bidi="en-GB"/>
              </w:rPr>
              <w:t>Training provider ensures the course of the Training (environment suitable for practical training with necessary technical equipment in equipped premises and, if needed, a separate Training course section</w:t>
            </w:r>
          </w:p>
          <w:p w14:paraId="51B153AC" w14:textId="77777777" w:rsidR="00A34C4E" w:rsidRDefault="001A2B4E">
            <w:pPr>
              <w:pStyle w:val="TableParagraph"/>
              <w:spacing w:before="2" w:line="255" w:lineRule="exact"/>
              <w:ind w:left="140"/>
              <w:jc w:val="both"/>
              <w:rPr>
                <w:sz w:val="24"/>
              </w:rPr>
            </w:pPr>
            <w:r>
              <w:rPr>
                <w:sz w:val="24"/>
                <w:lang w:val="en-GB" w:bidi="en-GB"/>
              </w:rPr>
              <w:t>for outdoors) as well as heads the Training sessions.</w:t>
            </w:r>
          </w:p>
        </w:tc>
        <w:tc>
          <w:tcPr>
            <w:tcW w:w="1856" w:type="dxa"/>
          </w:tcPr>
          <w:p w14:paraId="1AE3CED2" w14:textId="77777777" w:rsidR="00A34C4E" w:rsidRDefault="00A34C4E">
            <w:pPr>
              <w:pStyle w:val="TableParagraph"/>
              <w:rPr>
                <w:sz w:val="24"/>
              </w:rPr>
            </w:pPr>
          </w:p>
        </w:tc>
      </w:tr>
      <w:tr w:rsidR="00A34C4E" w14:paraId="5DF8937D" w14:textId="77777777">
        <w:trPr>
          <w:trHeight w:val="550"/>
        </w:trPr>
        <w:tc>
          <w:tcPr>
            <w:tcW w:w="845" w:type="dxa"/>
          </w:tcPr>
          <w:p w14:paraId="0642B11D" w14:textId="77777777" w:rsidR="00A34C4E" w:rsidRDefault="001A2B4E">
            <w:pPr>
              <w:pStyle w:val="TableParagraph"/>
              <w:spacing w:before="136"/>
              <w:ind w:left="145"/>
              <w:rPr>
                <w:sz w:val="24"/>
              </w:rPr>
            </w:pPr>
            <w:r>
              <w:rPr>
                <w:sz w:val="24"/>
                <w:lang w:val="en-GB" w:bidi="en-GB"/>
              </w:rPr>
              <w:t>6.5.</w:t>
            </w:r>
          </w:p>
        </w:tc>
        <w:tc>
          <w:tcPr>
            <w:tcW w:w="7093" w:type="dxa"/>
          </w:tcPr>
          <w:p w14:paraId="47914C7F" w14:textId="77777777" w:rsidR="00A34C4E" w:rsidRDefault="001A2B4E">
            <w:pPr>
              <w:pStyle w:val="TableParagraph"/>
              <w:spacing w:line="276" w:lineRule="exact"/>
              <w:ind w:left="40"/>
              <w:rPr>
                <w:sz w:val="24"/>
              </w:rPr>
            </w:pPr>
            <w:r>
              <w:rPr>
                <w:sz w:val="24"/>
                <w:lang w:val="en-GB" w:bidi="en-GB"/>
              </w:rPr>
              <w:t>The Service Provider shall prepare handout materials in Latvian or English in accordance with the Training programme.</w:t>
            </w:r>
          </w:p>
        </w:tc>
        <w:tc>
          <w:tcPr>
            <w:tcW w:w="1856" w:type="dxa"/>
          </w:tcPr>
          <w:p w14:paraId="2C308F5C" w14:textId="77777777" w:rsidR="00A34C4E" w:rsidRDefault="00A34C4E">
            <w:pPr>
              <w:pStyle w:val="TableParagraph"/>
              <w:rPr>
                <w:sz w:val="24"/>
              </w:rPr>
            </w:pPr>
          </w:p>
        </w:tc>
      </w:tr>
      <w:tr w:rsidR="00A34C4E" w14:paraId="195CCFBF" w14:textId="77777777">
        <w:trPr>
          <w:trHeight w:val="553"/>
        </w:trPr>
        <w:tc>
          <w:tcPr>
            <w:tcW w:w="845" w:type="dxa"/>
          </w:tcPr>
          <w:p w14:paraId="243EFECC" w14:textId="77777777" w:rsidR="00A34C4E" w:rsidRDefault="001A2B4E">
            <w:pPr>
              <w:pStyle w:val="TableParagraph"/>
              <w:spacing w:before="139"/>
              <w:ind w:left="145"/>
              <w:rPr>
                <w:sz w:val="24"/>
              </w:rPr>
            </w:pPr>
            <w:r>
              <w:rPr>
                <w:sz w:val="24"/>
                <w:lang w:val="en-GB" w:bidi="en-GB"/>
              </w:rPr>
              <w:t>6.6.</w:t>
            </w:r>
          </w:p>
        </w:tc>
        <w:tc>
          <w:tcPr>
            <w:tcW w:w="7093" w:type="dxa"/>
          </w:tcPr>
          <w:p w14:paraId="1FC1B087" w14:textId="77777777" w:rsidR="00A34C4E" w:rsidRDefault="001A2B4E">
            <w:pPr>
              <w:pStyle w:val="TableParagraph"/>
              <w:spacing w:line="276" w:lineRule="exact"/>
              <w:ind w:left="40"/>
              <w:rPr>
                <w:sz w:val="24"/>
              </w:rPr>
            </w:pPr>
            <w:r>
              <w:rPr>
                <w:sz w:val="24"/>
                <w:lang w:val="en-GB" w:bidi="en-GB"/>
              </w:rPr>
              <w:t>At the end of the Training, the Service Provider shall issue a document (certificate) to certify the participation in the Training to each Participant.</w:t>
            </w:r>
          </w:p>
        </w:tc>
        <w:tc>
          <w:tcPr>
            <w:tcW w:w="1856" w:type="dxa"/>
          </w:tcPr>
          <w:p w14:paraId="649DEB68" w14:textId="77777777" w:rsidR="00A34C4E" w:rsidRDefault="00A34C4E">
            <w:pPr>
              <w:pStyle w:val="TableParagraph"/>
              <w:rPr>
                <w:sz w:val="24"/>
              </w:rPr>
            </w:pPr>
          </w:p>
        </w:tc>
      </w:tr>
      <w:tr w:rsidR="00A34C4E" w14:paraId="48EF2FBF" w14:textId="77777777">
        <w:trPr>
          <w:trHeight w:val="275"/>
        </w:trPr>
        <w:tc>
          <w:tcPr>
            <w:tcW w:w="845" w:type="dxa"/>
            <w:shd w:val="clear" w:color="auto" w:fill="D9D9D9"/>
          </w:tcPr>
          <w:p w14:paraId="189A997F" w14:textId="77777777" w:rsidR="00A34C4E" w:rsidRDefault="001A2B4E">
            <w:pPr>
              <w:pStyle w:val="TableParagraph"/>
              <w:spacing w:before="1" w:line="254" w:lineRule="exact"/>
              <w:ind w:left="145"/>
              <w:rPr>
                <w:b/>
                <w:sz w:val="24"/>
              </w:rPr>
            </w:pPr>
            <w:r>
              <w:rPr>
                <w:b/>
                <w:sz w:val="24"/>
                <w:lang w:val="en-GB" w:bidi="en-GB"/>
              </w:rPr>
              <w:t>7</w:t>
            </w:r>
          </w:p>
        </w:tc>
        <w:tc>
          <w:tcPr>
            <w:tcW w:w="8949" w:type="dxa"/>
            <w:gridSpan w:val="2"/>
            <w:shd w:val="clear" w:color="auto" w:fill="D9D9D9"/>
          </w:tcPr>
          <w:p w14:paraId="7DFF5F12" w14:textId="77777777" w:rsidR="00A34C4E" w:rsidRDefault="001A2B4E">
            <w:pPr>
              <w:pStyle w:val="TableParagraph"/>
              <w:spacing w:before="1" w:line="254" w:lineRule="exact"/>
              <w:ind w:left="149" w:right="139"/>
              <w:jc w:val="center"/>
              <w:rPr>
                <w:b/>
                <w:sz w:val="24"/>
              </w:rPr>
            </w:pPr>
            <w:r>
              <w:rPr>
                <w:b/>
                <w:sz w:val="24"/>
                <w:lang w:val="en-GB" w:bidi="en-GB"/>
              </w:rPr>
              <w:t>Costs of Provision of the Training Course</w:t>
            </w:r>
          </w:p>
        </w:tc>
      </w:tr>
      <w:tr w:rsidR="00A34C4E" w14:paraId="0039324E" w14:textId="77777777">
        <w:trPr>
          <w:trHeight w:val="5521"/>
        </w:trPr>
        <w:tc>
          <w:tcPr>
            <w:tcW w:w="845" w:type="dxa"/>
          </w:tcPr>
          <w:p w14:paraId="1B07961E" w14:textId="77777777" w:rsidR="00A34C4E" w:rsidRDefault="00A34C4E">
            <w:pPr>
              <w:pStyle w:val="TableParagraph"/>
              <w:rPr>
                <w:i/>
                <w:sz w:val="26"/>
              </w:rPr>
            </w:pPr>
          </w:p>
          <w:p w14:paraId="0D16CDAD" w14:textId="77777777" w:rsidR="00A34C4E" w:rsidRDefault="00A34C4E">
            <w:pPr>
              <w:pStyle w:val="TableParagraph"/>
              <w:rPr>
                <w:i/>
                <w:sz w:val="26"/>
              </w:rPr>
            </w:pPr>
          </w:p>
          <w:p w14:paraId="3EDD11FB" w14:textId="77777777" w:rsidR="00A34C4E" w:rsidRDefault="00A34C4E">
            <w:pPr>
              <w:pStyle w:val="TableParagraph"/>
              <w:rPr>
                <w:i/>
                <w:sz w:val="26"/>
              </w:rPr>
            </w:pPr>
          </w:p>
          <w:p w14:paraId="4207A380" w14:textId="77777777" w:rsidR="00A34C4E" w:rsidRDefault="00A34C4E">
            <w:pPr>
              <w:pStyle w:val="TableParagraph"/>
              <w:rPr>
                <w:i/>
                <w:sz w:val="26"/>
              </w:rPr>
            </w:pPr>
          </w:p>
          <w:p w14:paraId="3A182CC2" w14:textId="77777777" w:rsidR="00A34C4E" w:rsidRDefault="00A34C4E">
            <w:pPr>
              <w:pStyle w:val="TableParagraph"/>
              <w:rPr>
                <w:i/>
                <w:sz w:val="26"/>
              </w:rPr>
            </w:pPr>
          </w:p>
          <w:p w14:paraId="4C79DE5A" w14:textId="77777777" w:rsidR="00A34C4E" w:rsidRDefault="00A34C4E">
            <w:pPr>
              <w:pStyle w:val="TableParagraph"/>
              <w:rPr>
                <w:i/>
                <w:sz w:val="26"/>
              </w:rPr>
            </w:pPr>
          </w:p>
          <w:p w14:paraId="7A53EE4B" w14:textId="77777777" w:rsidR="00A34C4E" w:rsidRDefault="00A34C4E">
            <w:pPr>
              <w:pStyle w:val="TableParagraph"/>
              <w:rPr>
                <w:i/>
                <w:sz w:val="26"/>
              </w:rPr>
            </w:pPr>
          </w:p>
          <w:p w14:paraId="00E9BE04" w14:textId="77777777" w:rsidR="00A34C4E" w:rsidRDefault="00A34C4E">
            <w:pPr>
              <w:pStyle w:val="TableParagraph"/>
              <w:rPr>
                <w:i/>
                <w:sz w:val="26"/>
              </w:rPr>
            </w:pPr>
          </w:p>
          <w:p w14:paraId="222B6237" w14:textId="77777777" w:rsidR="00A34C4E" w:rsidRDefault="001A2B4E">
            <w:pPr>
              <w:pStyle w:val="TableParagraph"/>
              <w:spacing w:before="230"/>
              <w:ind w:left="145"/>
              <w:rPr>
                <w:sz w:val="24"/>
              </w:rPr>
            </w:pPr>
            <w:r>
              <w:rPr>
                <w:sz w:val="24"/>
                <w:lang w:val="en-GB" w:bidi="en-GB"/>
              </w:rPr>
              <w:t>7.1</w:t>
            </w:r>
          </w:p>
        </w:tc>
        <w:tc>
          <w:tcPr>
            <w:tcW w:w="7093" w:type="dxa"/>
          </w:tcPr>
          <w:p w14:paraId="7563ABC0" w14:textId="77777777" w:rsidR="00A34C4E" w:rsidRDefault="001A2B4E">
            <w:pPr>
              <w:pStyle w:val="TableParagraph"/>
              <w:ind w:left="5" w:right="-15"/>
              <w:jc w:val="both"/>
              <w:rPr>
                <w:sz w:val="24"/>
              </w:rPr>
            </w:pPr>
            <w:r>
              <w:rPr>
                <w:sz w:val="24"/>
                <w:lang w:val="en-GB" w:bidi="en-GB"/>
              </w:rPr>
              <w:t xml:space="preserve">The prices set forth in the Financial Tender of the Tenderer shall include all costs associated with the provision of the Training, including tutor fees, costs of creation, use and distribution of necessary auxiliary materials (substances, paint, specially made or adjusted equipment, devices or tools and their components), costs of preparation, replication and distribution of training materials, taxes (except VAT), duties and any </w:t>
            </w:r>
            <w:r>
              <w:rPr>
                <w:spacing w:val="-1"/>
                <w:sz w:val="24"/>
                <w:lang w:val="en-GB" w:bidi="en-GB"/>
              </w:rPr>
              <w:t>other costs related to the timely and quality performance of the</w:t>
            </w:r>
            <w:r>
              <w:rPr>
                <w:sz w:val="24"/>
                <w:lang w:val="en-GB" w:bidi="en-GB"/>
              </w:rPr>
              <w:t xml:space="preserve"> Procurement Contract. If the Service is provided outside the Republic of Latvia, the prices specified in the Financial Tender of the tenderer shall also include travel costs, including travel costs from the airport in the country of the Service Provider to the Participant accommodation location during the training (on the day of arrival), travel from the Participant accommodation location during the Training to the Training location and back from the Training location to the Participant accommodation location during the Training, as well as travel from the Participant accommodation location during the Training to the airport in the country of the Service Provider (on the day of departure) (except travel within the Republic of Latvia associated with the travel of the Participants to the airport in the country of the</w:t>
            </w:r>
          </w:p>
          <w:p w14:paraId="0BC0CCF1" w14:textId="77777777" w:rsidR="00A34C4E" w:rsidRDefault="001A2B4E">
            <w:pPr>
              <w:pStyle w:val="TableParagraph"/>
              <w:spacing w:line="276" w:lineRule="exact"/>
              <w:ind w:left="5" w:right="5"/>
              <w:jc w:val="both"/>
              <w:rPr>
                <w:sz w:val="24"/>
              </w:rPr>
            </w:pPr>
            <w:r>
              <w:rPr>
                <w:sz w:val="24"/>
                <w:lang w:val="en-GB" w:bidi="en-GB"/>
              </w:rPr>
              <w:t>Service Provider for the Training (including air transport and purchase of airline tickets) and covered by the contracting authority).</w:t>
            </w:r>
          </w:p>
        </w:tc>
        <w:tc>
          <w:tcPr>
            <w:tcW w:w="1856" w:type="dxa"/>
          </w:tcPr>
          <w:p w14:paraId="7E82EFDF" w14:textId="77777777" w:rsidR="00A34C4E" w:rsidRDefault="00A34C4E">
            <w:pPr>
              <w:pStyle w:val="TableParagraph"/>
              <w:rPr>
                <w:sz w:val="24"/>
              </w:rPr>
            </w:pPr>
          </w:p>
        </w:tc>
      </w:tr>
      <w:tr w:rsidR="00A34C4E" w14:paraId="5ED5A8D2" w14:textId="77777777">
        <w:trPr>
          <w:trHeight w:val="275"/>
        </w:trPr>
        <w:tc>
          <w:tcPr>
            <w:tcW w:w="845" w:type="dxa"/>
            <w:shd w:val="clear" w:color="auto" w:fill="D9D9D9"/>
          </w:tcPr>
          <w:p w14:paraId="2D4B8A37" w14:textId="77777777" w:rsidR="00A34C4E" w:rsidRDefault="001A2B4E">
            <w:pPr>
              <w:pStyle w:val="TableParagraph"/>
              <w:spacing w:before="1" w:line="254" w:lineRule="exact"/>
              <w:ind w:left="145"/>
              <w:rPr>
                <w:b/>
                <w:sz w:val="24"/>
              </w:rPr>
            </w:pPr>
            <w:r>
              <w:rPr>
                <w:b/>
                <w:sz w:val="24"/>
                <w:lang w:val="en-GB" w:bidi="en-GB"/>
              </w:rPr>
              <w:t>8.</w:t>
            </w:r>
          </w:p>
        </w:tc>
        <w:tc>
          <w:tcPr>
            <w:tcW w:w="8949" w:type="dxa"/>
            <w:gridSpan w:val="2"/>
            <w:shd w:val="clear" w:color="auto" w:fill="D9D9D9"/>
          </w:tcPr>
          <w:p w14:paraId="46023C72" w14:textId="77777777" w:rsidR="00A34C4E" w:rsidRDefault="001A2B4E">
            <w:pPr>
              <w:pStyle w:val="TableParagraph"/>
              <w:spacing w:before="1" w:line="254" w:lineRule="exact"/>
              <w:ind w:left="149" w:right="140"/>
              <w:jc w:val="center"/>
              <w:rPr>
                <w:b/>
                <w:sz w:val="24"/>
              </w:rPr>
            </w:pPr>
            <w:r>
              <w:rPr>
                <w:b/>
                <w:sz w:val="24"/>
                <w:lang w:val="en-GB" w:bidi="en-GB"/>
              </w:rPr>
              <w:t>Requirements for the Tenderer</w:t>
            </w:r>
          </w:p>
        </w:tc>
      </w:tr>
      <w:tr w:rsidR="00A34C4E" w14:paraId="00224C76" w14:textId="77777777">
        <w:trPr>
          <w:trHeight w:val="3866"/>
        </w:trPr>
        <w:tc>
          <w:tcPr>
            <w:tcW w:w="845" w:type="dxa"/>
          </w:tcPr>
          <w:p w14:paraId="45BA5E19" w14:textId="77777777" w:rsidR="00A34C4E" w:rsidRDefault="00A34C4E">
            <w:pPr>
              <w:pStyle w:val="TableParagraph"/>
              <w:rPr>
                <w:i/>
                <w:sz w:val="26"/>
              </w:rPr>
            </w:pPr>
          </w:p>
          <w:p w14:paraId="19B8CECF" w14:textId="77777777" w:rsidR="00A34C4E" w:rsidRDefault="00A34C4E">
            <w:pPr>
              <w:pStyle w:val="TableParagraph"/>
              <w:rPr>
                <w:i/>
                <w:sz w:val="26"/>
              </w:rPr>
            </w:pPr>
          </w:p>
          <w:p w14:paraId="61E299FD" w14:textId="77777777" w:rsidR="00A34C4E" w:rsidRDefault="00A34C4E">
            <w:pPr>
              <w:pStyle w:val="TableParagraph"/>
              <w:rPr>
                <w:i/>
                <w:sz w:val="26"/>
              </w:rPr>
            </w:pPr>
          </w:p>
          <w:p w14:paraId="4D3A60FE" w14:textId="77777777" w:rsidR="00A34C4E" w:rsidRDefault="00A34C4E">
            <w:pPr>
              <w:pStyle w:val="TableParagraph"/>
              <w:rPr>
                <w:i/>
                <w:sz w:val="26"/>
              </w:rPr>
            </w:pPr>
          </w:p>
          <w:p w14:paraId="53A7C132" w14:textId="77777777" w:rsidR="00A34C4E" w:rsidRDefault="00A34C4E">
            <w:pPr>
              <w:pStyle w:val="TableParagraph"/>
              <w:rPr>
                <w:i/>
                <w:sz w:val="26"/>
              </w:rPr>
            </w:pPr>
          </w:p>
          <w:p w14:paraId="65AB7B98" w14:textId="77777777" w:rsidR="00A34C4E" w:rsidRDefault="00A34C4E">
            <w:pPr>
              <w:pStyle w:val="TableParagraph"/>
              <w:spacing w:before="2"/>
              <w:rPr>
                <w:i/>
                <w:sz w:val="26"/>
              </w:rPr>
            </w:pPr>
          </w:p>
          <w:p w14:paraId="7EB16DA7" w14:textId="77777777" w:rsidR="00A34C4E" w:rsidRDefault="001A2B4E">
            <w:pPr>
              <w:pStyle w:val="TableParagraph"/>
              <w:ind w:left="145"/>
              <w:rPr>
                <w:sz w:val="24"/>
              </w:rPr>
            </w:pPr>
            <w:r>
              <w:rPr>
                <w:sz w:val="24"/>
                <w:lang w:val="en-GB" w:bidi="en-GB"/>
              </w:rPr>
              <w:t>8.1.</w:t>
            </w:r>
          </w:p>
        </w:tc>
        <w:tc>
          <w:tcPr>
            <w:tcW w:w="7093" w:type="dxa"/>
          </w:tcPr>
          <w:p w14:paraId="77C88E09" w14:textId="77777777" w:rsidR="00A34C4E" w:rsidRDefault="001A2B4E">
            <w:pPr>
              <w:pStyle w:val="TableParagraph"/>
              <w:spacing w:before="1"/>
              <w:ind w:left="140" w:right="82"/>
              <w:jc w:val="both"/>
              <w:rPr>
                <w:sz w:val="24"/>
              </w:rPr>
            </w:pPr>
            <w:r>
              <w:rPr>
                <w:sz w:val="24"/>
                <w:lang w:val="en-GB" w:bidi="en-GB"/>
              </w:rPr>
              <w:t>A merchant registered in a foreign country shall submit a document (original document or a certified copy) issued in the relevant country (permit, licence, etc.) which is equivalent to a permit (licence) issued in accordance with the Cabinet Regulations of the Republic of Latvia No. 926 of 18 August 2009 “Regulations regarding the circulation of the equipment, devices or instruments and their components specially designed or adapted for the operational activity measures to be performed by a specific method” for commercial activities with equipment, devices or instruments and their components specially designed or adapted for the operational activity measures to be performed by a specific method set out in the National List of Goods and Services of Strategic Significance of the Republic of Latvia.</w:t>
            </w:r>
          </w:p>
          <w:p w14:paraId="63FDDE89" w14:textId="77777777" w:rsidR="00A34C4E" w:rsidRDefault="001A2B4E">
            <w:pPr>
              <w:pStyle w:val="TableParagraph"/>
              <w:spacing w:line="276" w:lineRule="exact"/>
              <w:ind w:left="5" w:right="1"/>
              <w:jc w:val="both"/>
              <w:rPr>
                <w:sz w:val="24"/>
              </w:rPr>
            </w:pPr>
            <w:r>
              <w:rPr>
                <w:sz w:val="24"/>
                <w:lang w:val="en-GB" w:bidi="en-GB"/>
              </w:rPr>
              <w:t>If such a document is not issued in the relevant country, the tenderer must submit a certification that such documents are not issued in the country of registration of the tenderer.</w:t>
            </w:r>
          </w:p>
        </w:tc>
        <w:tc>
          <w:tcPr>
            <w:tcW w:w="1856" w:type="dxa"/>
          </w:tcPr>
          <w:p w14:paraId="1D4F23EF" w14:textId="77777777" w:rsidR="00A34C4E" w:rsidRDefault="00A34C4E">
            <w:pPr>
              <w:pStyle w:val="TableParagraph"/>
              <w:rPr>
                <w:sz w:val="24"/>
              </w:rPr>
            </w:pPr>
          </w:p>
        </w:tc>
      </w:tr>
    </w:tbl>
    <w:p w14:paraId="3EDC0D07" w14:textId="77777777" w:rsidR="00A34C4E" w:rsidRDefault="00A34C4E">
      <w:pPr>
        <w:rPr>
          <w:sz w:val="24"/>
        </w:rPr>
        <w:sectPr w:rsidR="00A34C4E">
          <w:pgSz w:w="11910" w:h="16840"/>
          <w:pgMar w:top="1060" w:right="280" w:bottom="280" w:left="1500" w:header="722" w:footer="0" w:gutter="0"/>
          <w:cols w:space="720"/>
        </w:sectPr>
      </w:pPr>
    </w:p>
    <w:p w14:paraId="1AECAE4C" w14:textId="77777777" w:rsidR="00A34C4E" w:rsidRDefault="00A34C4E">
      <w:pPr>
        <w:pStyle w:val="BodyText"/>
        <w:spacing w:before="7"/>
        <w:ind w:left="0"/>
        <w:rPr>
          <w:i/>
          <w:sz w:val="9"/>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7093"/>
        <w:gridCol w:w="1856"/>
      </w:tblGrid>
      <w:tr w:rsidR="00A34C4E" w14:paraId="10040B1C" w14:textId="77777777">
        <w:trPr>
          <w:trHeight w:val="3035"/>
        </w:trPr>
        <w:tc>
          <w:tcPr>
            <w:tcW w:w="845" w:type="dxa"/>
          </w:tcPr>
          <w:p w14:paraId="04E758ED" w14:textId="77777777" w:rsidR="00A34C4E" w:rsidRDefault="00A34C4E">
            <w:pPr>
              <w:pStyle w:val="TableParagraph"/>
              <w:rPr>
                <w:i/>
                <w:sz w:val="26"/>
              </w:rPr>
            </w:pPr>
          </w:p>
          <w:p w14:paraId="3A4B423B" w14:textId="77777777" w:rsidR="00A34C4E" w:rsidRDefault="00A34C4E">
            <w:pPr>
              <w:pStyle w:val="TableParagraph"/>
              <w:rPr>
                <w:i/>
                <w:sz w:val="26"/>
              </w:rPr>
            </w:pPr>
          </w:p>
          <w:p w14:paraId="7438ABDF" w14:textId="77777777" w:rsidR="00A34C4E" w:rsidRDefault="00A34C4E">
            <w:pPr>
              <w:pStyle w:val="TableParagraph"/>
              <w:rPr>
                <w:i/>
                <w:sz w:val="26"/>
              </w:rPr>
            </w:pPr>
          </w:p>
          <w:p w14:paraId="3D266D11" w14:textId="77777777" w:rsidR="00A34C4E" w:rsidRDefault="00A34C4E">
            <w:pPr>
              <w:pStyle w:val="TableParagraph"/>
              <w:rPr>
                <w:i/>
                <w:sz w:val="26"/>
              </w:rPr>
            </w:pPr>
          </w:p>
          <w:p w14:paraId="0633041D" w14:textId="77777777" w:rsidR="00A34C4E" w:rsidRDefault="001A2B4E">
            <w:pPr>
              <w:pStyle w:val="TableParagraph"/>
              <w:spacing w:before="185"/>
              <w:ind w:left="145"/>
              <w:rPr>
                <w:sz w:val="24"/>
              </w:rPr>
            </w:pPr>
            <w:r>
              <w:rPr>
                <w:sz w:val="24"/>
                <w:lang w:val="en-GB" w:bidi="en-GB"/>
              </w:rPr>
              <w:t>8.2.</w:t>
            </w:r>
          </w:p>
        </w:tc>
        <w:tc>
          <w:tcPr>
            <w:tcW w:w="7093" w:type="dxa"/>
          </w:tcPr>
          <w:p w14:paraId="6E318554" w14:textId="77777777" w:rsidR="00A34C4E" w:rsidRDefault="001A2B4E">
            <w:pPr>
              <w:pStyle w:val="TableParagraph"/>
              <w:spacing w:before="1"/>
              <w:ind w:left="5" w:right="-15"/>
              <w:jc w:val="both"/>
              <w:rPr>
                <w:sz w:val="24"/>
              </w:rPr>
            </w:pPr>
            <w:r>
              <w:rPr>
                <w:sz w:val="24"/>
                <w:lang w:val="en-GB" w:bidi="en-GB"/>
              </w:rPr>
              <w:t>The Tenderer shall submit a certification that during the previous three (3) years, starting from the day of publishing the Procurement, (in 2020, 2021, 2022, and 2023) the tenderer has had experience in the organisation or provision of training on covert installation of equipment in vehicles, the amount of contracts of which is at least EUR 12,000 (twelve thousand euro), specifying the country, for the needs of law enforcement institutions of which the training was provided, and, if possible, the name and contact information of the law enforcement institution in compliance with the confidentiality conditions of the concluded contracts.</w:t>
            </w:r>
          </w:p>
          <w:p w14:paraId="7CD4DB93" w14:textId="77777777" w:rsidR="00A34C4E" w:rsidRDefault="001A2B4E">
            <w:pPr>
              <w:pStyle w:val="TableParagraph"/>
              <w:spacing w:line="274" w:lineRule="exact"/>
              <w:ind w:left="5"/>
              <w:jc w:val="both"/>
              <w:rPr>
                <w:i/>
                <w:sz w:val="24"/>
              </w:rPr>
            </w:pPr>
            <w:r>
              <w:rPr>
                <w:i/>
                <w:sz w:val="24"/>
                <w:lang w:val="en-GB" w:bidi="en-GB"/>
              </w:rPr>
              <w:t>The Commission can verify this by contacting the</w:t>
            </w:r>
          </w:p>
          <w:p w14:paraId="0CF8A48B" w14:textId="77777777" w:rsidR="00A34C4E" w:rsidRDefault="001A2B4E">
            <w:pPr>
              <w:pStyle w:val="TableParagraph"/>
              <w:spacing w:line="276" w:lineRule="exact"/>
              <w:ind w:left="5"/>
              <w:jc w:val="both"/>
              <w:rPr>
                <w:i/>
                <w:sz w:val="24"/>
              </w:rPr>
            </w:pPr>
            <w:r>
              <w:rPr>
                <w:i/>
                <w:sz w:val="24"/>
                <w:lang w:val="en-GB" w:bidi="en-GB"/>
              </w:rPr>
              <w:t>service recipient stated in the certification or the competent bodies of the relevant country.</w:t>
            </w:r>
          </w:p>
        </w:tc>
        <w:tc>
          <w:tcPr>
            <w:tcW w:w="1856" w:type="dxa"/>
          </w:tcPr>
          <w:p w14:paraId="39CD3200" w14:textId="77777777" w:rsidR="00A34C4E" w:rsidRDefault="00A34C4E">
            <w:pPr>
              <w:pStyle w:val="TableParagraph"/>
              <w:rPr>
                <w:sz w:val="24"/>
              </w:rPr>
            </w:pPr>
          </w:p>
        </w:tc>
      </w:tr>
      <w:tr w:rsidR="00A34C4E" w14:paraId="45C6C0F9" w14:textId="77777777">
        <w:trPr>
          <w:trHeight w:val="830"/>
        </w:trPr>
        <w:tc>
          <w:tcPr>
            <w:tcW w:w="845" w:type="dxa"/>
          </w:tcPr>
          <w:p w14:paraId="062AF43D" w14:textId="77777777" w:rsidR="00A34C4E" w:rsidRDefault="00A34C4E">
            <w:pPr>
              <w:pStyle w:val="TableParagraph"/>
              <w:rPr>
                <w:i/>
                <w:sz w:val="24"/>
              </w:rPr>
            </w:pPr>
          </w:p>
          <w:p w14:paraId="38E86B14" w14:textId="77777777" w:rsidR="00A34C4E" w:rsidRDefault="001A2B4E">
            <w:pPr>
              <w:pStyle w:val="TableParagraph"/>
              <w:ind w:left="145"/>
              <w:rPr>
                <w:sz w:val="24"/>
              </w:rPr>
            </w:pPr>
            <w:r>
              <w:rPr>
                <w:sz w:val="24"/>
                <w:lang w:val="en-GB" w:bidi="en-GB"/>
              </w:rPr>
              <w:t>8.3.</w:t>
            </w:r>
          </w:p>
        </w:tc>
        <w:tc>
          <w:tcPr>
            <w:tcW w:w="7093" w:type="dxa"/>
          </w:tcPr>
          <w:p w14:paraId="4760AA78" w14:textId="77777777" w:rsidR="00A34C4E" w:rsidRDefault="001A2B4E">
            <w:pPr>
              <w:pStyle w:val="TableParagraph"/>
              <w:spacing w:line="276" w:lineRule="exact"/>
              <w:ind w:left="140" w:right="84"/>
              <w:jc w:val="both"/>
              <w:rPr>
                <w:sz w:val="24"/>
              </w:rPr>
            </w:pPr>
            <w:r>
              <w:rPr>
                <w:spacing w:val="-1"/>
                <w:sz w:val="24"/>
                <w:lang w:val="en-GB" w:bidi="en-GB"/>
              </w:rPr>
              <w:t xml:space="preserve">A proof shall be submitted that the tenderer </w:t>
            </w:r>
            <w:r>
              <w:rPr>
                <w:sz w:val="24"/>
                <w:lang w:val="en-GB" w:bidi="en-GB"/>
              </w:rPr>
              <w:t>has the technical resources, tools and special equipment for practical activities and specially equipped premises for practical activities.</w:t>
            </w:r>
          </w:p>
        </w:tc>
        <w:tc>
          <w:tcPr>
            <w:tcW w:w="1856" w:type="dxa"/>
          </w:tcPr>
          <w:p w14:paraId="62788D04" w14:textId="77777777" w:rsidR="00A34C4E" w:rsidRDefault="00A34C4E">
            <w:pPr>
              <w:pStyle w:val="TableParagraph"/>
              <w:rPr>
                <w:sz w:val="24"/>
              </w:rPr>
            </w:pPr>
          </w:p>
        </w:tc>
      </w:tr>
      <w:tr w:rsidR="00A34C4E" w14:paraId="7DC0A91A" w14:textId="77777777">
        <w:trPr>
          <w:trHeight w:val="275"/>
        </w:trPr>
        <w:tc>
          <w:tcPr>
            <w:tcW w:w="845" w:type="dxa"/>
            <w:shd w:val="clear" w:color="auto" w:fill="D9D9D9"/>
          </w:tcPr>
          <w:p w14:paraId="74E5E739" w14:textId="77777777" w:rsidR="00A34C4E" w:rsidRDefault="001A2B4E">
            <w:pPr>
              <w:pStyle w:val="TableParagraph"/>
              <w:spacing w:before="1" w:line="254" w:lineRule="exact"/>
              <w:ind w:left="145"/>
              <w:rPr>
                <w:b/>
                <w:sz w:val="24"/>
              </w:rPr>
            </w:pPr>
            <w:r>
              <w:rPr>
                <w:b/>
                <w:sz w:val="24"/>
                <w:lang w:val="en-GB" w:bidi="en-GB"/>
              </w:rPr>
              <w:t>9.</w:t>
            </w:r>
          </w:p>
        </w:tc>
        <w:tc>
          <w:tcPr>
            <w:tcW w:w="8949" w:type="dxa"/>
            <w:gridSpan w:val="2"/>
            <w:shd w:val="clear" w:color="auto" w:fill="D9D9D9"/>
          </w:tcPr>
          <w:p w14:paraId="32E45C96" w14:textId="77777777" w:rsidR="00A34C4E" w:rsidRDefault="001A2B4E">
            <w:pPr>
              <w:pStyle w:val="TableParagraph"/>
              <w:spacing w:before="1" w:line="254" w:lineRule="exact"/>
              <w:ind w:left="149" w:right="143"/>
              <w:jc w:val="center"/>
              <w:rPr>
                <w:b/>
                <w:sz w:val="24"/>
              </w:rPr>
            </w:pPr>
            <w:r>
              <w:rPr>
                <w:b/>
                <w:sz w:val="24"/>
                <w:lang w:val="en-GB" w:bidi="en-GB"/>
              </w:rPr>
              <w:t>Provisions of the Contract</w:t>
            </w:r>
          </w:p>
        </w:tc>
      </w:tr>
      <w:tr w:rsidR="00A34C4E" w14:paraId="1157AAEA" w14:textId="77777777">
        <w:trPr>
          <w:trHeight w:val="1930"/>
        </w:trPr>
        <w:tc>
          <w:tcPr>
            <w:tcW w:w="845" w:type="dxa"/>
          </w:tcPr>
          <w:p w14:paraId="632436A4" w14:textId="77777777" w:rsidR="00A34C4E" w:rsidRDefault="00A34C4E">
            <w:pPr>
              <w:pStyle w:val="TableParagraph"/>
              <w:rPr>
                <w:i/>
                <w:sz w:val="26"/>
              </w:rPr>
            </w:pPr>
          </w:p>
          <w:p w14:paraId="7F511681" w14:textId="77777777" w:rsidR="00A34C4E" w:rsidRDefault="00A34C4E">
            <w:pPr>
              <w:pStyle w:val="TableParagraph"/>
              <w:rPr>
                <w:i/>
                <w:sz w:val="26"/>
              </w:rPr>
            </w:pPr>
          </w:p>
          <w:p w14:paraId="64D94667" w14:textId="77777777" w:rsidR="00A34C4E" w:rsidRDefault="001A2B4E">
            <w:pPr>
              <w:pStyle w:val="TableParagraph"/>
              <w:spacing w:before="228"/>
              <w:ind w:left="145"/>
              <w:rPr>
                <w:sz w:val="24"/>
              </w:rPr>
            </w:pPr>
            <w:r>
              <w:rPr>
                <w:sz w:val="24"/>
                <w:lang w:val="en-GB" w:bidi="en-GB"/>
              </w:rPr>
              <w:t>9.1.</w:t>
            </w:r>
          </w:p>
        </w:tc>
        <w:tc>
          <w:tcPr>
            <w:tcW w:w="7093" w:type="dxa"/>
          </w:tcPr>
          <w:p w14:paraId="7E6EBADA" w14:textId="77777777" w:rsidR="00A34C4E" w:rsidRDefault="001A2B4E">
            <w:pPr>
              <w:pStyle w:val="TableParagraph"/>
              <w:spacing w:before="1"/>
              <w:ind w:left="60" w:right="137"/>
              <w:jc w:val="both"/>
              <w:rPr>
                <w:sz w:val="24"/>
              </w:rPr>
            </w:pPr>
            <w:r>
              <w:rPr>
                <w:sz w:val="24"/>
                <w:lang w:val="en-GB" w:bidi="en-GB"/>
              </w:rPr>
              <w:t>The Contract shall come into force on the day it is signed by both Parties and shall be valid until the complete fulfilment of obligations of the Parties.</w:t>
            </w:r>
          </w:p>
          <w:p w14:paraId="79032A70" w14:textId="77777777" w:rsidR="00A34C4E" w:rsidRDefault="001A2B4E">
            <w:pPr>
              <w:pStyle w:val="TableParagraph"/>
              <w:spacing w:line="242" w:lineRule="auto"/>
              <w:ind w:left="60" w:right="134"/>
              <w:jc w:val="both"/>
              <w:rPr>
                <w:sz w:val="24"/>
              </w:rPr>
            </w:pPr>
            <w:r>
              <w:rPr>
                <w:sz w:val="24"/>
                <w:lang w:val="en-GB" w:bidi="en-GB"/>
              </w:rPr>
              <w:t xml:space="preserve">The contracting authority shall order training before December 28, 2023 or until </w:t>
            </w:r>
            <w:r>
              <w:rPr>
                <w:spacing w:val="-1"/>
                <w:sz w:val="24"/>
                <w:lang w:val="en-GB" w:bidi="en-GB"/>
              </w:rPr>
              <w:t>the time when the contracting authority</w:t>
            </w:r>
            <w:r>
              <w:rPr>
                <w:sz w:val="24"/>
                <w:lang w:val="en-GB" w:bidi="en-GB"/>
              </w:rPr>
              <w:t xml:space="preserve"> has used up the contractual amount provide herein, depending on which occurs first.</w:t>
            </w:r>
          </w:p>
          <w:p w14:paraId="09800499" w14:textId="77777777" w:rsidR="00A34C4E" w:rsidRDefault="001A2B4E">
            <w:pPr>
              <w:pStyle w:val="TableParagraph"/>
              <w:spacing w:line="269" w:lineRule="exact"/>
              <w:ind w:left="140"/>
              <w:rPr>
                <w:sz w:val="24"/>
              </w:rPr>
            </w:pPr>
            <w:r>
              <w:rPr>
                <w:sz w:val="24"/>
                <w:lang w:val="en-GB" w:bidi="en-GB"/>
              </w:rPr>
              <w:t>The remaining provisions are in accordance with the draft contract</w:t>
            </w:r>
          </w:p>
          <w:p w14:paraId="0F3D2971" w14:textId="77777777" w:rsidR="00A34C4E" w:rsidRDefault="001A2B4E">
            <w:pPr>
              <w:pStyle w:val="TableParagraph"/>
              <w:spacing w:line="254" w:lineRule="exact"/>
              <w:ind w:left="140"/>
              <w:rPr>
                <w:sz w:val="24"/>
              </w:rPr>
            </w:pPr>
            <w:r>
              <w:rPr>
                <w:sz w:val="24"/>
                <w:lang w:val="en-GB" w:bidi="en-GB"/>
              </w:rPr>
              <w:t>attached.</w:t>
            </w:r>
          </w:p>
        </w:tc>
        <w:tc>
          <w:tcPr>
            <w:tcW w:w="1856" w:type="dxa"/>
          </w:tcPr>
          <w:p w14:paraId="386B8EF2" w14:textId="77777777" w:rsidR="00A34C4E" w:rsidRDefault="00A34C4E">
            <w:pPr>
              <w:pStyle w:val="TableParagraph"/>
              <w:rPr>
                <w:sz w:val="24"/>
              </w:rPr>
            </w:pPr>
          </w:p>
        </w:tc>
      </w:tr>
      <w:tr w:rsidR="00A34C4E" w14:paraId="74C05097" w14:textId="77777777">
        <w:trPr>
          <w:trHeight w:val="275"/>
        </w:trPr>
        <w:tc>
          <w:tcPr>
            <w:tcW w:w="845" w:type="dxa"/>
            <w:shd w:val="clear" w:color="auto" w:fill="D9D9D9"/>
          </w:tcPr>
          <w:p w14:paraId="6B44940B" w14:textId="77777777" w:rsidR="00A34C4E" w:rsidRDefault="001A2B4E">
            <w:pPr>
              <w:pStyle w:val="TableParagraph"/>
              <w:spacing w:before="1" w:line="254" w:lineRule="exact"/>
              <w:ind w:left="145"/>
              <w:rPr>
                <w:b/>
                <w:sz w:val="24"/>
              </w:rPr>
            </w:pPr>
            <w:r>
              <w:rPr>
                <w:b/>
                <w:sz w:val="24"/>
                <w:lang w:val="en-GB" w:bidi="en-GB"/>
              </w:rPr>
              <w:t>10.</w:t>
            </w:r>
          </w:p>
        </w:tc>
        <w:tc>
          <w:tcPr>
            <w:tcW w:w="7093" w:type="dxa"/>
            <w:shd w:val="clear" w:color="auto" w:fill="D9D9D9"/>
          </w:tcPr>
          <w:p w14:paraId="40F05D50" w14:textId="77777777" w:rsidR="00A34C4E" w:rsidRDefault="001A2B4E">
            <w:pPr>
              <w:pStyle w:val="TableParagraph"/>
              <w:spacing w:before="1" w:line="254" w:lineRule="exact"/>
              <w:ind w:left="696"/>
              <w:rPr>
                <w:b/>
                <w:sz w:val="24"/>
              </w:rPr>
            </w:pPr>
            <w:r>
              <w:rPr>
                <w:b/>
                <w:sz w:val="24"/>
                <w:lang w:val="en-GB" w:bidi="en-GB"/>
              </w:rPr>
              <w:t>The Conformity of a Tenderer for the Performance of Professional Activities</w:t>
            </w:r>
          </w:p>
        </w:tc>
        <w:tc>
          <w:tcPr>
            <w:tcW w:w="1856" w:type="dxa"/>
            <w:vMerge w:val="restart"/>
            <w:tcBorders>
              <w:bottom w:val="nil"/>
              <w:right w:val="nil"/>
            </w:tcBorders>
          </w:tcPr>
          <w:p w14:paraId="60388E84" w14:textId="77777777" w:rsidR="00A34C4E" w:rsidRDefault="00A34C4E">
            <w:pPr>
              <w:pStyle w:val="TableParagraph"/>
              <w:rPr>
                <w:sz w:val="24"/>
              </w:rPr>
            </w:pPr>
          </w:p>
        </w:tc>
      </w:tr>
      <w:tr w:rsidR="00A34C4E" w14:paraId="2AD9B591" w14:textId="77777777">
        <w:trPr>
          <w:trHeight w:val="1105"/>
        </w:trPr>
        <w:tc>
          <w:tcPr>
            <w:tcW w:w="845" w:type="dxa"/>
          </w:tcPr>
          <w:p w14:paraId="10E0AD9D" w14:textId="77777777" w:rsidR="00A34C4E" w:rsidRDefault="00A34C4E">
            <w:pPr>
              <w:pStyle w:val="TableParagraph"/>
              <w:spacing w:before="2"/>
              <w:rPr>
                <w:i/>
                <w:sz w:val="36"/>
              </w:rPr>
            </w:pPr>
          </w:p>
          <w:p w14:paraId="16712426" w14:textId="77777777" w:rsidR="00A34C4E" w:rsidRDefault="001A2B4E">
            <w:pPr>
              <w:pStyle w:val="TableParagraph"/>
              <w:ind w:left="145"/>
              <w:rPr>
                <w:sz w:val="24"/>
              </w:rPr>
            </w:pPr>
            <w:r>
              <w:rPr>
                <w:sz w:val="24"/>
                <w:lang w:val="en-GB" w:bidi="en-GB"/>
              </w:rPr>
              <w:t>10.1.</w:t>
            </w:r>
          </w:p>
        </w:tc>
        <w:tc>
          <w:tcPr>
            <w:tcW w:w="7093" w:type="dxa"/>
          </w:tcPr>
          <w:p w14:paraId="0D847D8E" w14:textId="77777777" w:rsidR="00A34C4E" w:rsidRDefault="001A2B4E">
            <w:pPr>
              <w:pStyle w:val="TableParagraph"/>
              <w:spacing w:before="1"/>
              <w:ind w:left="140"/>
              <w:rPr>
                <w:sz w:val="24"/>
              </w:rPr>
            </w:pPr>
            <w:r>
              <w:rPr>
                <w:sz w:val="24"/>
                <w:lang w:val="en-GB" w:bidi="en-GB"/>
              </w:rPr>
              <w:t>The tenderer is a merchant registered in the Commercial Register of the Register of Enterprises of the Republic of Latvia.</w:t>
            </w:r>
          </w:p>
          <w:p w14:paraId="2ED16975" w14:textId="77777777" w:rsidR="00A34C4E" w:rsidRDefault="001A2B4E">
            <w:pPr>
              <w:pStyle w:val="TableParagraph"/>
              <w:spacing w:line="276" w:lineRule="exact"/>
              <w:ind w:left="155" w:right="122"/>
              <w:rPr>
                <w:i/>
                <w:sz w:val="24"/>
              </w:rPr>
            </w:pPr>
            <w:r>
              <w:rPr>
                <w:i/>
                <w:sz w:val="24"/>
                <w:lang w:val="en-GB" w:bidi="en-GB"/>
              </w:rPr>
              <w:t>This information shall be verified with the registered maintained by the Register of Enterprises of the Republic of Latvia.</w:t>
            </w:r>
          </w:p>
        </w:tc>
        <w:tc>
          <w:tcPr>
            <w:tcW w:w="1856" w:type="dxa"/>
            <w:vMerge/>
            <w:tcBorders>
              <w:top w:val="nil"/>
              <w:bottom w:val="nil"/>
              <w:right w:val="nil"/>
            </w:tcBorders>
          </w:tcPr>
          <w:p w14:paraId="32C7822D" w14:textId="77777777" w:rsidR="00A34C4E" w:rsidRDefault="00A34C4E">
            <w:pPr>
              <w:rPr>
                <w:sz w:val="2"/>
                <w:szCs w:val="2"/>
              </w:rPr>
            </w:pPr>
          </w:p>
        </w:tc>
      </w:tr>
      <w:tr w:rsidR="00A34C4E" w14:paraId="66345A5D" w14:textId="77777777">
        <w:trPr>
          <w:trHeight w:val="1105"/>
        </w:trPr>
        <w:tc>
          <w:tcPr>
            <w:tcW w:w="845" w:type="dxa"/>
          </w:tcPr>
          <w:p w14:paraId="7D173E82" w14:textId="77777777" w:rsidR="00A34C4E" w:rsidRDefault="00A34C4E">
            <w:pPr>
              <w:pStyle w:val="TableParagraph"/>
              <w:spacing w:before="1"/>
              <w:rPr>
                <w:i/>
                <w:sz w:val="36"/>
              </w:rPr>
            </w:pPr>
          </w:p>
          <w:p w14:paraId="7FC60253" w14:textId="77777777" w:rsidR="00A34C4E" w:rsidRDefault="001A2B4E">
            <w:pPr>
              <w:pStyle w:val="TableParagraph"/>
              <w:spacing w:before="1"/>
              <w:ind w:left="145"/>
              <w:rPr>
                <w:sz w:val="24"/>
              </w:rPr>
            </w:pPr>
            <w:r>
              <w:rPr>
                <w:sz w:val="24"/>
                <w:lang w:val="en-GB" w:bidi="en-GB"/>
              </w:rPr>
              <w:t>10.2.</w:t>
            </w:r>
          </w:p>
        </w:tc>
        <w:tc>
          <w:tcPr>
            <w:tcW w:w="7093" w:type="dxa"/>
          </w:tcPr>
          <w:p w14:paraId="6A542927" w14:textId="77777777" w:rsidR="00A34C4E" w:rsidRDefault="001A2B4E">
            <w:pPr>
              <w:pStyle w:val="TableParagraph"/>
              <w:spacing w:before="1"/>
              <w:ind w:left="140"/>
              <w:rPr>
                <w:sz w:val="24"/>
              </w:rPr>
            </w:pPr>
            <w:r>
              <w:rPr>
                <w:sz w:val="24"/>
                <w:lang w:val="en-GB" w:bidi="en-GB"/>
              </w:rPr>
              <w:t>Tenderer is a natural person registered as a performer of economic activities — is registered with the SRS as a taxpayer.</w:t>
            </w:r>
          </w:p>
          <w:p w14:paraId="39BBB8E0" w14:textId="77777777" w:rsidR="00A34C4E" w:rsidRDefault="001A2B4E">
            <w:pPr>
              <w:pStyle w:val="TableParagraph"/>
              <w:tabs>
                <w:tab w:val="left" w:pos="2001"/>
                <w:tab w:val="left" w:pos="3271"/>
                <w:tab w:val="left" w:pos="4055"/>
              </w:tabs>
              <w:spacing w:line="275" w:lineRule="exact"/>
              <w:ind w:left="140"/>
              <w:rPr>
                <w:i/>
                <w:sz w:val="24"/>
              </w:rPr>
            </w:pPr>
            <w:r>
              <w:rPr>
                <w:i/>
                <w:sz w:val="24"/>
                <w:lang w:val="en-GB" w:bidi="en-GB"/>
              </w:rPr>
              <w:t>This information</w:t>
            </w:r>
            <w:r>
              <w:rPr>
                <w:i/>
                <w:sz w:val="24"/>
                <w:lang w:val="en-GB" w:bidi="en-GB"/>
              </w:rPr>
              <w:tab/>
              <w:t>shall be verified</w:t>
            </w:r>
            <w:r>
              <w:rPr>
                <w:i/>
                <w:sz w:val="24"/>
                <w:lang w:val="en-GB" w:bidi="en-GB"/>
              </w:rPr>
              <w:tab/>
              <w:t>in the publicly</w:t>
            </w:r>
            <w:r>
              <w:rPr>
                <w:i/>
                <w:sz w:val="24"/>
                <w:lang w:val="en-GB" w:bidi="en-GB"/>
              </w:rPr>
              <w:tab/>
              <w:t>available database of the</w:t>
            </w:r>
          </w:p>
          <w:p w14:paraId="71B03EF1" w14:textId="77777777" w:rsidR="00A34C4E" w:rsidRDefault="001A2B4E">
            <w:pPr>
              <w:pStyle w:val="TableParagraph"/>
              <w:spacing w:before="4" w:line="254" w:lineRule="exact"/>
              <w:ind w:left="140"/>
              <w:rPr>
                <w:i/>
                <w:sz w:val="24"/>
              </w:rPr>
            </w:pPr>
            <w:r>
              <w:rPr>
                <w:i/>
                <w:sz w:val="24"/>
                <w:lang w:val="en-GB" w:bidi="en-GB"/>
              </w:rPr>
              <w:t>State Revenue Service.</w:t>
            </w:r>
          </w:p>
        </w:tc>
        <w:tc>
          <w:tcPr>
            <w:tcW w:w="1856" w:type="dxa"/>
            <w:vMerge/>
            <w:tcBorders>
              <w:top w:val="nil"/>
              <w:bottom w:val="nil"/>
              <w:right w:val="nil"/>
            </w:tcBorders>
          </w:tcPr>
          <w:p w14:paraId="116B8E07" w14:textId="77777777" w:rsidR="00A34C4E" w:rsidRDefault="00A34C4E">
            <w:pPr>
              <w:rPr>
                <w:sz w:val="2"/>
                <w:szCs w:val="2"/>
              </w:rPr>
            </w:pPr>
          </w:p>
        </w:tc>
      </w:tr>
      <w:tr w:rsidR="00A34C4E" w14:paraId="6213B4AB" w14:textId="77777777">
        <w:trPr>
          <w:trHeight w:val="2485"/>
        </w:trPr>
        <w:tc>
          <w:tcPr>
            <w:tcW w:w="845" w:type="dxa"/>
          </w:tcPr>
          <w:p w14:paraId="017B87FE" w14:textId="77777777" w:rsidR="00A34C4E" w:rsidRDefault="00A34C4E">
            <w:pPr>
              <w:pStyle w:val="TableParagraph"/>
              <w:rPr>
                <w:i/>
                <w:sz w:val="26"/>
              </w:rPr>
            </w:pPr>
          </w:p>
          <w:p w14:paraId="7B1CC574" w14:textId="77777777" w:rsidR="00A34C4E" w:rsidRDefault="00A34C4E">
            <w:pPr>
              <w:pStyle w:val="TableParagraph"/>
              <w:rPr>
                <w:i/>
                <w:sz w:val="26"/>
              </w:rPr>
            </w:pPr>
          </w:p>
          <w:p w14:paraId="19CFFD76" w14:textId="77777777" w:rsidR="00A34C4E" w:rsidRDefault="00A34C4E">
            <w:pPr>
              <w:pStyle w:val="TableParagraph"/>
              <w:rPr>
                <w:i/>
                <w:sz w:val="26"/>
              </w:rPr>
            </w:pPr>
          </w:p>
          <w:p w14:paraId="5B3B62B8" w14:textId="77777777" w:rsidR="00A34C4E" w:rsidRDefault="001A2B4E">
            <w:pPr>
              <w:pStyle w:val="TableParagraph"/>
              <w:spacing w:before="209"/>
              <w:ind w:left="145"/>
              <w:rPr>
                <w:sz w:val="24"/>
              </w:rPr>
            </w:pPr>
            <w:r>
              <w:rPr>
                <w:sz w:val="24"/>
                <w:lang w:val="en-GB" w:bidi="en-GB"/>
              </w:rPr>
              <w:t>10.3.</w:t>
            </w:r>
          </w:p>
        </w:tc>
        <w:tc>
          <w:tcPr>
            <w:tcW w:w="7093" w:type="dxa"/>
          </w:tcPr>
          <w:p w14:paraId="1047184B" w14:textId="77777777" w:rsidR="00A34C4E" w:rsidRDefault="001A2B4E">
            <w:pPr>
              <w:pStyle w:val="TableParagraph"/>
              <w:tabs>
                <w:tab w:val="left" w:pos="1704"/>
                <w:tab w:val="left" w:pos="2273"/>
                <w:tab w:val="left" w:pos="3657"/>
                <w:tab w:val="left" w:pos="5106"/>
                <w:tab w:val="left" w:pos="5880"/>
              </w:tabs>
              <w:spacing w:before="1"/>
              <w:ind w:left="155" w:right="121" w:hanging="15"/>
              <w:rPr>
                <w:i/>
                <w:sz w:val="24"/>
              </w:rPr>
            </w:pPr>
            <w:r>
              <w:rPr>
                <w:sz w:val="24"/>
                <w:lang w:val="en-GB" w:bidi="en-GB"/>
              </w:rPr>
              <w:t xml:space="preserve">The tenderer is a person registered or permanently residing abroad. </w:t>
            </w:r>
            <w:r>
              <w:rPr>
                <w:i/>
                <w:sz w:val="24"/>
                <w:lang w:val="en-GB" w:bidi="en-GB"/>
              </w:rPr>
              <w:t>Together with the tender, the tenderer shall submit a document (original or a certified copy) issued by the relevant competent state institution certifying that the tenderer is registered in accordance with the requirements of the laws and regulations of the relevant country, as well as that the tenderer is not a legal entity or an association of persons registered offshore, or shall provide a publicly available register where the contracting authority can verify the tenderer’s</w:t>
            </w:r>
            <w:r>
              <w:rPr>
                <w:i/>
                <w:sz w:val="24"/>
                <w:lang w:val="en-GB" w:bidi="en-GB"/>
              </w:rPr>
              <w:tab/>
              <w:t>registration</w:t>
            </w:r>
            <w:r>
              <w:rPr>
                <w:i/>
                <w:sz w:val="24"/>
                <w:lang w:val="en-GB" w:bidi="en-GB"/>
              </w:rPr>
              <w:tab/>
              <w:t>without</w:t>
            </w:r>
            <w:r>
              <w:rPr>
                <w:i/>
                <w:sz w:val="24"/>
                <w:lang w:val="en-GB" w:bidi="en-GB"/>
              </w:rPr>
              <w:tab/>
              <w:t>extra</w:t>
            </w:r>
            <w:r>
              <w:rPr>
                <w:i/>
                <w:sz w:val="24"/>
                <w:lang w:val="en-GB" w:bidi="en-GB"/>
              </w:rPr>
              <w:tab/>
              <w:t>charge,</w:t>
            </w:r>
            <w:r>
              <w:rPr>
                <w:i/>
                <w:sz w:val="24"/>
                <w:lang w:val="en-GB" w:bidi="en-GB"/>
              </w:rPr>
              <w:tab/>
              <w:t>adding</w:t>
            </w:r>
          </w:p>
          <w:p w14:paraId="127BBADC" w14:textId="77777777" w:rsidR="00A34C4E" w:rsidRDefault="001A2B4E">
            <w:pPr>
              <w:pStyle w:val="TableParagraph"/>
              <w:spacing w:line="257" w:lineRule="exact"/>
              <w:ind w:left="155"/>
              <w:rPr>
                <w:i/>
                <w:sz w:val="24"/>
              </w:rPr>
            </w:pPr>
            <w:r>
              <w:rPr>
                <w:i/>
                <w:sz w:val="24"/>
                <w:lang w:val="en-GB" w:bidi="en-GB"/>
              </w:rPr>
              <w:t>translation of the information attesting to the fulfilment of this requirement.</w:t>
            </w:r>
          </w:p>
        </w:tc>
        <w:tc>
          <w:tcPr>
            <w:tcW w:w="1856" w:type="dxa"/>
            <w:vMerge/>
            <w:tcBorders>
              <w:top w:val="nil"/>
              <w:bottom w:val="nil"/>
              <w:right w:val="nil"/>
            </w:tcBorders>
          </w:tcPr>
          <w:p w14:paraId="2FBC3395" w14:textId="77777777" w:rsidR="00A34C4E" w:rsidRDefault="00A34C4E">
            <w:pPr>
              <w:rPr>
                <w:sz w:val="2"/>
                <w:szCs w:val="2"/>
              </w:rPr>
            </w:pPr>
          </w:p>
        </w:tc>
      </w:tr>
    </w:tbl>
    <w:p w14:paraId="2906E049" w14:textId="77777777" w:rsidR="00A34C4E" w:rsidRDefault="00A34C4E">
      <w:pPr>
        <w:pStyle w:val="BodyText"/>
        <w:spacing w:before="2"/>
        <w:ind w:left="0"/>
        <w:rPr>
          <w:i/>
          <w:sz w:val="16"/>
        </w:rPr>
      </w:pPr>
    </w:p>
    <w:p w14:paraId="07D71409" w14:textId="77777777" w:rsidR="00A34C4E" w:rsidRDefault="001A2B4E">
      <w:pPr>
        <w:pStyle w:val="Heading1"/>
        <w:numPr>
          <w:ilvl w:val="2"/>
          <w:numId w:val="5"/>
        </w:numPr>
        <w:tabs>
          <w:tab w:val="left" w:pos="2507"/>
        </w:tabs>
        <w:spacing w:before="88"/>
        <w:ind w:left="2506" w:hanging="361"/>
        <w:jc w:val="left"/>
      </w:pPr>
      <w:r>
        <w:rPr>
          <w:lang w:val="en-GB" w:bidi="en-GB"/>
        </w:rPr>
        <w:t>INFORMATION TO BE OBTAINED BY THE COMMISSION</w:t>
      </w:r>
    </w:p>
    <w:p w14:paraId="612843A2" w14:textId="77777777" w:rsidR="00A34C4E" w:rsidRDefault="00A34C4E">
      <w:pPr>
        <w:pStyle w:val="BodyText"/>
        <w:spacing w:before="3"/>
        <w:ind w:left="0"/>
        <w:rPr>
          <w:b/>
          <w:sz w:val="28"/>
        </w:rPr>
      </w:pPr>
    </w:p>
    <w:p w14:paraId="60B777B0" w14:textId="77777777" w:rsidR="00A34C4E" w:rsidRDefault="001A2B4E">
      <w:pPr>
        <w:pStyle w:val="ListParagraph"/>
        <w:numPr>
          <w:ilvl w:val="1"/>
          <w:numId w:val="3"/>
        </w:numPr>
        <w:tabs>
          <w:tab w:val="left" w:pos="1396"/>
        </w:tabs>
        <w:ind w:right="567" w:firstLine="710"/>
        <w:jc w:val="both"/>
        <w:rPr>
          <w:sz w:val="24"/>
        </w:rPr>
      </w:pPr>
      <w:r>
        <w:rPr>
          <w:sz w:val="24"/>
          <w:lang w:val="en-GB" w:bidi="en-GB"/>
        </w:rPr>
        <w:t xml:space="preserve">Using publicly available database of the State Revenue Service, the Commission </w:t>
      </w:r>
      <w:r>
        <w:rPr>
          <w:spacing w:val="-1"/>
          <w:sz w:val="24"/>
          <w:lang w:val="en-GB" w:bidi="en-GB"/>
        </w:rPr>
        <w:t xml:space="preserve">establishes </w:t>
      </w:r>
      <w:r>
        <w:rPr>
          <w:sz w:val="24"/>
          <w:lang w:val="en-GB" w:bidi="en-GB"/>
        </w:rPr>
        <w:t xml:space="preserve">whether the tenderer to be awarded the Procurement </w:t>
      </w:r>
      <w:r>
        <w:rPr>
          <w:spacing w:val="-1"/>
          <w:sz w:val="24"/>
          <w:lang w:val="en-GB" w:bidi="en-GB"/>
        </w:rPr>
        <w:t xml:space="preserve">Contract </w:t>
      </w:r>
      <w:r>
        <w:rPr>
          <w:sz w:val="24"/>
          <w:lang w:val="en-GB" w:bidi="en-GB"/>
        </w:rPr>
        <w:t xml:space="preserve">has any total arrears of taxes (duties) administered by the SRS in Latvia in excess of EUR 150 (one hundred fifty </w:t>
      </w:r>
      <w:r>
        <w:rPr>
          <w:i/>
          <w:sz w:val="24"/>
          <w:lang w:val="en-GB" w:bidi="en-GB"/>
        </w:rPr>
        <w:t>euro</w:t>
      </w:r>
      <w:r>
        <w:rPr>
          <w:sz w:val="24"/>
          <w:lang w:val="en-GB" w:bidi="en-GB"/>
        </w:rPr>
        <w:t>) on the date of the possible contract award decision.</w:t>
      </w:r>
    </w:p>
    <w:p w14:paraId="797792F8" w14:textId="77777777" w:rsidR="00A34C4E" w:rsidRDefault="001A2B4E">
      <w:pPr>
        <w:pStyle w:val="ListParagraph"/>
        <w:numPr>
          <w:ilvl w:val="1"/>
          <w:numId w:val="3"/>
        </w:numPr>
        <w:tabs>
          <w:tab w:val="left" w:pos="1477"/>
        </w:tabs>
        <w:spacing w:before="1"/>
        <w:ind w:right="577" w:firstLine="710"/>
        <w:jc w:val="both"/>
        <w:rPr>
          <w:sz w:val="24"/>
        </w:rPr>
      </w:pPr>
      <w:r>
        <w:rPr>
          <w:sz w:val="24"/>
          <w:lang w:val="en-GB" w:bidi="en-GB"/>
        </w:rPr>
        <w:lastRenderedPageBreak/>
        <w:t>If the Tenderer has debts of taxes (fees) administered by the SRS, exceeding in total EUR 150, on the day a decision is made on possible awarding of the contract, the</w:t>
      </w:r>
      <w:r>
        <w:rPr>
          <w:spacing w:val="-1"/>
          <w:sz w:val="24"/>
          <w:lang w:val="en-GB" w:bidi="en-GB"/>
        </w:rPr>
        <w:t xml:space="preserve"> Commission shall request to submit a printout from the electronic declaration</w:t>
      </w:r>
      <w:r>
        <w:rPr>
          <w:sz w:val="24"/>
          <w:lang w:val="en-GB" w:bidi="en-GB"/>
        </w:rPr>
        <w:t xml:space="preserve"> system of the State Revenue Service within 3 (three) business days stating that the Tenderer does not have debts of taxes (fees) administered by SRS</w:t>
      </w:r>
    </w:p>
    <w:p w14:paraId="7B4E33D8" w14:textId="77777777" w:rsidR="00A34C4E" w:rsidRDefault="00A34C4E">
      <w:pPr>
        <w:jc w:val="both"/>
        <w:rPr>
          <w:sz w:val="24"/>
        </w:rPr>
        <w:sectPr w:rsidR="00A34C4E">
          <w:pgSz w:w="11910" w:h="16840"/>
          <w:pgMar w:top="1060" w:right="280" w:bottom="280" w:left="1500" w:header="722" w:footer="0" w:gutter="0"/>
          <w:cols w:space="720"/>
        </w:sectPr>
      </w:pPr>
    </w:p>
    <w:p w14:paraId="0227DA23" w14:textId="77777777" w:rsidR="00A34C4E" w:rsidRDefault="001A2B4E">
      <w:pPr>
        <w:pStyle w:val="BodyText"/>
        <w:spacing w:before="111"/>
        <w:ind w:right="580"/>
        <w:jc w:val="both"/>
      </w:pPr>
      <w:r>
        <w:rPr>
          <w:lang w:val="en-GB" w:bidi="en-GB"/>
        </w:rPr>
        <w:lastRenderedPageBreak/>
        <w:t>in Latvia, exceeding in total EUR 150 (one hundred and fifty euros), on the day a decision is made on possible awarding of the contract.</w:t>
      </w:r>
    </w:p>
    <w:p w14:paraId="4DE81D26" w14:textId="77777777" w:rsidR="00A34C4E" w:rsidRDefault="001A2B4E">
      <w:pPr>
        <w:pStyle w:val="BodyText"/>
        <w:ind w:right="823" w:firstLine="720"/>
        <w:jc w:val="both"/>
      </w:pPr>
      <w:r>
        <w:rPr>
          <w:lang w:val="en-GB" w:bidi="en-GB"/>
        </w:rPr>
        <w:t>In the event the printout is not submitted within the term stipulated in Sub-clause 2.2, the Tenderer shall be removed from participation in the procurement.</w:t>
      </w:r>
    </w:p>
    <w:p w14:paraId="5CB309A1" w14:textId="77777777" w:rsidR="00A34C4E" w:rsidRDefault="001A2B4E">
      <w:pPr>
        <w:pStyle w:val="ListParagraph"/>
        <w:numPr>
          <w:ilvl w:val="1"/>
          <w:numId w:val="3"/>
        </w:numPr>
        <w:tabs>
          <w:tab w:val="left" w:pos="1477"/>
        </w:tabs>
        <w:spacing w:before="1"/>
        <w:ind w:right="567" w:firstLine="710"/>
        <w:jc w:val="both"/>
        <w:rPr>
          <w:sz w:val="24"/>
        </w:rPr>
      </w:pPr>
      <w:r>
        <w:rPr>
          <w:sz w:val="24"/>
          <w:lang w:val="en-GB" w:bidi="en-GB"/>
        </w:rPr>
        <w:t>The Commission requests a tenderer registered or permanently residing abroad and who should be awarded the procurement contract to submit within 3 (three) business days a certificate testifying that the tenderer has no outstanding tax obligations in Latvia exceeding 150 euros, and there are no tax debts in the country of its registration or permanent residence in accordance with the laws and regulations of the said foreign country.</w:t>
      </w:r>
    </w:p>
    <w:p w14:paraId="5B8559A0" w14:textId="77777777" w:rsidR="00A34C4E" w:rsidRDefault="00A34C4E">
      <w:pPr>
        <w:pStyle w:val="BodyText"/>
        <w:spacing w:before="11"/>
        <w:ind w:left="0"/>
        <w:rPr>
          <w:sz w:val="23"/>
        </w:rPr>
      </w:pPr>
    </w:p>
    <w:p w14:paraId="25CC3DCC" w14:textId="77777777" w:rsidR="00A34C4E" w:rsidRDefault="001A2B4E">
      <w:pPr>
        <w:pStyle w:val="ListParagraph"/>
        <w:numPr>
          <w:ilvl w:val="1"/>
          <w:numId w:val="3"/>
        </w:numPr>
        <w:tabs>
          <w:tab w:val="left" w:pos="1477"/>
        </w:tabs>
        <w:ind w:right="568" w:firstLine="710"/>
        <w:jc w:val="both"/>
        <w:rPr>
          <w:sz w:val="24"/>
        </w:rPr>
      </w:pPr>
      <w:r>
        <w:rPr>
          <w:sz w:val="24"/>
          <w:lang w:val="en-GB" w:bidi="en-GB"/>
        </w:rPr>
        <w:t>The contracting authority will verify whether any international or national sanctions stipulated by Section 11</w:t>
      </w:r>
      <w:r>
        <w:rPr>
          <w:sz w:val="24"/>
          <w:vertAlign w:val="superscript"/>
          <w:lang w:val="en-GB" w:bidi="en-GB"/>
        </w:rPr>
        <w:t>1</w:t>
      </w:r>
      <w:r>
        <w:rPr>
          <w:sz w:val="24"/>
          <w:lang w:val="en-GB" w:bidi="en-GB"/>
        </w:rPr>
        <w:t xml:space="preserve"> of the Law On International Sanctions and National Sanctions of the Republic of Latvia which may delay the performance of the Contract have been imposed on the tenderer to be awarded the contract, its members, member of the board or council, beneficial owner, authorised representative or proctor, or the person authorised to represent the tenderer in the activities related to the branch, or a member of the partnership, its member of the board or of the council, actual beneficiary,</w:t>
      </w:r>
    </w:p>
    <w:p w14:paraId="276B7974" w14:textId="77777777" w:rsidR="00A34C4E" w:rsidRDefault="001A2B4E">
      <w:pPr>
        <w:pStyle w:val="BodyText"/>
        <w:spacing w:before="3" w:line="276" w:lineRule="exact"/>
        <w:ind w:right="573"/>
        <w:jc w:val="both"/>
      </w:pPr>
      <w:r>
        <w:rPr>
          <w:lang w:val="en-GB" w:bidi="en-GB"/>
        </w:rPr>
        <w:t>authorised representative or procurator, if the Tenderer is a partnership. If any sanctions stipulated by Section 11</w:t>
      </w:r>
      <w:r>
        <w:rPr>
          <w:vertAlign w:val="superscript"/>
          <w:lang w:val="en-GB" w:bidi="en-GB"/>
        </w:rPr>
        <w:t>1</w:t>
      </w:r>
      <w:r>
        <w:rPr>
          <w:lang w:val="en-GB" w:bidi="en-GB"/>
        </w:rPr>
        <w:t xml:space="preserve"> of the Law On International Sanctions</w:t>
      </w:r>
    </w:p>
    <w:p w14:paraId="611F0F69" w14:textId="77777777" w:rsidR="00A34C4E" w:rsidRDefault="001A2B4E">
      <w:pPr>
        <w:pStyle w:val="BodyText"/>
        <w:ind w:right="570"/>
        <w:jc w:val="both"/>
      </w:pPr>
      <w:r>
        <w:rPr>
          <w:spacing w:val="-1"/>
          <w:lang w:val="en-GB" w:bidi="en-GB"/>
        </w:rPr>
        <w:t xml:space="preserve">and National Sanctions of the Republic of Latvia </w:t>
      </w:r>
      <w:r>
        <w:rPr>
          <w:lang w:val="en-GB" w:bidi="en-GB"/>
        </w:rPr>
        <w:t>which may delay the performance of the Contract have been imposed on the tenderer or any foregoing person, the tenderer is eliminated from the contract award procedure.</w:t>
      </w:r>
    </w:p>
    <w:p w14:paraId="7F9F18CA" w14:textId="77777777" w:rsidR="00A34C4E" w:rsidRDefault="00A34C4E">
      <w:pPr>
        <w:pStyle w:val="BodyText"/>
        <w:spacing w:before="8"/>
        <w:ind w:left="0"/>
        <w:rPr>
          <w:sz w:val="23"/>
        </w:rPr>
      </w:pPr>
    </w:p>
    <w:p w14:paraId="158701EF" w14:textId="77777777" w:rsidR="00A34C4E" w:rsidRDefault="001A2B4E">
      <w:pPr>
        <w:pStyle w:val="ListParagraph"/>
        <w:numPr>
          <w:ilvl w:val="1"/>
          <w:numId w:val="3"/>
        </w:numPr>
        <w:tabs>
          <w:tab w:val="left" w:pos="1477"/>
        </w:tabs>
        <w:ind w:right="574" w:firstLine="710"/>
        <w:jc w:val="both"/>
        <w:rPr>
          <w:sz w:val="24"/>
        </w:rPr>
      </w:pPr>
      <w:r>
        <w:rPr>
          <w:sz w:val="24"/>
          <w:lang w:val="en-GB" w:bidi="en-GB"/>
        </w:rPr>
        <w:t>The Commission requests a tenderer registered or permanently residing abroad and who should be awarded the procurement contract to submit within 3 (three) business days the information required under Sub-clause 2.4 to carry out the said verification.</w:t>
      </w:r>
    </w:p>
    <w:p w14:paraId="7761EDBC" w14:textId="77777777" w:rsidR="00A34C4E" w:rsidRDefault="00A34C4E">
      <w:pPr>
        <w:pStyle w:val="BodyText"/>
        <w:spacing w:before="10"/>
        <w:ind w:left="0"/>
        <w:rPr>
          <w:sz w:val="27"/>
        </w:rPr>
      </w:pPr>
    </w:p>
    <w:p w14:paraId="02EA432E" w14:textId="77777777" w:rsidR="00A34C4E" w:rsidRDefault="001A2B4E">
      <w:pPr>
        <w:pStyle w:val="Heading1"/>
        <w:numPr>
          <w:ilvl w:val="2"/>
          <w:numId w:val="5"/>
        </w:numPr>
        <w:tabs>
          <w:tab w:val="left" w:pos="941"/>
        </w:tabs>
        <w:ind w:left="941" w:hanging="290"/>
        <w:jc w:val="left"/>
      </w:pPr>
      <w:bookmarkStart w:id="0" w:name="3.__PIEDĀVĀJUMA_IZVĒLE_UN_PIEDĀVĀJUMA_IZ"/>
      <w:bookmarkEnd w:id="0"/>
      <w:r>
        <w:rPr>
          <w:lang w:val="en-GB" w:bidi="en-GB"/>
        </w:rPr>
        <w:t>SELECTION OF THE OFFER AND CRITERION FOR THE SELECTION OF THE OFFER</w:t>
      </w:r>
    </w:p>
    <w:p w14:paraId="701FF52E" w14:textId="77777777" w:rsidR="00A34C4E" w:rsidRDefault="001A2B4E">
      <w:pPr>
        <w:pStyle w:val="ListParagraph"/>
        <w:numPr>
          <w:ilvl w:val="3"/>
          <w:numId w:val="5"/>
        </w:numPr>
        <w:tabs>
          <w:tab w:val="left" w:pos="1371"/>
        </w:tabs>
        <w:spacing w:line="242" w:lineRule="auto"/>
        <w:ind w:right="564" w:firstLine="710"/>
        <w:jc w:val="both"/>
        <w:rPr>
          <w:sz w:val="24"/>
        </w:rPr>
      </w:pPr>
      <w:r>
        <w:rPr>
          <w:sz w:val="24"/>
          <w:lang w:val="en-GB" w:bidi="en-GB"/>
        </w:rPr>
        <w:t>The Tenderer whose tender complies with the requirements specified in the tender and whose price is the lowest shall be recognised by the Commission as the winner of the Procurement.</w:t>
      </w:r>
    </w:p>
    <w:p w14:paraId="150DCBC5" w14:textId="77777777" w:rsidR="00A34C4E" w:rsidRDefault="00A34C4E">
      <w:pPr>
        <w:pStyle w:val="BodyText"/>
        <w:spacing w:before="6"/>
        <w:ind w:left="0"/>
        <w:rPr>
          <w:sz w:val="23"/>
        </w:rPr>
      </w:pPr>
    </w:p>
    <w:p w14:paraId="4D4EF7E4" w14:textId="77777777" w:rsidR="00A34C4E" w:rsidRDefault="001A2B4E">
      <w:pPr>
        <w:pStyle w:val="Heading1"/>
        <w:numPr>
          <w:ilvl w:val="2"/>
          <w:numId w:val="5"/>
        </w:numPr>
        <w:tabs>
          <w:tab w:val="left" w:pos="3592"/>
        </w:tabs>
        <w:ind w:left="3592" w:hanging="290"/>
        <w:jc w:val="left"/>
      </w:pPr>
      <w:bookmarkStart w:id="1" w:name="4.__Finanšu_piedāvājums"/>
      <w:bookmarkEnd w:id="1"/>
      <w:r>
        <w:rPr>
          <w:lang w:val="en-GB" w:bidi="en-GB"/>
        </w:rPr>
        <w:t>FINANCIAL TENDER</w:t>
      </w:r>
    </w:p>
    <w:p w14:paraId="6988CFED" w14:textId="77777777" w:rsidR="00A34C4E" w:rsidRDefault="001A2B4E">
      <w:pPr>
        <w:spacing w:before="1" w:after="3"/>
        <w:ind w:right="568"/>
        <w:jc w:val="right"/>
        <w:rPr>
          <w:i/>
          <w:sz w:val="24"/>
        </w:rPr>
      </w:pPr>
      <w:r>
        <w:rPr>
          <w:i/>
          <w:sz w:val="24"/>
          <w:lang w:val="en-GB" w:bidi="en-GB"/>
        </w:rPr>
        <w:t>Table 3</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8"/>
        <w:gridCol w:w="3973"/>
      </w:tblGrid>
      <w:tr w:rsidR="00A34C4E" w14:paraId="0DA290E3" w14:textId="77777777">
        <w:trPr>
          <w:trHeight w:val="825"/>
        </w:trPr>
        <w:tc>
          <w:tcPr>
            <w:tcW w:w="5528" w:type="dxa"/>
            <w:shd w:val="clear" w:color="auto" w:fill="D9D9D9"/>
          </w:tcPr>
          <w:p w14:paraId="409D98BB" w14:textId="77777777" w:rsidR="00A34C4E" w:rsidRDefault="00A34C4E">
            <w:pPr>
              <w:pStyle w:val="TableParagraph"/>
              <w:spacing w:before="11"/>
              <w:rPr>
                <w:i/>
                <w:sz w:val="23"/>
              </w:rPr>
            </w:pPr>
          </w:p>
          <w:p w14:paraId="78F90B68" w14:textId="77777777" w:rsidR="00A34C4E" w:rsidRDefault="001A2B4E">
            <w:pPr>
              <w:pStyle w:val="TableParagraph"/>
              <w:ind w:left="2041" w:right="2035"/>
              <w:jc w:val="center"/>
              <w:rPr>
                <w:b/>
                <w:sz w:val="24"/>
              </w:rPr>
            </w:pPr>
            <w:r>
              <w:rPr>
                <w:b/>
                <w:sz w:val="24"/>
                <w:lang w:val="en-GB" w:bidi="en-GB"/>
              </w:rPr>
              <w:t>Training course</w:t>
            </w:r>
          </w:p>
        </w:tc>
        <w:tc>
          <w:tcPr>
            <w:tcW w:w="3973" w:type="dxa"/>
            <w:shd w:val="clear" w:color="auto" w:fill="D9D9D9"/>
          </w:tcPr>
          <w:p w14:paraId="05378DF2" w14:textId="77777777" w:rsidR="00A34C4E" w:rsidRDefault="001A2B4E">
            <w:pPr>
              <w:pStyle w:val="TableParagraph"/>
              <w:spacing w:before="1"/>
              <w:ind w:left="274" w:right="267"/>
              <w:jc w:val="center"/>
              <w:rPr>
                <w:b/>
                <w:sz w:val="24"/>
              </w:rPr>
            </w:pPr>
            <w:r>
              <w:rPr>
                <w:b/>
                <w:sz w:val="24"/>
                <w:lang w:val="en-GB" w:bidi="en-GB"/>
              </w:rPr>
              <w:t>Price per 1 (one) training group (4 persons in a group),</w:t>
            </w:r>
          </w:p>
          <w:p w14:paraId="3F4D2573" w14:textId="77777777" w:rsidR="00A34C4E" w:rsidRDefault="001A2B4E">
            <w:pPr>
              <w:pStyle w:val="TableParagraph"/>
              <w:spacing w:line="252" w:lineRule="exact"/>
              <w:ind w:left="272" w:right="267"/>
              <w:jc w:val="center"/>
              <w:rPr>
                <w:b/>
                <w:sz w:val="24"/>
              </w:rPr>
            </w:pPr>
            <w:r>
              <w:rPr>
                <w:b/>
                <w:sz w:val="24"/>
                <w:lang w:val="en-GB" w:bidi="en-GB"/>
              </w:rPr>
              <w:t>EUR (excl. VAT)</w:t>
            </w:r>
          </w:p>
        </w:tc>
      </w:tr>
      <w:tr w:rsidR="00A34C4E" w14:paraId="2501093F" w14:textId="77777777">
        <w:trPr>
          <w:trHeight w:val="830"/>
        </w:trPr>
        <w:tc>
          <w:tcPr>
            <w:tcW w:w="5528" w:type="dxa"/>
          </w:tcPr>
          <w:p w14:paraId="309CFB5B" w14:textId="77777777" w:rsidR="00A34C4E" w:rsidRDefault="001A2B4E">
            <w:pPr>
              <w:pStyle w:val="TableParagraph"/>
              <w:spacing w:before="1"/>
              <w:ind w:left="55" w:right="89" w:firstLine="295"/>
              <w:rPr>
                <w:sz w:val="24"/>
              </w:rPr>
            </w:pPr>
            <w:r>
              <w:rPr>
                <w:sz w:val="24"/>
                <w:lang w:val="en-GB" w:bidi="en-GB"/>
              </w:rPr>
              <w:t>Covert Installation of Equipment in Vehicles (at least 56 (fifty-six) clock</w:t>
            </w:r>
          </w:p>
          <w:p w14:paraId="11638FF4" w14:textId="77777777" w:rsidR="00A34C4E" w:rsidRDefault="001A2B4E">
            <w:pPr>
              <w:pStyle w:val="TableParagraph"/>
              <w:spacing w:before="3" w:line="254" w:lineRule="exact"/>
              <w:ind w:left="55"/>
              <w:rPr>
                <w:sz w:val="24"/>
              </w:rPr>
            </w:pPr>
            <w:r>
              <w:rPr>
                <w:sz w:val="24"/>
                <w:lang w:val="en-GB" w:bidi="en-GB"/>
              </w:rPr>
              <w:t>hours)</w:t>
            </w:r>
          </w:p>
        </w:tc>
        <w:tc>
          <w:tcPr>
            <w:tcW w:w="3973" w:type="dxa"/>
          </w:tcPr>
          <w:p w14:paraId="33963877" w14:textId="77777777" w:rsidR="00A34C4E" w:rsidRDefault="00A34C4E">
            <w:pPr>
              <w:pStyle w:val="TableParagraph"/>
              <w:rPr>
                <w:sz w:val="24"/>
              </w:rPr>
            </w:pPr>
          </w:p>
        </w:tc>
      </w:tr>
    </w:tbl>
    <w:p w14:paraId="33CC6B76" w14:textId="77777777" w:rsidR="00A34C4E" w:rsidRDefault="00A34C4E">
      <w:pPr>
        <w:pStyle w:val="BodyText"/>
        <w:ind w:left="0"/>
        <w:rPr>
          <w:i/>
        </w:rPr>
      </w:pPr>
    </w:p>
    <w:p w14:paraId="444362D6" w14:textId="77777777" w:rsidR="00A34C4E" w:rsidRDefault="001A2B4E">
      <w:pPr>
        <w:pStyle w:val="BodyText"/>
        <w:spacing w:line="275" w:lineRule="exact"/>
        <w:jc w:val="both"/>
      </w:pPr>
      <w:r>
        <w:rPr>
          <w:lang w:val="en-GB" w:bidi="en-GB"/>
        </w:rPr>
        <w:t>Financial proposal submission conditions:</w:t>
      </w:r>
    </w:p>
    <w:p w14:paraId="683384D4" w14:textId="77777777" w:rsidR="00A34C4E" w:rsidRDefault="001A2B4E">
      <w:pPr>
        <w:pStyle w:val="ListParagraph"/>
        <w:numPr>
          <w:ilvl w:val="0"/>
          <w:numId w:val="2"/>
        </w:numPr>
        <w:tabs>
          <w:tab w:val="left" w:pos="1336"/>
        </w:tabs>
        <w:spacing w:line="275" w:lineRule="exact"/>
        <w:jc w:val="both"/>
        <w:rPr>
          <w:sz w:val="24"/>
        </w:rPr>
      </w:pPr>
      <w:r>
        <w:rPr>
          <w:sz w:val="24"/>
          <w:lang w:val="en-GB" w:bidi="en-GB"/>
        </w:rPr>
        <w:t>The tenderer cannot submit multiple proposal versions.</w:t>
      </w:r>
    </w:p>
    <w:p w14:paraId="1B7BB819" w14:textId="77777777" w:rsidR="00A34C4E" w:rsidRDefault="001A2B4E">
      <w:pPr>
        <w:pStyle w:val="ListParagraph"/>
        <w:numPr>
          <w:ilvl w:val="0"/>
          <w:numId w:val="2"/>
        </w:numPr>
        <w:tabs>
          <w:tab w:val="left" w:pos="1336"/>
        </w:tabs>
        <w:spacing w:line="242" w:lineRule="auto"/>
        <w:ind w:left="200" w:right="573" w:firstLine="710"/>
        <w:jc w:val="both"/>
        <w:rPr>
          <w:sz w:val="24"/>
        </w:rPr>
      </w:pPr>
      <w:r>
        <w:rPr>
          <w:sz w:val="24"/>
          <w:lang w:val="en-GB" w:bidi="en-GB"/>
        </w:rPr>
        <w:t>The prices must be indicated in euro (EUR) exclusive of VAT, specifying no more than two (2) digits after the point.</w:t>
      </w:r>
    </w:p>
    <w:p w14:paraId="74524CF4" w14:textId="77777777" w:rsidR="00A34C4E" w:rsidRDefault="001A2B4E">
      <w:pPr>
        <w:pStyle w:val="ListParagraph"/>
        <w:numPr>
          <w:ilvl w:val="0"/>
          <w:numId w:val="2"/>
        </w:numPr>
        <w:tabs>
          <w:tab w:val="left" w:pos="1336"/>
        </w:tabs>
        <w:ind w:left="200" w:right="570" w:firstLine="710"/>
        <w:jc w:val="both"/>
        <w:rPr>
          <w:sz w:val="24"/>
        </w:rPr>
      </w:pPr>
      <w:r>
        <w:rPr>
          <w:sz w:val="24"/>
          <w:lang w:val="en-GB" w:bidi="en-GB"/>
        </w:rPr>
        <w:t>The total price in EUR (exclusive of VAT) specified in the Financial Proposal submitted by the tenderer will not form the total procurement price in EUR (exclusive of VAT) and will be used to determine the tender with the lowest price.</w:t>
      </w:r>
    </w:p>
    <w:p w14:paraId="145F1D7C" w14:textId="77777777" w:rsidR="00A34C4E" w:rsidRDefault="00A34C4E">
      <w:pPr>
        <w:pStyle w:val="BodyText"/>
        <w:ind w:left="0"/>
        <w:rPr>
          <w:sz w:val="26"/>
        </w:rPr>
      </w:pPr>
    </w:p>
    <w:p w14:paraId="1FFAE6CE" w14:textId="77777777" w:rsidR="00A34C4E" w:rsidRDefault="00A34C4E">
      <w:pPr>
        <w:pStyle w:val="BodyText"/>
        <w:spacing w:before="7"/>
        <w:ind w:left="0"/>
        <w:rPr>
          <w:sz w:val="21"/>
        </w:rPr>
      </w:pPr>
    </w:p>
    <w:p w14:paraId="77752E9F" w14:textId="77777777" w:rsidR="00A34C4E" w:rsidRDefault="001A2B4E">
      <w:pPr>
        <w:pStyle w:val="Heading1"/>
        <w:ind w:left="1841" w:firstLine="0"/>
      </w:pPr>
      <w:r>
        <w:rPr>
          <w:lang w:val="en-GB" w:bidi="en-GB"/>
        </w:rPr>
        <w:t>5. CONDITIONS FOR SUBMISSION OF TENDER</w:t>
      </w:r>
    </w:p>
    <w:p w14:paraId="658A7608" w14:textId="77777777" w:rsidR="00A34C4E" w:rsidRDefault="00A34C4E">
      <w:pPr>
        <w:sectPr w:rsidR="00A34C4E">
          <w:pgSz w:w="11910" w:h="16840"/>
          <w:pgMar w:top="1060" w:right="280" w:bottom="280" w:left="1500" w:header="722" w:footer="0" w:gutter="0"/>
          <w:cols w:space="720"/>
        </w:sectPr>
      </w:pPr>
    </w:p>
    <w:p w14:paraId="0BDEFCE2" w14:textId="265F61DF" w:rsidR="00A34C4E" w:rsidRDefault="001A2B4E">
      <w:pPr>
        <w:pStyle w:val="Heading2"/>
        <w:numPr>
          <w:ilvl w:val="0"/>
          <w:numId w:val="1"/>
        </w:numPr>
        <w:tabs>
          <w:tab w:val="left" w:pos="1335"/>
          <w:tab w:val="left" w:pos="1336"/>
        </w:tabs>
        <w:spacing w:before="111"/>
        <w:ind w:right="564" w:firstLine="710"/>
      </w:pPr>
      <w:r>
        <w:rPr>
          <w:lang w:val="en-GB" w:bidi="en-GB"/>
        </w:rPr>
        <w:lastRenderedPageBreak/>
        <w:t xml:space="preserve">The tenderer may submit the tender before </w:t>
      </w:r>
      <w:r w:rsidR="00213892" w:rsidRPr="00213892">
        <w:rPr>
          <w:lang w:val="en-GB" w:bidi="en-GB"/>
        </w:rPr>
        <w:t>21.09.</w:t>
      </w:r>
      <w:r>
        <w:rPr>
          <w:lang w:val="en-GB" w:bidi="en-GB"/>
        </w:rPr>
        <w:t xml:space="preserve"> 2023, 10.00 AM, by sending it to the e-mail address: </w:t>
      </w:r>
      <w:hyperlink r:id="rId8">
        <w:r>
          <w:rPr>
            <w:color w:val="0000FF"/>
            <w:u w:val="thick" w:color="0000FF"/>
            <w:lang w:val="en-GB" w:bidi="en-GB"/>
          </w:rPr>
          <w:t>Ramona.Jurke@vid.gov.lv</w:t>
        </w:r>
        <w:r>
          <w:rPr>
            <w:lang w:val="en-GB" w:bidi="en-GB"/>
          </w:rPr>
          <w:t>.</w:t>
        </w:r>
      </w:hyperlink>
    </w:p>
    <w:p w14:paraId="049813C4" w14:textId="77777777" w:rsidR="00A34C4E" w:rsidRDefault="001A2B4E">
      <w:pPr>
        <w:pStyle w:val="ListParagraph"/>
        <w:numPr>
          <w:ilvl w:val="0"/>
          <w:numId w:val="1"/>
        </w:numPr>
        <w:tabs>
          <w:tab w:val="left" w:pos="1335"/>
          <w:tab w:val="left" w:pos="1336"/>
        </w:tabs>
        <w:ind w:right="570" w:firstLine="710"/>
        <w:rPr>
          <w:sz w:val="24"/>
        </w:rPr>
      </w:pPr>
      <w:r>
        <w:rPr>
          <w:sz w:val="24"/>
          <w:lang w:val="en-GB" w:bidi="en-GB"/>
        </w:rPr>
        <w:t>The tenderer may amend or withdraw the submitted tender before the deadline specified for the submission of tender.</w:t>
      </w:r>
    </w:p>
    <w:p w14:paraId="593AF961" w14:textId="77777777" w:rsidR="00A34C4E" w:rsidRDefault="001A2B4E">
      <w:pPr>
        <w:pStyle w:val="ListParagraph"/>
        <w:numPr>
          <w:ilvl w:val="0"/>
          <w:numId w:val="1"/>
        </w:numPr>
        <w:tabs>
          <w:tab w:val="left" w:pos="1335"/>
          <w:tab w:val="left" w:pos="1336"/>
        </w:tabs>
        <w:spacing w:before="1"/>
        <w:ind w:right="579" w:firstLine="710"/>
        <w:rPr>
          <w:sz w:val="24"/>
        </w:rPr>
      </w:pPr>
      <w:r>
        <w:rPr>
          <w:sz w:val="24"/>
          <w:lang w:val="en-GB" w:bidi="en-GB"/>
        </w:rPr>
        <w:t>Following the expiry of the deadline for the submission of tenders, the Tenderer shall have no right to change its tender.</w:t>
      </w:r>
    </w:p>
    <w:p w14:paraId="467DDA66" w14:textId="77777777" w:rsidR="00A34C4E" w:rsidRDefault="001A2B4E">
      <w:pPr>
        <w:pStyle w:val="ListParagraph"/>
        <w:numPr>
          <w:ilvl w:val="0"/>
          <w:numId w:val="1"/>
        </w:numPr>
        <w:tabs>
          <w:tab w:val="left" w:pos="1335"/>
          <w:tab w:val="left" w:pos="1336"/>
          <w:tab w:val="left" w:pos="2819"/>
          <w:tab w:val="left" w:pos="4332"/>
          <w:tab w:val="left" w:pos="5312"/>
          <w:tab w:val="left" w:pos="6723"/>
          <w:tab w:val="left" w:pos="7763"/>
          <w:tab w:val="left" w:pos="9017"/>
        </w:tabs>
        <w:ind w:right="570" w:firstLine="710"/>
        <w:rPr>
          <w:sz w:val="24"/>
        </w:rPr>
      </w:pPr>
      <w:r>
        <w:rPr>
          <w:sz w:val="24"/>
          <w:lang w:val="en-GB" w:bidi="en-GB"/>
        </w:rPr>
        <w:t>The tender</w:t>
      </w:r>
      <w:r>
        <w:rPr>
          <w:sz w:val="24"/>
          <w:lang w:val="en-GB" w:bidi="en-GB"/>
        </w:rPr>
        <w:tab/>
        <w:t>shall</w:t>
      </w:r>
      <w:r>
        <w:rPr>
          <w:sz w:val="24"/>
          <w:lang w:val="en-GB" w:bidi="en-GB"/>
        </w:rPr>
        <w:tab/>
        <w:t>be</w:t>
      </w:r>
      <w:r>
        <w:rPr>
          <w:sz w:val="24"/>
          <w:lang w:val="en-GB" w:bidi="en-GB"/>
        </w:rPr>
        <w:tab/>
        <w:t>submitted</w:t>
      </w:r>
      <w:r>
        <w:rPr>
          <w:sz w:val="24"/>
          <w:lang w:val="en-GB" w:bidi="en-GB"/>
        </w:rPr>
        <w:tab/>
        <w:t>electronically</w:t>
      </w:r>
      <w:r>
        <w:rPr>
          <w:sz w:val="24"/>
          <w:lang w:val="en-GB" w:bidi="en-GB"/>
        </w:rPr>
        <w:tab/>
        <w:t>using</w:t>
      </w:r>
      <w:r>
        <w:rPr>
          <w:sz w:val="24"/>
          <w:lang w:val="en-GB" w:bidi="en-GB"/>
        </w:rPr>
        <w:tab/>
        <w:t>secure electronic signature.</w:t>
      </w:r>
    </w:p>
    <w:p w14:paraId="653064ED" w14:textId="77777777" w:rsidR="00A34C4E" w:rsidRDefault="001A2B4E">
      <w:pPr>
        <w:pStyle w:val="ListParagraph"/>
        <w:numPr>
          <w:ilvl w:val="0"/>
          <w:numId w:val="1"/>
        </w:numPr>
        <w:tabs>
          <w:tab w:val="left" w:pos="1336"/>
        </w:tabs>
        <w:ind w:right="568" w:firstLine="710"/>
        <w:jc w:val="both"/>
        <w:rPr>
          <w:sz w:val="24"/>
        </w:rPr>
      </w:pPr>
      <w:r>
        <w:rPr>
          <w:sz w:val="24"/>
          <w:lang w:val="en-GB" w:bidi="en-GB"/>
        </w:rPr>
        <w:t>The tender shall be protected using encryption. As an encryption tool, one can use, for example, the zipping software 7-Zip (https://</w:t>
      </w:r>
      <w:hyperlink r:id="rId9">
        <w:r>
          <w:rPr>
            <w:sz w:val="24"/>
            <w:lang w:val="en-GB" w:bidi="en-GB"/>
          </w:rPr>
          <w:t xml:space="preserve"> www.7-zip.org/)</w:t>
        </w:r>
      </w:hyperlink>
      <w:r>
        <w:rPr>
          <w:sz w:val="24"/>
          <w:lang w:val="en-GB" w:bidi="en-GB"/>
        </w:rPr>
        <w:t xml:space="preserve"> by setting an encryption password for the created archive of the tender files (Instructions: right click with mouse – 7-Zip – Add to archive – Enter password – Reenter password – OK).</w:t>
      </w:r>
    </w:p>
    <w:p w14:paraId="0C9CCB31" w14:textId="3D060037" w:rsidR="00A34C4E" w:rsidRDefault="001A2B4E">
      <w:pPr>
        <w:pStyle w:val="Heading2"/>
        <w:numPr>
          <w:ilvl w:val="0"/>
          <w:numId w:val="1"/>
        </w:numPr>
        <w:tabs>
          <w:tab w:val="left" w:pos="1336"/>
          <w:tab w:val="left" w:leader="dot" w:pos="5692"/>
        </w:tabs>
        <w:spacing w:line="275" w:lineRule="exact"/>
        <w:ind w:left="1336"/>
        <w:jc w:val="both"/>
      </w:pPr>
      <w:r>
        <w:rPr>
          <w:lang w:val="en-GB" w:bidi="en-GB"/>
        </w:rPr>
        <w:t xml:space="preserve">The tenderer shall send the password (code) on </w:t>
      </w:r>
      <w:r w:rsidR="00213892">
        <w:rPr>
          <w:lang w:val="en-GB" w:bidi="en-GB"/>
        </w:rPr>
        <w:t>21.09.</w:t>
      </w:r>
      <w:r>
        <w:rPr>
          <w:lang w:val="en-GB" w:bidi="en-GB"/>
        </w:rPr>
        <w:t>2023</w:t>
      </w:r>
      <w:r>
        <w:rPr>
          <w:lang w:val="en-GB" w:bidi="en-GB"/>
        </w:rPr>
        <w:tab/>
        <w:t>between 10:00 AM and 1</w:t>
      </w:r>
      <w:r w:rsidR="00213892">
        <w:rPr>
          <w:lang w:val="en-GB" w:bidi="en-GB"/>
        </w:rPr>
        <w:t>2</w:t>
      </w:r>
      <w:r>
        <w:rPr>
          <w:lang w:val="en-GB" w:bidi="en-GB"/>
        </w:rPr>
        <w:t>:00</w:t>
      </w:r>
    </w:p>
    <w:p w14:paraId="762BCA46" w14:textId="77777777" w:rsidR="00A34C4E" w:rsidRDefault="001A2B4E">
      <w:pPr>
        <w:spacing w:line="242" w:lineRule="auto"/>
        <w:ind w:left="200" w:right="567"/>
        <w:jc w:val="both"/>
        <w:rPr>
          <w:b/>
          <w:sz w:val="24"/>
        </w:rPr>
      </w:pPr>
      <w:r>
        <w:rPr>
          <w:b/>
          <w:sz w:val="24"/>
          <w:lang w:val="en-GB" w:bidi="en-GB"/>
        </w:rPr>
        <w:t xml:space="preserve">to the following email address: </w:t>
      </w:r>
      <w:hyperlink r:id="rId10">
        <w:r>
          <w:rPr>
            <w:b/>
            <w:color w:val="0000FF"/>
            <w:sz w:val="24"/>
            <w:u w:val="thick" w:color="0000FF"/>
            <w:lang w:val="en-GB" w:bidi="en-GB"/>
          </w:rPr>
          <w:t>Ramona.Jurke@vid.gov.lv</w:t>
        </w:r>
        <w:r>
          <w:rPr>
            <w:b/>
            <w:color w:val="0000FF"/>
            <w:sz w:val="24"/>
            <w:lang w:val="en-GB" w:bidi="en-GB"/>
          </w:rPr>
          <w:t xml:space="preserve"> </w:t>
        </w:r>
      </w:hyperlink>
      <w:r>
        <w:rPr>
          <w:b/>
          <w:sz w:val="24"/>
          <w:lang w:val="en-GB" w:bidi="en-GB"/>
        </w:rPr>
        <w:t>for opening the encrypted tender.</w:t>
      </w:r>
    </w:p>
    <w:p w14:paraId="08FBD778" w14:textId="77777777" w:rsidR="00A34C4E" w:rsidRDefault="001A2B4E">
      <w:pPr>
        <w:pStyle w:val="ListParagraph"/>
        <w:numPr>
          <w:ilvl w:val="0"/>
          <w:numId w:val="1"/>
        </w:numPr>
        <w:tabs>
          <w:tab w:val="left" w:pos="1336"/>
        </w:tabs>
        <w:ind w:right="581" w:firstLine="710"/>
        <w:jc w:val="both"/>
        <w:rPr>
          <w:sz w:val="24"/>
        </w:rPr>
      </w:pPr>
      <w:r>
        <w:rPr>
          <w:sz w:val="24"/>
          <w:lang w:val="en-GB" w:bidi="en-GB"/>
        </w:rPr>
        <w:t>The Contracting Authority shall not consider a tender not submitted in the prescribed manner or submitted in an unencrypted form and/or for which a password has not been sent within the deadline provided in Clause 6 of this section.</w:t>
      </w:r>
    </w:p>
    <w:p w14:paraId="4085C9C5" w14:textId="77777777" w:rsidR="00A34C4E" w:rsidRDefault="001A2B4E">
      <w:pPr>
        <w:pStyle w:val="ListParagraph"/>
        <w:numPr>
          <w:ilvl w:val="0"/>
          <w:numId w:val="1"/>
        </w:numPr>
        <w:tabs>
          <w:tab w:val="left" w:pos="1336"/>
        </w:tabs>
        <w:ind w:right="570" w:firstLine="710"/>
        <w:jc w:val="both"/>
        <w:rPr>
          <w:sz w:val="24"/>
        </w:rPr>
      </w:pPr>
      <w:r>
        <w:rPr>
          <w:sz w:val="24"/>
          <w:lang w:val="en-GB" w:bidi="en-GB"/>
        </w:rPr>
        <w:t>The submitted tenders shall be opened at the meeting held by the Commission after the expiration of deadline provided for the submission of password (code) in Clause 6 of the section.</w:t>
      </w:r>
    </w:p>
    <w:p w14:paraId="679A66BA" w14:textId="77777777" w:rsidR="00A34C4E" w:rsidRDefault="00A34C4E">
      <w:pPr>
        <w:pStyle w:val="BodyText"/>
        <w:ind w:left="0"/>
        <w:rPr>
          <w:sz w:val="20"/>
        </w:rPr>
      </w:pPr>
    </w:p>
    <w:p w14:paraId="2963D772" w14:textId="77777777" w:rsidR="00A34C4E" w:rsidRDefault="00A34C4E">
      <w:pPr>
        <w:pStyle w:val="BodyText"/>
        <w:ind w:left="0"/>
        <w:rPr>
          <w:sz w:val="20"/>
        </w:rPr>
      </w:pPr>
    </w:p>
    <w:p w14:paraId="764CFD23" w14:textId="77777777" w:rsidR="00A34C4E" w:rsidRDefault="00A34C4E">
      <w:pPr>
        <w:pStyle w:val="BodyText"/>
        <w:spacing w:before="6"/>
        <w:ind w:left="0"/>
        <w:rPr>
          <w:sz w:val="11"/>
        </w:rPr>
      </w:pPr>
    </w:p>
    <w:tbl>
      <w:tblPr>
        <w:tblW w:w="0" w:type="auto"/>
        <w:tblInd w:w="123" w:type="dxa"/>
        <w:tblLayout w:type="fixed"/>
        <w:tblCellMar>
          <w:left w:w="0" w:type="dxa"/>
          <w:right w:w="0" w:type="dxa"/>
        </w:tblCellMar>
        <w:tblLook w:val="01E0" w:firstRow="1" w:lastRow="1" w:firstColumn="1" w:lastColumn="1" w:noHBand="0" w:noVBand="0"/>
      </w:tblPr>
      <w:tblGrid>
        <w:gridCol w:w="3056"/>
        <w:gridCol w:w="6248"/>
      </w:tblGrid>
      <w:tr w:rsidR="00A34C4E" w14:paraId="141C4343" w14:textId="77777777">
        <w:trPr>
          <w:trHeight w:val="283"/>
        </w:trPr>
        <w:tc>
          <w:tcPr>
            <w:tcW w:w="3056" w:type="dxa"/>
          </w:tcPr>
          <w:p w14:paraId="029827EC" w14:textId="77777777" w:rsidR="00A34C4E" w:rsidRDefault="001A2B4E">
            <w:pPr>
              <w:pStyle w:val="TableParagraph"/>
              <w:spacing w:line="264" w:lineRule="exact"/>
              <w:ind w:left="200"/>
              <w:rPr>
                <w:b/>
                <w:sz w:val="24"/>
              </w:rPr>
            </w:pPr>
            <w:r>
              <w:rPr>
                <w:b/>
                <w:sz w:val="24"/>
                <w:lang w:val="en-GB" w:bidi="en-GB"/>
              </w:rPr>
              <w:t>Tenderer’s name:</w:t>
            </w:r>
          </w:p>
        </w:tc>
        <w:tc>
          <w:tcPr>
            <w:tcW w:w="6248" w:type="dxa"/>
            <w:tcBorders>
              <w:bottom w:val="single" w:sz="4" w:space="0" w:color="000000"/>
            </w:tcBorders>
          </w:tcPr>
          <w:p w14:paraId="2240341F" w14:textId="77777777" w:rsidR="00A34C4E" w:rsidRDefault="00A34C4E">
            <w:pPr>
              <w:pStyle w:val="TableParagraph"/>
              <w:rPr>
                <w:sz w:val="20"/>
              </w:rPr>
            </w:pPr>
          </w:p>
        </w:tc>
      </w:tr>
      <w:tr w:rsidR="00A34C4E" w14:paraId="1355515E" w14:textId="77777777">
        <w:trPr>
          <w:trHeight w:val="415"/>
        </w:trPr>
        <w:tc>
          <w:tcPr>
            <w:tcW w:w="3056" w:type="dxa"/>
          </w:tcPr>
          <w:p w14:paraId="1B4D1C16" w14:textId="77777777" w:rsidR="00A34C4E" w:rsidRDefault="001A2B4E">
            <w:pPr>
              <w:pStyle w:val="TableParagraph"/>
              <w:spacing w:before="121" w:line="274" w:lineRule="exact"/>
              <w:ind w:left="200"/>
              <w:rPr>
                <w:sz w:val="24"/>
              </w:rPr>
            </w:pPr>
            <w:r>
              <w:rPr>
                <w:sz w:val="24"/>
                <w:lang w:val="en-GB" w:bidi="en-GB"/>
              </w:rPr>
              <w:t>Registration No.:</w:t>
            </w:r>
          </w:p>
        </w:tc>
        <w:tc>
          <w:tcPr>
            <w:tcW w:w="6248" w:type="dxa"/>
            <w:tcBorders>
              <w:top w:val="single" w:sz="4" w:space="0" w:color="000000"/>
              <w:bottom w:val="single" w:sz="4" w:space="0" w:color="000000"/>
            </w:tcBorders>
          </w:tcPr>
          <w:p w14:paraId="783B3B0D" w14:textId="77777777" w:rsidR="00A34C4E" w:rsidRDefault="00A34C4E">
            <w:pPr>
              <w:pStyle w:val="TableParagraph"/>
            </w:pPr>
          </w:p>
        </w:tc>
      </w:tr>
      <w:tr w:rsidR="00A34C4E" w14:paraId="415BE433" w14:textId="77777777">
        <w:trPr>
          <w:trHeight w:val="474"/>
        </w:trPr>
        <w:tc>
          <w:tcPr>
            <w:tcW w:w="3056" w:type="dxa"/>
          </w:tcPr>
          <w:p w14:paraId="4B1F4F80" w14:textId="77777777" w:rsidR="00A34C4E" w:rsidRDefault="001A2B4E">
            <w:pPr>
              <w:pStyle w:val="TableParagraph"/>
              <w:spacing w:before="121"/>
              <w:ind w:left="200"/>
              <w:rPr>
                <w:sz w:val="24"/>
              </w:rPr>
            </w:pPr>
            <w:r>
              <w:rPr>
                <w:sz w:val="24"/>
                <w:lang w:val="en-GB" w:bidi="en-GB"/>
              </w:rPr>
              <w:t>Registered and business address:</w:t>
            </w:r>
          </w:p>
        </w:tc>
        <w:tc>
          <w:tcPr>
            <w:tcW w:w="6248" w:type="dxa"/>
            <w:tcBorders>
              <w:top w:val="single" w:sz="4" w:space="0" w:color="000000"/>
            </w:tcBorders>
          </w:tcPr>
          <w:p w14:paraId="0B39BEDD" w14:textId="77777777" w:rsidR="00A34C4E" w:rsidRDefault="001A2B4E">
            <w:pPr>
              <w:pStyle w:val="TableParagraph"/>
              <w:tabs>
                <w:tab w:val="left" w:pos="6302"/>
              </w:tabs>
              <w:spacing w:before="121"/>
              <w:ind w:left="-1" w:right="-58"/>
              <w:jc w:val="right"/>
              <w:rPr>
                <w:sz w:val="24"/>
              </w:rPr>
            </w:pPr>
            <w:r>
              <w:rPr>
                <w:sz w:val="24"/>
                <w:u w:val="single"/>
                <w:lang w:val="en-GB" w:bidi="en-GB"/>
              </w:rPr>
              <w:t xml:space="preserve"> </w:t>
            </w:r>
            <w:r>
              <w:rPr>
                <w:sz w:val="24"/>
                <w:u w:val="single"/>
                <w:lang w:val="en-GB" w:bidi="en-GB"/>
              </w:rPr>
              <w:tab/>
            </w:r>
          </w:p>
        </w:tc>
      </w:tr>
      <w:tr w:rsidR="00A34C4E" w14:paraId="7ABDCC24" w14:textId="77777777">
        <w:trPr>
          <w:trHeight w:val="412"/>
        </w:trPr>
        <w:tc>
          <w:tcPr>
            <w:tcW w:w="3056" w:type="dxa"/>
          </w:tcPr>
          <w:p w14:paraId="7D4E500A" w14:textId="77777777" w:rsidR="00A34C4E" w:rsidRDefault="001A2B4E">
            <w:pPr>
              <w:pStyle w:val="TableParagraph"/>
              <w:spacing w:before="67"/>
              <w:ind w:left="200"/>
              <w:rPr>
                <w:sz w:val="24"/>
              </w:rPr>
            </w:pPr>
            <w:r>
              <w:rPr>
                <w:sz w:val="24"/>
                <w:lang w:val="en-GB" w:bidi="en-GB"/>
              </w:rPr>
              <w:t>Contact person:</w:t>
            </w:r>
          </w:p>
        </w:tc>
        <w:tc>
          <w:tcPr>
            <w:tcW w:w="6248" w:type="dxa"/>
          </w:tcPr>
          <w:p w14:paraId="406195D4" w14:textId="77777777" w:rsidR="00A34C4E" w:rsidRDefault="001A2B4E">
            <w:pPr>
              <w:pStyle w:val="TableParagraph"/>
              <w:tabs>
                <w:tab w:val="left" w:pos="6302"/>
              </w:tabs>
              <w:spacing w:before="67"/>
              <w:ind w:left="-1" w:right="-58"/>
              <w:jc w:val="right"/>
              <w:rPr>
                <w:sz w:val="24"/>
              </w:rPr>
            </w:pPr>
            <w:r>
              <w:rPr>
                <w:sz w:val="24"/>
                <w:u w:val="single"/>
                <w:lang w:val="en-GB" w:bidi="en-GB"/>
              </w:rPr>
              <w:t xml:space="preserve"> </w:t>
            </w:r>
            <w:r>
              <w:rPr>
                <w:sz w:val="24"/>
                <w:u w:val="single"/>
                <w:lang w:val="en-GB" w:bidi="en-GB"/>
              </w:rPr>
              <w:tab/>
            </w:r>
          </w:p>
        </w:tc>
      </w:tr>
      <w:tr w:rsidR="00A34C4E" w14:paraId="7C2F33DF" w14:textId="77777777">
        <w:trPr>
          <w:trHeight w:val="407"/>
        </w:trPr>
        <w:tc>
          <w:tcPr>
            <w:tcW w:w="3056" w:type="dxa"/>
          </w:tcPr>
          <w:p w14:paraId="5E4D7105" w14:textId="77777777" w:rsidR="00A34C4E" w:rsidRDefault="001A2B4E">
            <w:pPr>
              <w:pStyle w:val="TableParagraph"/>
              <w:spacing w:before="59"/>
              <w:ind w:left="200"/>
              <w:rPr>
                <w:sz w:val="24"/>
              </w:rPr>
            </w:pPr>
            <w:r>
              <w:rPr>
                <w:sz w:val="24"/>
                <w:lang w:val="en-GB" w:bidi="en-GB"/>
              </w:rPr>
              <w:t>Telephone:</w:t>
            </w:r>
          </w:p>
        </w:tc>
        <w:tc>
          <w:tcPr>
            <w:tcW w:w="6248" w:type="dxa"/>
          </w:tcPr>
          <w:p w14:paraId="5BF5B50A" w14:textId="77777777" w:rsidR="00A34C4E" w:rsidRDefault="001A2B4E">
            <w:pPr>
              <w:pStyle w:val="TableParagraph"/>
              <w:tabs>
                <w:tab w:val="left" w:pos="6302"/>
              </w:tabs>
              <w:spacing w:before="59"/>
              <w:ind w:left="-1" w:right="-58"/>
              <w:jc w:val="right"/>
              <w:rPr>
                <w:sz w:val="24"/>
              </w:rPr>
            </w:pPr>
            <w:r>
              <w:rPr>
                <w:sz w:val="24"/>
                <w:u w:val="single"/>
                <w:lang w:val="en-GB" w:bidi="en-GB"/>
              </w:rPr>
              <w:t xml:space="preserve"> </w:t>
            </w:r>
            <w:r>
              <w:rPr>
                <w:sz w:val="24"/>
                <w:u w:val="single"/>
                <w:lang w:val="en-GB" w:bidi="en-GB"/>
              </w:rPr>
              <w:tab/>
            </w:r>
          </w:p>
        </w:tc>
      </w:tr>
      <w:tr w:rsidR="00A34C4E" w14:paraId="6B935C92" w14:textId="77777777">
        <w:trPr>
          <w:trHeight w:val="407"/>
        </w:trPr>
        <w:tc>
          <w:tcPr>
            <w:tcW w:w="3056" w:type="dxa"/>
          </w:tcPr>
          <w:p w14:paraId="39E5D9CA" w14:textId="77777777" w:rsidR="00A34C4E" w:rsidRDefault="001A2B4E">
            <w:pPr>
              <w:pStyle w:val="TableParagraph"/>
              <w:spacing w:before="62"/>
              <w:ind w:left="200"/>
              <w:rPr>
                <w:sz w:val="24"/>
              </w:rPr>
            </w:pPr>
            <w:r>
              <w:rPr>
                <w:sz w:val="24"/>
                <w:lang w:val="en-GB" w:bidi="en-GB"/>
              </w:rPr>
              <w:t>E-mail address and e-address:</w:t>
            </w:r>
          </w:p>
        </w:tc>
        <w:tc>
          <w:tcPr>
            <w:tcW w:w="6248" w:type="dxa"/>
          </w:tcPr>
          <w:p w14:paraId="41E0E3E3" w14:textId="77777777" w:rsidR="00A34C4E" w:rsidRDefault="001A2B4E">
            <w:pPr>
              <w:pStyle w:val="TableParagraph"/>
              <w:tabs>
                <w:tab w:val="left" w:pos="6302"/>
              </w:tabs>
              <w:spacing w:before="62"/>
              <w:ind w:left="-1" w:right="-58"/>
              <w:jc w:val="right"/>
              <w:rPr>
                <w:sz w:val="24"/>
              </w:rPr>
            </w:pPr>
            <w:r>
              <w:rPr>
                <w:sz w:val="24"/>
                <w:u w:val="single"/>
                <w:lang w:val="en-GB" w:bidi="en-GB"/>
              </w:rPr>
              <w:t xml:space="preserve"> </w:t>
            </w:r>
            <w:r>
              <w:rPr>
                <w:sz w:val="24"/>
                <w:u w:val="single"/>
                <w:lang w:val="en-GB" w:bidi="en-GB"/>
              </w:rPr>
              <w:tab/>
            </w:r>
          </w:p>
        </w:tc>
      </w:tr>
      <w:tr w:rsidR="00A34C4E" w14:paraId="41EA19AA" w14:textId="77777777">
        <w:trPr>
          <w:trHeight w:val="335"/>
        </w:trPr>
        <w:tc>
          <w:tcPr>
            <w:tcW w:w="3056" w:type="dxa"/>
          </w:tcPr>
          <w:p w14:paraId="0F533677" w14:textId="77777777" w:rsidR="00A34C4E" w:rsidRDefault="001A2B4E">
            <w:pPr>
              <w:pStyle w:val="TableParagraph"/>
              <w:spacing w:before="59" w:line="256" w:lineRule="exact"/>
              <w:ind w:left="200"/>
              <w:rPr>
                <w:sz w:val="24"/>
              </w:rPr>
            </w:pPr>
            <w:r>
              <w:rPr>
                <w:sz w:val="24"/>
                <w:lang w:val="en-GB" w:bidi="en-GB"/>
              </w:rPr>
              <w:t>Bank details:</w:t>
            </w:r>
          </w:p>
        </w:tc>
        <w:tc>
          <w:tcPr>
            <w:tcW w:w="6248" w:type="dxa"/>
          </w:tcPr>
          <w:p w14:paraId="065D3C97" w14:textId="77777777" w:rsidR="00A34C4E" w:rsidRDefault="001A2B4E">
            <w:pPr>
              <w:pStyle w:val="TableParagraph"/>
              <w:tabs>
                <w:tab w:val="left" w:pos="6302"/>
              </w:tabs>
              <w:spacing w:before="59" w:line="256" w:lineRule="exact"/>
              <w:ind w:left="-1" w:right="-58"/>
              <w:jc w:val="right"/>
              <w:rPr>
                <w:sz w:val="24"/>
              </w:rPr>
            </w:pPr>
            <w:r>
              <w:rPr>
                <w:sz w:val="24"/>
                <w:u w:val="single"/>
                <w:lang w:val="en-GB" w:bidi="en-GB"/>
              </w:rPr>
              <w:t xml:space="preserve"> </w:t>
            </w:r>
            <w:r>
              <w:rPr>
                <w:sz w:val="24"/>
                <w:u w:val="single"/>
                <w:lang w:val="en-GB" w:bidi="en-GB"/>
              </w:rPr>
              <w:tab/>
            </w:r>
          </w:p>
        </w:tc>
      </w:tr>
    </w:tbl>
    <w:p w14:paraId="4CE75A0F" w14:textId="77777777" w:rsidR="00A34C4E" w:rsidRDefault="00A34C4E">
      <w:pPr>
        <w:pStyle w:val="BodyText"/>
        <w:spacing w:before="6"/>
        <w:ind w:left="0"/>
        <w:rPr>
          <w:sz w:val="12"/>
        </w:rPr>
      </w:pPr>
    </w:p>
    <w:p w14:paraId="6276E057" w14:textId="77777777" w:rsidR="00A34C4E" w:rsidRDefault="001A2B4E">
      <w:pPr>
        <w:tabs>
          <w:tab w:val="left" w:pos="5973"/>
        </w:tabs>
        <w:spacing w:before="92"/>
        <w:ind w:left="200"/>
        <w:rPr>
          <w:sz w:val="20"/>
        </w:rPr>
      </w:pPr>
      <w:r>
        <w:rPr>
          <w:sz w:val="20"/>
          <w:lang w:val="en-GB" w:bidi="en-GB"/>
        </w:rPr>
        <w:t>The Tenderer’s authorised representative</w:t>
      </w:r>
      <w:r>
        <w:rPr>
          <w:sz w:val="20"/>
          <w:u w:val="single"/>
          <w:lang w:val="en-GB" w:bidi="en-GB"/>
        </w:rPr>
        <w:tab/>
      </w:r>
      <w:r>
        <w:rPr>
          <w:sz w:val="20"/>
          <w:lang w:val="en-GB" w:bidi="en-GB"/>
        </w:rPr>
        <w:t>(given name, surname)</w:t>
      </w:r>
    </w:p>
    <w:p w14:paraId="05896338" w14:textId="77777777" w:rsidR="00A34C4E" w:rsidRDefault="00A34C4E">
      <w:pPr>
        <w:pStyle w:val="BodyText"/>
        <w:ind w:left="0"/>
        <w:rPr>
          <w:sz w:val="20"/>
        </w:rPr>
      </w:pPr>
    </w:p>
    <w:p w14:paraId="02B00741" w14:textId="37FB8D8B" w:rsidR="00A34C4E" w:rsidRDefault="00705BEC">
      <w:pPr>
        <w:pStyle w:val="BodyText"/>
        <w:spacing w:before="10"/>
        <w:ind w:left="0"/>
        <w:rPr>
          <w:sz w:val="15"/>
        </w:rPr>
      </w:pPr>
      <w:r>
        <w:rPr>
          <w:noProof/>
          <w:lang w:val="en-GB" w:bidi="en-GB"/>
        </w:rPr>
        <mc:AlternateContent>
          <mc:Choice Requires="wps">
            <w:drawing>
              <wp:anchor distT="0" distB="0" distL="0" distR="0" simplePos="0" relativeHeight="487588352" behindDoc="1" locked="0" layoutInCell="1" allowOverlap="1" wp14:anchorId="0144662D" wp14:editId="17306E13">
                <wp:simplePos x="0" y="0"/>
                <wp:positionH relativeFrom="page">
                  <wp:posOffset>1080135</wp:posOffset>
                </wp:positionH>
                <wp:positionV relativeFrom="paragraph">
                  <wp:posOffset>142875</wp:posOffset>
                </wp:positionV>
                <wp:extent cx="36195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1701 1701"/>
                            <a:gd name="T1" fmla="*/ T0 w 5700"/>
                            <a:gd name="T2" fmla="+- 0 7401 1701"/>
                            <a:gd name="T3" fmla="*/ T2 w 5700"/>
                          </a:gdLst>
                          <a:ahLst/>
                          <a:cxnLst>
                            <a:cxn ang="0">
                              <a:pos x="T1" y="0"/>
                            </a:cxn>
                            <a:cxn ang="0">
                              <a:pos x="T3" y="0"/>
                            </a:cxn>
                          </a:cxnLst>
                          <a:rect l="0" t="0" r="r" b="b"/>
                          <a:pathLst>
                            <a:path w="5700">
                              <a:moveTo>
                                <a:pt x="0" y="0"/>
                              </a:moveTo>
                              <a:lnTo>
                                <a:pt x="57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F74F3" id="Freeform 3" o:spid="_x0000_s1026" style="position:absolute;margin-left:85.05pt;margin-top:11.25pt;width:2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bxjAIAAH4FAAAOAAAAZHJzL2Uyb0RvYy54bWysVNtu2zAMfR+wfxD0uKG1naZNa9QphnYd&#10;BnQXoNkHKLIcG5NFTVLitF8/irZTL0NfhvlBIE3q8PAiXt/sW812yvkGTMGz05QzZSSUjdkU/Mfq&#10;/uSSMx+EKYUGowr+pDy/Wb59c93ZXM2gBl0qxxDE+LyzBa9DsHmSeFmrVvhTsMqgsQLXioCq2ySl&#10;Ex2itzqZpelF0oErrQOpvMe/d72RLwm/qpQM36rKq8B0wZFboNPRuY5nsrwW+cYJWzdyoCH+gUUr&#10;GoNBD1B3Igi2dc1fUG0jHXiowqmENoGqaqSiHDCbLD3K5rEWVlEuWBxvD2Xy/w9Wft092u8uUvf2&#10;AeRPjxVJOuvzgyUqHn3YuvsCJfZQbANQsvvKtfEmpsH2VNOnQ03VPjCJP88usqvzFEsv0ZbNFlTy&#10;ROTjXbn14ZMCwhG7Bx/6jpQoUT1LZkSLQVcIUbUam/P+hKUsW6QZHUMHD27Z6PYuYauUdex8gdEH&#10;0BFrNjoR1mL+CtbZ6BaxZhMs5L8ZGYp6JC33ZmCNEhPxBaRUJws+1meF3MYCIQI6xQxf8cXYx779&#10;nSGEw9E+HmrHGQ71us/WihCZxRBRZF3BqRTxRws7tQIyhaPOYZAXqzZTL7o+ZdWb8UYMgGPTCxQ0&#10;cp101sB9ozV1QRuikl72tfGgmzIaIxvvNutb7dhOxOdKX0wGwf5wc7A1JYHVSpQfBzmIRvcy+mus&#10;LY1xnNy4DXy+hvIJp9hBvwRwaaFQg3vmrMMFUHD/ayuc4kx/NvjCrrL5PG4MUubnixkqbmpZTy3C&#10;SIQqeODY+Cjehn7LbK1rNjVGymgUDHzA11M1ccyJX89qUPCRU7bDQopbZKqT18vaXP4GAAD//wMA&#10;UEsDBBQABgAIAAAAIQAzAAU43AAAAAkBAAAPAAAAZHJzL2Rvd25yZXYueG1sTI/BTsMwEETvSPyD&#10;tUhcELUbQdOGOBVCgLj0QAv3bbxNosZ2ZLtt+Hs2JzjO7NPsTLkebS/OFGLnnYb5TIEgV3vTuUbD&#10;1+7tfgkiJnQGe+9Iww9FWFfXVyUWxl/cJ523qREc4mKBGtqUhkLKWLdkMc78QI5vBx8sJpahkSbg&#10;hcNtLzOlFtJi5/hDiwO9tFQftyer4WNojrtvXOXDXbTvh9fNQlFArW9vxucnEInG9AfDVJ+rQ8Wd&#10;9v7kTBQ961zNGdWQZY8gGMgfJmM/GTnIqpT/F1S/AAAA//8DAFBLAQItABQABgAIAAAAIQC2gziS&#10;/gAAAOEBAAATAAAAAAAAAAAAAAAAAAAAAABbQ29udGVudF9UeXBlc10ueG1sUEsBAi0AFAAGAAgA&#10;AAAhADj9If/WAAAAlAEAAAsAAAAAAAAAAAAAAAAALwEAAF9yZWxzLy5yZWxzUEsBAi0AFAAGAAgA&#10;AAAhAK/1pvGMAgAAfgUAAA4AAAAAAAAAAAAAAAAALgIAAGRycy9lMm9Eb2MueG1sUEsBAi0AFAAG&#10;AAgAAAAhADMABTjcAAAACQEAAA8AAAAAAAAAAAAAAAAA5gQAAGRycy9kb3ducmV2LnhtbFBLBQYA&#10;AAAABAAEAPMAAADvBQAAAAA=&#10;" path="m,l5700,e" filled="f" strokeweight=".4pt">
                <v:path arrowok="t" o:connecttype="custom" o:connectlocs="0,0;3619500,0" o:connectangles="0,0"/>
                <w10:wrap type="topAndBottom" anchorx="page"/>
              </v:shape>
            </w:pict>
          </mc:Fallback>
        </mc:AlternateContent>
      </w:r>
      <w:r>
        <w:rPr>
          <w:noProof/>
          <w:lang w:val="en-GB" w:bidi="en-GB"/>
        </w:rPr>
        <mc:AlternateContent>
          <mc:Choice Requires="wps">
            <w:drawing>
              <wp:anchor distT="0" distB="0" distL="0" distR="0" simplePos="0" relativeHeight="487588864" behindDoc="1" locked="0" layoutInCell="1" allowOverlap="1" wp14:anchorId="38107C4D" wp14:editId="44B3DC0E">
                <wp:simplePos x="0" y="0"/>
                <wp:positionH relativeFrom="page">
                  <wp:posOffset>5654040</wp:posOffset>
                </wp:positionH>
                <wp:positionV relativeFrom="paragraph">
                  <wp:posOffset>142875</wp:posOffset>
                </wp:positionV>
                <wp:extent cx="10160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8904 8904"/>
                            <a:gd name="T1" fmla="*/ T0 w 1600"/>
                            <a:gd name="T2" fmla="+- 0 10504 8904"/>
                            <a:gd name="T3" fmla="*/ T2 w 1600"/>
                          </a:gdLst>
                          <a:ahLst/>
                          <a:cxnLst>
                            <a:cxn ang="0">
                              <a:pos x="T1" y="0"/>
                            </a:cxn>
                            <a:cxn ang="0">
                              <a:pos x="T3" y="0"/>
                            </a:cxn>
                          </a:cxnLst>
                          <a:rect l="0" t="0" r="r" b="b"/>
                          <a:pathLst>
                            <a:path w="1600">
                              <a:moveTo>
                                <a:pt x="0" y="0"/>
                              </a:moveTo>
                              <a:lnTo>
                                <a:pt x="16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5AA68" id="Freeform 2" o:spid="_x0000_s1026" style="position:absolute;margin-left:445.2pt;margin-top:11.25pt;width:8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UEigIAAH8FAAAOAAAAZHJzL2Uyb0RvYy54bWysVNtu2zAMfR+wfxD0uKG1naU3I04xtOsw&#10;oLsAzT5AkeXYmCxqkhIn+/qRsp16GfoyzA8CZVKHh0cUF7f7VrOdcr4BU/DsPOVMGQllYzYF/756&#10;OLvmzAdhSqHBqIIflOe3y9evFp3N1Qxq0KVyDEGMzztb8DoEmyeJl7VqhT8Hqww6K3CtCLh1m6R0&#10;okP0ViezNL1MOnCldSCV9/j3vnfyZcSvKiXD16ryKjBdcOQW4uriuqY1WS5EvnHC1o0caIh/YNGK&#10;xmDSI9S9CIJtXfMXVNtIBx6qcC6hTaCqGqliDVhNlp5U81QLq2ItKI63R5n8/4OVX3ZP9psj6t4+&#10;gvzhUZGksz4/emjjMYatu89Q4h2KbYBY7L5yLZ3EMtg+ano4aqr2gUn8maXZZZqi9BJ92ewqSp6I&#10;fDwrtz58VBBxxO7Rh/5GSrSiniUzosWkK4SoWo2X8/aMpez6Jp3HZbjBY1g2hr1J2CplHaP0p0Gz&#10;MShiZenFC2DvxjgCm03AsIDNSFHUI2u5NwNttJigJ5BGoSx4EmiF5EaFEAGDqMQXYjH3aWx/Zkjh&#10;sLdPu9pxhl297su1IhAzSkEm61B/0oJ+tLBTK4iucHJ1mOTZq800Kh6fsurdeIISYN/0RkxKXCdX&#10;a+Ch0TrerTZE5SK97ql40E1JTmLj3WZ9px3bCXqv8aNiEOyPMAdbU0awWonyw2AH0ejexniN2sY+&#10;ptalceDzNZQHbGMH/RTAqYVGDe4XZx1OgIL7n1vhFGf6k8EndpPN5zQy4mZ+cTXDjZt61lOPMBKh&#10;Ch44XjyZd6EfM1vrmk2NmbKovIH3+Hyqhvo88utZDRt85bHaYSLRGJnuY9Tz3Fz+BgAA//8DAFBL&#10;AwQUAAYACAAAACEAxYlxft4AAAAKAQAADwAAAGRycy9kb3ducmV2LnhtbEyPy26DMBBF95XyD9ZE&#10;6q6xgwoNFBNVSK26ihr6WDt4CiR4jLCT0L+vWbXLuXN050y+nUzPLji6zpKE9UoAQ6qt7qiR8PH+&#10;fLcB5rwirXpLKOEHHWyLxU2uMm2vtMdL5RsWSshlSkLr/ZBx7uoWjXIrOyCF3bcdjfJhHBuuR3UN&#10;5abnkRAJN6qjcKFVA5Yt1qfqbCS87Y7HJN5V9jOpylf8KqMpTV+kvF1OT4/APE7+D4ZZP6hDEZwO&#10;9kzasV7CJhX3AZUQRTGwGRDxnBzm5AF4kfP/LxS/AAAA//8DAFBLAQItABQABgAIAAAAIQC2gziS&#10;/gAAAOEBAAATAAAAAAAAAAAAAAAAAAAAAABbQ29udGVudF9UeXBlc10ueG1sUEsBAi0AFAAGAAgA&#10;AAAhADj9If/WAAAAlAEAAAsAAAAAAAAAAAAAAAAALwEAAF9yZWxzLy5yZWxzUEsBAi0AFAAGAAgA&#10;AAAhAEnY5QSKAgAAfwUAAA4AAAAAAAAAAAAAAAAALgIAAGRycy9lMm9Eb2MueG1sUEsBAi0AFAAG&#10;AAgAAAAhAMWJcX7eAAAACgEAAA8AAAAAAAAAAAAAAAAA5AQAAGRycy9kb3ducmV2LnhtbFBLBQYA&#10;AAAABAAEAPMAAADvBQAAAAA=&#10;" path="m,l1600,e" filled="f" strokeweight=".4pt">
                <v:path arrowok="t" o:connecttype="custom" o:connectlocs="0,0;1016000,0" o:connectangles="0,0"/>
                <w10:wrap type="topAndBottom" anchorx="page"/>
              </v:shape>
            </w:pict>
          </mc:Fallback>
        </mc:AlternateContent>
      </w:r>
    </w:p>
    <w:p w14:paraId="36130D06" w14:textId="77777777" w:rsidR="00A34C4E" w:rsidRDefault="001A2B4E">
      <w:pPr>
        <w:tabs>
          <w:tab w:val="left" w:pos="8123"/>
        </w:tabs>
        <w:spacing w:line="202" w:lineRule="exact"/>
        <w:ind w:left="200"/>
        <w:rPr>
          <w:sz w:val="20"/>
        </w:rPr>
      </w:pPr>
      <w:r>
        <w:rPr>
          <w:sz w:val="20"/>
          <w:lang w:val="en-GB" w:bidi="en-GB"/>
        </w:rPr>
        <w:t>Signature (if the document has not been signed electronically)</w:t>
      </w:r>
      <w:r>
        <w:rPr>
          <w:sz w:val="20"/>
          <w:lang w:val="en-GB" w:bidi="en-GB"/>
        </w:rPr>
        <w:tab/>
        <w:t>Date</w:t>
      </w:r>
    </w:p>
    <w:p w14:paraId="13E772CE" w14:textId="77777777" w:rsidR="00A34C4E" w:rsidRDefault="001A2B4E">
      <w:pPr>
        <w:spacing w:before="187"/>
        <w:ind w:left="200"/>
        <w:rPr>
          <w:sz w:val="16"/>
        </w:rPr>
      </w:pPr>
      <w:r>
        <w:rPr>
          <w:sz w:val="16"/>
          <w:lang w:val="en-GB" w:bidi="en-GB"/>
        </w:rPr>
        <w:t>THIS DOCUMENT HAS BEEN SIGNED ELECTRONICALLY BY MEANS OF A SECURE ELECTRONIC SIGNATURE AND CONTAINS A TIME STAMP</w:t>
      </w:r>
    </w:p>
    <w:sectPr w:rsidR="00A34C4E">
      <w:pgSz w:w="11910" w:h="16840"/>
      <w:pgMar w:top="1060" w:right="280" w:bottom="280" w:left="150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8DD9" w14:textId="77777777" w:rsidR="009F0B57" w:rsidRDefault="009F0B57">
      <w:r>
        <w:separator/>
      </w:r>
    </w:p>
  </w:endnote>
  <w:endnote w:type="continuationSeparator" w:id="0">
    <w:p w14:paraId="34CA5850" w14:textId="77777777" w:rsidR="009F0B57" w:rsidRDefault="009F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41C3" w14:textId="77777777" w:rsidR="009F0B57" w:rsidRDefault="009F0B57">
      <w:r>
        <w:separator/>
      </w:r>
    </w:p>
  </w:footnote>
  <w:footnote w:type="continuationSeparator" w:id="0">
    <w:p w14:paraId="0EF4156E" w14:textId="77777777" w:rsidR="009F0B57" w:rsidRDefault="009F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F823" w14:textId="4BC5B1EB" w:rsidR="00A34C4E" w:rsidRDefault="00705BEC">
    <w:pPr>
      <w:pStyle w:val="BodyText"/>
      <w:spacing w:line="14" w:lineRule="auto"/>
      <w:ind w:left="0"/>
      <w:rPr>
        <w:sz w:val="20"/>
      </w:rPr>
    </w:pPr>
    <w:r>
      <w:rPr>
        <w:noProof/>
        <w:lang w:val="en-GB" w:bidi="en-GB"/>
      </w:rPr>
      <mc:AlternateContent>
        <mc:Choice Requires="wps">
          <w:drawing>
            <wp:anchor distT="0" distB="0" distL="114300" distR="114300" simplePos="0" relativeHeight="251657728" behindDoc="1" locked="0" layoutInCell="1" allowOverlap="1" wp14:anchorId="29F99E66" wp14:editId="0692E0C6">
              <wp:simplePos x="0" y="0"/>
              <wp:positionH relativeFrom="page">
                <wp:posOffset>3973830</wp:posOffset>
              </wp:positionH>
              <wp:positionV relativeFrom="page">
                <wp:posOffset>445770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E836C" w14:textId="77777777" w:rsidR="00A34C4E" w:rsidRDefault="001A2B4E">
                          <w:pPr>
                            <w:pStyle w:val="BodyText"/>
                            <w:spacing w:before="10"/>
                            <w:ind w:left="60"/>
                          </w:pPr>
                          <w:r>
                            <w:rPr>
                              <w:lang w:val="en-GB" w:bidi="en-GB"/>
                            </w:rPr>
                            <w:fldChar w:fldCharType="begin"/>
                          </w:r>
                          <w:r>
                            <w:rPr>
                              <w:lang w:val="en-GB" w:bidi="en-GB"/>
                            </w:rPr>
                            <w:instrText xml:space="preserve"> PAGE </w:instrText>
                          </w:r>
                          <w:r>
                            <w:rPr>
                              <w:lang w:val="en-GB" w:bidi="en-GB"/>
                            </w:rPr>
                            <w:fldChar w:fldCharType="separate"/>
                          </w:r>
                          <w:r>
                            <w:rPr>
                              <w:lang w:val="en-GB" w:bidi="en-GB"/>
                            </w:rPr>
                            <w:t>2</w:t>
                          </w:r>
                          <w:r>
                            <w:rPr>
                              <w:lang w:val="en-GB" w:bidi="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99E66" id="_x0000_t202" coordsize="21600,21600" o:spt="202" path="m,l,21600r21600,l21600,xe">
              <v:stroke joinstyle="miter"/>
              <v:path gradientshapeok="t" o:connecttype="rect"/>
            </v:shapetype>
            <v:shape id="Text Box 1" o:spid="_x0000_s1026" type="#_x0000_t202" style="position:absolute;margin-left:312.9pt;margin-top:35.1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OGMhmDfAAAACgEAAA8AAABkcnMvZG93bnJldi54bWxMj8FOwzAMhu9IvENkJG4sWQVl65pOE4IT&#10;EqIrB45p47XVGqc02VbeHnOCo+1Pv78/385uEGecQu9Jw3KhQCA13vbUavioXu5WIEI0ZM3gCTV8&#10;Y4BtcX2Vm8z6C5V43sdWcAiFzGjoYhwzKUPToTNh4Uckvh385EzkcWqlncyFw90gE6VS6UxP/KEz&#10;Iz512Bz3J6dh90nlc//1Vr+Xh7KvqrWi1/So9e3NvNuAiDjHPxh+9VkdCnaq/YlsEIOGNHlg9ajh&#10;USUgGEjv17yomVRqBbLI5f8KxQ8AAAD//wMAUEsBAi0AFAAGAAgAAAAhALaDOJL+AAAA4QEAABMA&#10;AAAAAAAAAAAAAAAAAAAAAFtDb250ZW50X1R5cGVzXS54bWxQSwECLQAUAAYACAAAACEAOP0h/9YA&#10;AACUAQAACwAAAAAAAAAAAAAAAAAvAQAAX3JlbHMvLnJlbHNQSwECLQAUAAYACAAAACEAiCOmCdQB&#10;AACQAwAADgAAAAAAAAAAAAAAAAAuAgAAZHJzL2Uyb0RvYy54bWxQSwECLQAUAAYACAAAACEA4YyG&#10;YN8AAAAKAQAADwAAAAAAAAAAAAAAAAAuBAAAZHJzL2Rvd25yZXYueG1sUEsFBgAAAAAEAAQA8wAA&#10;ADoFAAAAAA==&#10;" filled="f" stroked="f">
              <v:textbox inset="0,0,0,0">
                <w:txbxContent>
                  <w:p w14:paraId="683E836C" w14:textId="77777777" w:rsidR="00A34C4E" w:rsidRDefault="001A2B4E">
                    <w:pPr>
                      <w:pStyle w:val="BodyText"/>
                      <w:spacing w:before="10"/>
                      <w:ind w:left="60"/>
                    </w:pPr>
                    <w:r>
                      <w:rPr>
                        <w:lang w:val="en-GB" w:bidi="en-GB"/>
                      </w:rPr>
                      <w:fldChar w:fldCharType="begin"/>
                    </w:r>
                    <w:r>
                      <w:rPr>
                        <w:lang w:val="en-GB" w:bidi="en-GB"/>
                      </w:rPr>
                      <w:instrText xml:space="preserve"> PAGE </w:instrText>
                    </w:r>
                    <w:r>
                      <w:rPr>
                        <w:lang w:val="en-GB" w:bidi="en-GB"/>
                      </w:rPr>
                      <w:fldChar w:fldCharType="separate"/>
                    </w:r>
                    <w:r>
                      <w:rPr>
                        <w:lang w:val="en-GB" w:bidi="en-GB"/>
                      </w:rPr>
                      <w:t>2</w:t>
                    </w:r>
                    <w:r>
                      <w:rPr>
                        <w:lang w:val="en-GB" w:bidi="en-GB"/>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954"/>
    <w:multiLevelType w:val="hybridMultilevel"/>
    <w:tmpl w:val="0E02DCA0"/>
    <w:lvl w:ilvl="0" w:tplc="7234B70A">
      <w:start w:val="1"/>
      <w:numFmt w:val="decimal"/>
      <w:lvlText w:val="%1."/>
      <w:lvlJc w:val="left"/>
      <w:pPr>
        <w:ind w:left="1336" w:hanging="425"/>
        <w:jc w:val="left"/>
      </w:pPr>
      <w:rPr>
        <w:rFonts w:ascii="Times New Roman" w:eastAsia="Times New Roman" w:hAnsi="Times New Roman" w:cs="Times New Roman" w:hint="default"/>
        <w:w w:val="100"/>
        <w:sz w:val="24"/>
        <w:szCs w:val="24"/>
        <w:lang w:val="lv-LV" w:eastAsia="en-US" w:bidi="ar-SA"/>
      </w:rPr>
    </w:lvl>
    <w:lvl w:ilvl="1" w:tplc="9FE81F16">
      <w:numFmt w:val="bullet"/>
      <w:lvlText w:val="•"/>
      <w:lvlJc w:val="left"/>
      <w:pPr>
        <w:ind w:left="2200" w:hanging="425"/>
      </w:pPr>
      <w:rPr>
        <w:rFonts w:hint="default"/>
        <w:lang w:val="lv-LV" w:eastAsia="en-US" w:bidi="ar-SA"/>
      </w:rPr>
    </w:lvl>
    <w:lvl w:ilvl="2" w:tplc="CECE2BE8">
      <w:numFmt w:val="bullet"/>
      <w:lvlText w:val="•"/>
      <w:lvlJc w:val="left"/>
      <w:pPr>
        <w:ind w:left="3080" w:hanging="425"/>
      </w:pPr>
      <w:rPr>
        <w:rFonts w:hint="default"/>
        <w:lang w:val="lv-LV" w:eastAsia="en-US" w:bidi="ar-SA"/>
      </w:rPr>
    </w:lvl>
    <w:lvl w:ilvl="3" w:tplc="EED895AC">
      <w:numFmt w:val="bullet"/>
      <w:lvlText w:val="•"/>
      <w:lvlJc w:val="left"/>
      <w:pPr>
        <w:ind w:left="3961" w:hanging="425"/>
      </w:pPr>
      <w:rPr>
        <w:rFonts w:hint="default"/>
        <w:lang w:val="lv-LV" w:eastAsia="en-US" w:bidi="ar-SA"/>
      </w:rPr>
    </w:lvl>
    <w:lvl w:ilvl="4" w:tplc="662639BC">
      <w:numFmt w:val="bullet"/>
      <w:lvlText w:val="•"/>
      <w:lvlJc w:val="left"/>
      <w:pPr>
        <w:ind w:left="4841" w:hanging="425"/>
      </w:pPr>
      <w:rPr>
        <w:rFonts w:hint="default"/>
        <w:lang w:val="lv-LV" w:eastAsia="en-US" w:bidi="ar-SA"/>
      </w:rPr>
    </w:lvl>
    <w:lvl w:ilvl="5" w:tplc="543260D6">
      <w:numFmt w:val="bullet"/>
      <w:lvlText w:val="•"/>
      <w:lvlJc w:val="left"/>
      <w:pPr>
        <w:ind w:left="5722" w:hanging="425"/>
      </w:pPr>
      <w:rPr>
        <w:rFonts w:hint="default"/>
        <w:lang w:val="lv-LV" w:eastAsia="en-US" w:bidi="ar-SA"/>
      </w:rPr>
    </w:lvl>
    <w:lvl w:ilvl="6" w:tplc="4E8E0F04">
      <w:numFmt w:val="bullet"/>
      <w:lvlText w:val="•"/>
      <w:lvlJc w:val="left"/>
      <w:pPr>
        <w:ind w:left="6602" w:hanging="425"/>
      </w:pPr>
      <w:rPr>
        <w:rFonts w:hint="default"/>
        <w:lang w:val="lv-LV" w:eastAsia="en-US" w:bidi="ar-SA"/>
      </w:rPr>
    </w:lvl>
    <w:lvl w:ilvl="7" w:tplc="538A5012">
      <w:numFmt w:val="bullet"/>
      <w:lvlText w:val="•"/>
      <w:lvlJc w:val="left"/>
      <w:pPr>
        <w:ind w:left="7483" w:hanging="425"/>
      </w:pPr>
      <w:rPr>
        <w:rFonts w:hint="default"/>
        <w:lang w:val="lv-LV" w:eastAsia="en-US" w:bidi="ar-SA"/>
      </w:rPr>
    </w:lvl>
    <w:lvl w:ilvl="8" w:tplc="3238D39E">
      <w:numFmt w:val="bullet"/>
      <w:lvlText w:val="•"/>
      <w:lvlJc w:val="left"/>
      <w:pPr>
        <w:ind w:left="8363" w:hanging="425"/>
      </w:pPr>
      <w:rPr>
        <w:rFonts w:hint="default"/>
        <w:lang w:val="lv-LV" w:eastAsia="en-US" w:bidi="ar-SA"/>
      </w:rPr>
    </w:lvl>
  </w:abstractNum>
  <w:abstractNum w:abstractNumId="1" w15:restartNumberingAfterBreak="0">
    <w:nsid w:val="19E06C1A"/>
    <w:multiLevelType w:val="multilevel"/>
    <w:tmpl w:val="AD16A1F4"/>
    <w:lvl w:ilvl="0">
      <w:start w:val="1"/>
      <w:numFmt w:val="lowerLetter"/>
      <w:lvlText w:val="%1)"/>
      <w:lvlJc w:val="left"/>
      <w:pPr>
        <w:ind w:left="200" w:hanging="250"/>
        <w:jc w:val="left"/>
      </w:pPr>
      <w:rPr>
        <w:rFonts w:ascii="Times New Roman" w:eastAsia="Times New Roman" w:hAnsi="Times New Roman" w:cs="Times New Roman" w:hint="default"/>
        <w:spacing w:val="-2"/>
        <w:w w:val="100"/>
        <w:sz w:val="24"/>
        <w:szCs w:val="24"/>
        <w:lang w:val="lv-LV" w:eastAsia="en-US" w:bidi="ar-SA"/>
      </w:rPr>
    </w:lvl>
    <w:lvl w:ilvl="1">
      <w:start w:val="1"/>
      <w:numFmt w:val="decimal"/>
      <w:lvlText w:val="%2."/>
      <w:lvlJc w:val="left"/>
      <w:pPr>
        <w:ind w:left="3167" w:hanging="360"/>
        <w:jc w:val="left"/>
      </w:pPr>
      <w:rPr>
        <w:rFonts w:ascii="Times New Roman" w:eastAsia="Times New Roman" w:hAnsi="Times New Roman" w:cs="Times New Roman" w:hint="default"/>
        <w:b/>
        <w:bCs/>
        <w:w w:val="100"/>
        <w:sz w:val="28"/>
        <w:szCs w:val="28"/>
        <w:lang w:val="lv-LV" w:eastAsia="en-US" w:bidi="ar-SA"/>
      </w:rPr>
    </w:lvl>
    <w:lvl w:ilvl="2">
      <w:start w:val="1"/>
      <w:numFmt w:val="decimal"/>
      <w:lvlText w:val="%3."/>
      <w:lvlJc w:val="left"/>
      <w:pPr>
        <w:ind w:left="2450" w:hanging="181"/>
        <w:jc w:val="right"/>
      </w:pPr>
      <w:rPr>
        <w:rFonts w:hint="default"/>
        <w:i w:val="0"/>
        <w:iCs w:val="0"/>
        <w:w w:val="100"/>
        <w:lang w:val="lv-LV" w:eastAsia="en-US" w:bidi="ar-SA"/>
      </w:rPr>
    </w:lvl>
    <w:lvl w:ilvl="3">
      <w:start w:val="1"/>
      <w:numFmt w:val="decimal"/>
      <w:lvlText w:val="%3.%4."/>
      <w:lvlJc w:val="left"/>
      <w:pPr>
        <w:ind w:left="200" w:hanging="460"/>
        <w:jc w:val="left"/>
      </w:pPr>
      <w:rPr>
        <w:rFonts w:ascii="Times New Roman" w:eastAsia="Times New Roman" w:hAnsi="Times New Roman" w:cs="Times New Roman" w:hint="default"/>
        <w:b/>
        <w:bCs/>
        <w:w w:val="100"/>
        <w:sz w:val="24"/>
        <w:szCs w:val="24"/>
        <w:lang w:val="lv-LV" w:eastAsia="en-US" w:bidi="ar-SA"/>
      </w:rPr>
    </w:lvl>
    <w:lvl w:ilvl="4">
      <w:numFmt w:val="bullet"/>
      <w:lvlText w:val="•"/>
      <w:lvlJc w:val="left"/>
      <w:pPr>
        <w:ind w:left="9236" w:hanging="460"/>
      </w:pPr>
      <w:rPr>
        <w:rFonts w:hint="default"/>
        <w:lang w:val="lv-LV" w:eastAsia="en-US" w:bidi="ar-SA"/>
      </w:rPr>
    </w:lvl>
    <w:lvl w:ilvl="5">
      <w:numFmt w:val="bullet"/>
      <w:lvlText w:val="•"/>
      <w:lvlJc w:val="left"/>
      <w:pPr>
        <w:ind w:left="9384" w:hanging="460"/>
      </w:pPr>
      <w:rPr>
        <w:rFonts w:hint="default"/>
        <w:lang w:val="lv-LV" w:eastAsia="en-US" w:bidi="ar-SA"/>
      </w:rPr>
    </w:lvl>
    <w:lvl w:ilvl="6">
      <w:numFmt w:val="bullet"/>
      <w:lvlText w:val="•"/>
      <w:lvlJc w:val="left"/>
      <w:pPr>
        <w:ind w:left="9532" w:hanging="460"/>
      </w:pPr>
      <w:rPr>
        <w:rFonts w:hint="default"/>
        <w:lang w:val="lv-LV" w:eastAsia="en-US" w:bidi="ar-SA"/>
      </w:rPr>
    </w:lvl>
    <w:lvl w:ilvl="7">
      <w:numFmt w:val="bullet"/>
      <w:lvlText w:val="•"/>
      <w:lvlJc w:val="left"/>
      <w:pPr>
        <w:ind w:left="9680" w:hanging="460"/>
      </w:pPr>
      <w:rPr>
        <w:rFonts w:hint="default"/>
        <w:lang w:val="lv-LV" w:eastAsia="en-US" w:bidi="ar-SA"/>
      </w:rPr>
    </w:lvl>
    <w:lvl w:ilvl="8">
      <w:numFmt w:val="bullet"/>
      <w:lvlText w:val="•"/>
      <w:lvlJc w:val="left"/>
      <w:pPr>
        <w:ind w:left="9828" w:hanging="460"/>
      </w:pPr>
      <w:rPr>
        <w:rFonts w:hint="default"/>
        <w:lang w:val="lv-LV" w:eastAsia="en-US" w:bidi="ar-SA"/>
      </w:rPr>
    </w:lvl>
  </w:abstractNum>
  <w:abstractNum w:abstractNumId="2" w15:restartNumberingAfterBreak="0">
    <w:nsid w:val="419359E5"/>
    <w:multiLevelType w:val="hybridMultilevel"/>
    <w:tmpl w:val="CDA851DA"/>
    <w:lvl w:ilvl="0" w:tplc="6FE07562">
      <w:numFmt w:val="bullet"/>
      <w:lvlText w:val=""/>
      <w:lvlJc w:val="left"/>
      <w:pPr>
        <w:ind w:left="200" w:hanging="425"/>
      </w:pPr>
      <w:rPr>
        <w:rFonts w:hint="default"/>
        <w:w w:val="100"/>
        <w:lang w:val="lv-LV" w:eastAsia="en-US" w:bidi="ar-SA"/>
      </w:rPr>
    </w:lvl>
    <w:lvl w:ilvl="1" w:tplc="B2A4EE44">
      <w:numFmt w:val="bullet"/>
      <w:lvlText w:val="•"/>
      <w:lvlJc w:val="left"/>
      <w:pPr>
        <w:ind w:left="1192" w:hanging="425"/>
      </w:pPr>
      <w:rPr>
        <w:rFonts w:hint="default"/>
        <w:lang w:val="lv-LV" w:eastAsia="en-US" w:bidi="ar-SA"/>
      </w:rPr>
    </w:lvl>
    <w:lvl w:ilvl="2" w:tplc="5DBC8AE8">
      <w:numFmt w:val="bullet"/>
      <w:lvlText w:val="•"/>
      <w:lvlJc w:val="left"/>
      <w:pPr>
        <w:ind w:left="2185" w:hanging="425"/>
      </w:pPr>
      <w:rPr>
        <w:rFonts w:hint="default"/>
        <w:lang w:val="lv-LV" w:eastAsia="en-US" w:bidi="ar-SA"/>
      </w:rPr>
    </w:lvl>
    <w:lvl w:ilvl="3" w:tplc="4B7A0AF4">
      <w:numFmt w:val="bullet"/>
      <w:lvlText w:val="•"/>
      <w:lvlJc w:val="left"/>
      <w:pPr>
        <w:ind w:left="3177" w:hanging="425"/>
      </w:pPr>
      <w:rPr>
        <w:rFonts w:hint="default"/>
        <w:lang w:val="lv-LV" w:eastAsia="en-US" w:bidi="ar-SA"/>
      </w:rPr>
    </w:lvl>
    <w:lvl w:ilvl="4" w:tplc="B128B7D0">
      <w:numFmt w:val="bullet"/>
      <w:lvlText w:val="•"/>
      <w:lvlJc w:val="left"/>
      <w:pPr>
        <w:ind w:left="4170" w:hanging="425"/>
      </w:pPr>
      <w:rPr>
        <w:rFonts w:hint="default"/>
        <w:lang w:val="lv-LV" w:eastAsia="en-US" w:bidi="ar-SA"/>
      </w:rPr>
    </w:lvl>
    <w:lvl w:ilvl="5" w:tplc="3DF8CDF4">
      <w:numFmt w:val="bullet"/>
      <w:lvlText w:val="•"/>
      <w:lvlJc w:val="left"/>
      <w:pPr>
        <w:ind w:left="5162" w:hanging="425"/>
      </w:pPr>
      <w:rPr>
        <w:rFonts w:hint="default"/>
        <w:lang w:val="lv-LV" w:eastAsia="en-US" w:bidi="ar-SA"/>
      </w:rPr>
    </w:lvl>
    <w:lvl w:ilvl="6" w:tplc="BFCED79C">
      <w:numFmt w:val="bullet"/>
      <w:lvlText w:val="•"/>
      <w:lvlJc w:val="left"/>
      <w:pPr>
        <w:ind w:left="6155" w:hanging="425"/>
      </w:pPr>
      <w:rPr>
        <w:rFonts w:hint="default"/>
        <w:lang w:val="lv-LV" w:eastAsia="en-US" w:bidi="ar-SA"/>
      </w:rPr>
    </w:lvl>
    <w:lvl w:ilvl="7" w:tplc="2A3E181A">
      <w:numFmt w:val="bullet"/>
      <w:lvlText w:val="•"/>
      <w:lvlJc w:val="left"/>
      <w:pPr>
        <w:ind w:left="7147" w:hanging="425"/>
      </w:pPr>
      <w:rPr>
        <w:rFonts w:hint="default"/>
        <w:lang w:val="lv-LV" w:eastAsia="en-US" w:bidi="ar-SA"/>
      </w:rPr>
    </w:lvl>
    <w:lvl w:ilvl="8" w:tplc="E4345186">
      <w:numFmt w:val="bullet"/>
      <w:lvlText w:val="•"/>
      <w:lvlJc w:val="left"/>
      <w:pPr>
        <w:ind w:left="8140" w:hanging="425"/>
      </w:pPr>
      <w:rPr>
        <w:rFonts w:hint="default"/>
        <w:lang w:val="lv-LV" w:eastAsia="en-US" w:bidi="ar-SA"/>
      </w:rPr>
    </w:lvl>
  </w:abstractNum>
  <w:abstractNum w:abstractNumId="3" w15:restartNumberingAfterBreak="0">
    <w:nsid w:val="496A3CB6"/>
    <w:multiLevelType w:val="hybridMultilevel"/>
    <w:tmpl w:val="B28063EC"/>
    <w:lvl w:ilvl="0" w:tplc="F1587FFE">
      <w:start w:val="1"/>
      <w:numFmt w:val="decimal"/>
      <w:lvlText w:val="%1."/>
      <w:lvlJc w:val="left"/>
      <w:pPr>
        <w:ind w:left="576" w:hanging="426"/>
        <w:jc w:val="left"/>
      </w:pPr>
      <w:rPr>
        <w:rFonts w:hint="default"/>
        <w:w w:val="100"/>
        <w:lang w:val="lv-LV" w:eastAsia="en-US" w:bidi="ar-SA"/>
      </w:rPr>
    </w:lvl>
    <w:lvl w:ilvl="1" w:tplc="AF0AB572">
      <w:numFmt w:val="bullet"/>
      <w:lvlText w:val="•"/>
      <w:lvlJc w:val="left"/>
      <w:pPr>
        <w:ind w:left="1230" w:hanging="426"/>
      </w:pPr>
      <w:rPr>
        <w:rFonts w:hint="default"/>
        <w:lang w:val="lv-LV" w:eastAsia="en-US" w:bidi="ar-SA"/>
      </w:rPr>
    </w:lvl>
    <w:lvl w:ilvl="2" w:tplc="7D0E29D4">
      <w:numFmt w:val="bullet"/>
      <w:lvlText w:val="•"/>
      <w:lvlJc w:val="left"/>
      <w:pPr>
        <w:ind w:left="1880" w:hanging="426"/>
      </w:pPr>
      <w:rPr>
        <w:rFonts w:hint="default"/>
        <w:lang w:val="lv-LV" w:eastAsia="en-US" w:bidi="ar-SA"/>
      </w:rPr>
    </w:lvl>
    <w:lvl w:ilvl="3" w:tplc="20DCDDA2">
      <w:numFmt w:val="bullet"/>
      <w:lvlText w:val="•"/>
      <w:lvlJc w:val="left"/>
      <w:pPr>
        <w:ind w:left="2530" w:hanging="426"/>
      </w:pPr>
      <w:rPr>
        <w:rFonts w:hint="default"/>
        <w:lang w:val="lv-LV" w:eastAsia="en-US" w:bidi="ar-SA"/>
      </w:rPr>
    </w:lvl>
    <w:lvl w:ilvl="4" w:tplc="344E016C">
      <w:numFmt w:val="bullet"/>
      <w:lvlText w:val="•"/>
      <w:lvlJc w:val="left"/>
      <w:pPr>
        <w:ind w:left="3181" w:hanging="426"/>
      </w:pPr>
      <w:rPr>
        <w:rFonts w:hint="default"/>
        <w:lang w:val="lv-LV" w:eastAsia="en-US" w:bidi="ar-SA"/>
      </w:rPr>
    </w:lvl>
    <w:lvl w:ilvl="5" w:tplc="0AA22CE0">
      <w:numFmt w:val="bullet"/>
      <w:lvlText w:val="•"/>
      <w:lvlJc w:val="left"/>
      <w:pPr>
        <w:ind w:left="3831" w:hanging="426"/>
      </w:pPr>
      <w:rPr>
        <w:rFonts w:hint="default"/>
        <w:lang w:val="lv-LV" w:eastAsia="en-US" w:bidi="ar-SA"/>
      </w:rPr>
    </w:lvl>
    <w:lvl w:ilvl="6" w:tplc="DB909DDC">
      <w:numFmt w:val="bullet"/>
      <w:lvlText w:val="•"/>
      <w:lvlJc w:val="left"/>
      <w:pPr>
        <w:ind w:left="4481" w:hanging="426"/>
      </w:pPr>
      <w:rPr>
        <w:rFonts w:hint="default"/>
        <w:lang w:val="lv-LV" w:eastAsia="en-US" w:bidi="ar-SA"/>
      </w:rPr>
    </w:lvl>
    <w:lvl w:ilvl="7" w:tplc="8A707314">
      <w:numFmt w:val="bullet"/>
      <w:lvlText w:val="•"/>
      <w:lvlJc w:val="left"/>
      <w:pPr>
        <w:ind w:left="5132" w:hanging="426"/>
      </w:pPr>
      <w:rPr>
        <w:rFonts w:hint="default"/>
        <w:lang w:val="lv-LV" w:eastAsia="en-US" w:bidi="ar-SA"/>
      </w:rPr>
    </w:lvl>
    <w:lvl w:ilvl="8" w:tplc="60D679DA">
      <w:numFmt w:val="bullet"/>
      <w:lvlText w:val="•"/>
      <w:lvlJc w:val="left"/>
      <w:pPr>
        <w:ind w:left="5782" w:hanging="426"/>
      </w:pPr>
      <w:rPr>
        <w:rFonts w:hint="default"/>
        <w:lang w:val="lv-LV" w:eastAsia="en-US" w:bidi="ar-SA"/>
      </w:rPr>
    </w:lvl>
  </w:abstractNum>
  <w:abstractNum w:abstractNumId="4" w15:restartNumberingAfterBreak="0">
    <w:nsid w:val="589F09EE"/>
    <w:multiLevelType w:val="hybridMultilevel"/>
    <w:tmpl w:val="3D2E9B00"/>
    <w:lvl w:ilvl="0" w:tplc="E7B80D10">
      <w:start w:val="1"/>
      <w:numFmt w:val="decimal"/>
      <w:lvlText w:val="%1."/>
      <w:lvlJc w:val="left"/>
      <w:pPr>
        <w:ind w:left="200" w:hanging="425"/>
        <w:jc w:val="left"/>
      </w:pPr>
      <w:rPr>
        <w:rFonts w:hint="default"/>
        <w:b/>
        <w:bCs/>
        <w:w w:val="100"/>
        <w:lang w:val="lv-LV" w:eastAsia="en-US" w:bidi="ar-SA"/>
      </w:rPr>
    </w:lvl>
    <w:lvl w:ilvl="1" w:tplc="713C9ADC">
      <w:numFmt w:val="bullet"/>
      <w:lvlText w:val="•"/>
      <w:lvlJc w:val="left"/>
      <w:pPr>
        <w:ind w:left="1192" w:hanging="425"/>
      </w:pPr>
      <w:rPr>
        <w:rFonts w:hint="default"/>
        <w:lang w:val="lv-LV" w:eastAsia="en-US" w:bidi="ar-SA"/>
      </w:rPr>
    </w:lvl>
    <w:lvl w:ilvl="2" w:tplc="880EE242">
      <w:numFmt w:val="bullet"/>
      <w:lvlText w:val="•"/>
      <w:lvlJc w:val="left"/>
      <w:pPr>
        <w:ind w:left="2185" w:hanging="425"/>
      </w:pPr>
      <w:rPr>
        <w:rFonts w:hint="default"/>
        <w:lang w:val="lv-LV" w:eastAsia="en-US" w:bidi="ar-SA"/>
      </w:rPr>
    </w:lvl>
    <w:lvl w:ilvl="3" w:tplc="AA3C62A6">
      <w:numFmt w:val="bullet"/>
      <w:lvlText w:val="•"/>
      <w:lvlJc w:val="left"/>
      <w:pPr>
        <w:ind w:left="3177" w:hanging="425"/>
      </w:pPr>
      <w:rPr>
        <w:rFonts w:hint="default"/>
        <w:lang w:val="lv-LV" w:eastAsia="en-US" w:bidi="ar-SA"/>
      </w:rPr>
    </w:lvl>
    <w:lvl w:ilvl="4" w:tplc="0D8276E2">
      <w:numFmt w:val="bullet"/>
      <w:lvlText w:val="•"/>
      <w:lvlJc w:val="left"/>
      <w:pPr>
        <w:ind w:left="4170" w:hanging="425"/>
      </w:pPr>
      <w:rPr>
        <w:rFonts w:hint="default"/>
        <w:lang w:val="lv-LV" w:eastAsia="en-US" w:bidi="ar-SA"/>
      </w:rPr>
    </w:lvl>
    <w:lvl w:ilvl="5" w:tplc="2D36E8C2">
      <w:numFmt w:val="bullet"/>
      <w:lvlText w:val="•"/>
      <w:lvlJc w:val="left"/>
      <w:pPr>
        <w:ind w:left="5162" w:hanging="425"/>
      </w:pPr>
      <w:rPr>
        <w:rFonts w:hint="default"/>
        <w:lang w:val="lv-LV" w:eastAsia="en-US" w:bidi="ar-SA"/>
      </w:rPr>
    </w:lvl>
    <w:lvl w:ilvl="6" w:tplc="083AD586">
      <w:numFmt w:val="bullet"/>
      <w:lvlText w:val="•"/>
      <w:lvlJc w:val="left"/>
      <w:pPr>
        <w:ind w:left="6155" w:hanging="425"/>
      </w:pPr>
      <w:rPr>
        <w:rFonts w:hint="default"/>
        <w:lang w:val="lv-LV" w:eastAsia="en-US" w:bidi="ar-SA"/>
      </w:rPr>
    </w:lvl>
    <w:lvl w:ilvl="7" w:tplc="1D1C0A88">
      <w:numFmt w:val="bullet"/>
      <w:lvlText w:val="•"/>
      <w:lvlJc w:val="left"/>
      <w:pPr>
        <w:ind w:left="7147" w:hanging="425"/>
      </w:pPr>
      <w:rPr>
        <w:rFonts w:hint="default"/>
        <w:lang w:val="lv-LV" w:eastAsia="en-US" w:bidi="ar-SA"/>
      </w:rPr>
    </w:lvl>
    <w:lvl w:ilvl="8" w:tplc="7D22136A">
      <w:numFmt w:val="bullet"/>
      <w:lvlText w:val="•"/>
      <w:lvlJc w:val="left"/>
      <w:pPr>
        <w:ind w:left="8140" w:hanging="425"/>
      </w:pPr>
      <w:rPr>
        <w:rFonts w:hint="default"/>
        <w:lang w:val="lv-LV" w:eastAsia="en-US" w:bidi="ar-SA"/>
      </w:rPr>
    </w:lvl>
  </w:abstractNum>
  <w:abstractNum w:abstractNumId="5" w15:restartNumberingAfterBreak="0">
    <w:nsid w:val="7C547BF7"/>
    <w:multiLevelType w:val="multilevel"/>
    <w:tmpl w:val="2376CC76"/>
    <w:lvl w:ilvl="0">
      <w:start w:val="2"/>
      <w:numFmt w:val="decimal"/>
      <w:lvlText w:val="%1"/>
      <w:lvlJc w:val="left"/>
      <w:pPr>
        <w:ind w:left="200" w:hanging="485"/>
        <w:jc w:val="left"/>
      </w:pPr>
      <w:rPr>
        <w:rFonts w:hint="default"/>
        <w:lang w:val="lv-LV" w:eastAsia="en-US" w:bidi="ar-SA"/>
      </w:rPr>
    </w:lvl>
    <w:lvl w:ilvl="1">
      <w:start w:val="1"/>
      <w:numFmt w:val="decimal"/>
      <w:lvlText w:val="%1.%2."/>
      <w:lvlJc w:val="left"/>
      <w:pPr>
        <w:ind w:left="200" w:hanging="485"/>
        <w:jc w:val="left"/>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185" w:hanging="485"/>
      </w:pPr>
      <w:rPr>
        <w:rFonts w:hint="default"/>
        <w:lang w:val="lv-LV" w:eastAsia="en-US" w:bidi="ar-SA"/>
      </w:rPr>
    </w:lvl>
    <w:lvl w:ilvl="3">
      <w:numFmt w:val="bullet"/>
      <w:lvlText w:val="•"/>
      <w:lvlJc w:val="left"/>
      <w:pPr>
        <w:ind w:left="3177" w:hanging="485"/>
      </w:pPr>
      <w:rPr>
        <w:rFonts w:hint="default"/>
        <w:lang w:val="lv-LV" w:eastAsia="en-US" w:bidi="ar-SA"/>
      </w:rPr>
    </w:lvl>
    <w:lvl w:ilvl="4">
      <w:numFmt w:val="bullet"/>
      <w:lvlText w:val="•"/>
      <w:lvlJc w:val="left"/>
      <w:pPr>
        <w:ind w:left="4170" w:hanging="485"/>
      </w:pPr>
      <w:rPr>
        <w:rFonts w:hint="default"/>
        <w:lang w:val="lv-LV" w:eastAsia="en-US" w:bidi="ar-SA"/>
      </w:rPr>
    </w:lvl>
    <w:lvl w:ilvl="5">
      <w:numFmt w:val="bullet"/>
      <w:lvlText w:val="•"/>
      <w:lvlJc w:val="left"/>
      <w:pPr>
        <w:ind w:left="5162" w:hanging="485"/>
      </w:pPr>
      <w:rPr>
        <w:rFonts w:hint="default"/>
        <w:lang w:val="lv-LV" w:eastAsia="en-US" w:bidi="ar-SA"/>
      </w:rPr>
    </w:lvl>
    <w:lvl w:ilvl="6">
      <w:numFmt w:val="bullet"/>
      <w:lvlText w:val="•"/>
      <w:lvlJc w:val="left"/>
      <w:pPr>
        <w:ind w:left="6155" w:hanging="485"/>
      </w:pPr>
      <w:rPr>
        <w:rFonts w:hint="default"/>
        <w:lang w:val="lv-LV" w:eastAsia="en-US" w:bidi="ar-SA"/>
      </w:rPr>
    </w:lvl>
    <w:lvl w:ilvl="7">
      <w:numFmt w:val="bullet"/>
      <w:lvlText w:val="•"/>
      <w:lvlJc w:val="left"/>
      <w:pPr>
        <w:ind w:left="7147" w:hanging="485"/>
      </w:pPr>
      <w:rPr>
        <w:rFonts w:hint="default"/>
        <w:lang w:val="lv-LV" w:eastAsia="en-US" w:bidi="ar-SA"/>
      </w:rPr>
    </w:lvl>
    <w:lvl w:ilvl="8">
      <w:numFmt w:val="bullet"/>
      <w:lvlText w:val="•"/>
      <w:lvlJc w:val="left"/>
      <w:pPr>
        <w:ind w:left="8140" w:hanging="485"/>
      </w:pPr>
      <w:rPr>
        <w:rFonts w:hint="default"/>
        <w:lang w:val="lv-LV" w:eastAsia="en-US" w:bidi="ar-SA"/>
      </w:rPr>
    </w:lvl>
  </w:abstractNum>
  <w:num w:numId="1" w16cid:durableId="746658710">
    <w:abstractNumId w:val="4"/>
  </w:num>
  <w:num w:numId="2" w16cid:durableId="1470705635">
    <w:abstractNumId w:val="0"/>
  </w:num>
  <w:num w:numId="3" w16cid:durableId="906723242">
    <w:abstractNumId w:val="5"/>
  </w:num>
  <w:num w:numId="4" w16cid:durableId="906691255">
    <w:abstractNumId w:val="3"/>
  </w:num>
  <w:num w:numId="5" w16cid:durableId="490291024">
    <w:abstractNumId w:val="1"/>
  </w:num>
  <w:num w:numId="6" w16cid:durableId="303000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4E"/>
    <w:rsid w:val="001A2B4E"/>
    <w:rsid w:val="00213892"/>
    <w:rsid w:val="00344420"/>
    <w:rsid w:val="00443B1D"/>
    <w:rsid w:val="00705BEC"/>
    <w:rsid w:val="009F0B57"/>
    <w:rsid w:val="00A34C4E"/>
    <w:rsid w:val="00E4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CAB9"/>
  <w15:docId w15:val="{9DFF3E63-04B8-45B3-8B65-A0F3FDC8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941" w:hanging="290"/>
      <w:outlineLvl w:val="0"/>
    </w:pPr>
    <w:rPr>
      <w:b/>
      <w:bCs/>
      <w:sz w:val="28"/>
      <w:szCs w:val="28"/>
    </w:rPr>
  </w:style>
  <w:style w:type="paragraph" w:styleId="Heading2">
    <w:name w:val="heading 2"/>
    <w:basedOn w:val="Normal"/>
    <w:uiPriority w:val="9"/>
    <w:unhideWhenUsed/>
    <w:qFormat/>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sz w:val="24"/>
      <w:szCs w:val="24"/>
    </w:rPr>
  </w:style>
  <w:style w:type="paragraph" w:styleId="ListParagraph">
    <w:name w:val="List Paragraph"/>
    <w:basedOn w:val="Normal"/>
    <w:uiPriority w:val="1"/>
    <w:qFormat/>
    <w:pPr>
      <w:ind w:left="200" w:firstLine="71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7110"/>
    <w:pPr>
      <w:tabs>
        <w:tab w:val="center" w:pos="4513"/>
        <w:tab w:val="right" w:pos="9026"/>
      </w:tabs>
    </w:pPr>
  </w:style>
  <w:style w:type="character" w:customStyle="1" w:styleId="HeaderChar">
    <w:name w:val="Header Char"/>
    <w:basedOn w:val="DefaultParagraphFont"/>
    <w:link w:val="Header"/>
    <w:uiPriority w:val="99"/>
    <w:rsid w:val="00E47110"/>
    <w:rPr>
      <w:rFonts w:ascii="Times New Roman" w:eastAsia="Times New Roman" w:hAnsi="Times New Roman" w:cs="Times New Roman"/>
      <w:lang w:val="lv-LV"/>
    </w:rPr>
  </w:style>
  <w:style w:type="paragraph" w:styleId="Footer">
    <w:name w:val="footer"/>
    <w:basedOn w:val="Normal"/>
    <w:link w:val="FooterChar"/>
    <w:uiPriority w:val="99"/>
    <w:unhideWhenUsed/>
    <w:rsid w:val="00E47110"/>
    <w:pPr>
      <w:tabs>
        <w:tab w:val="center" w:pos="4513"/>
        <w:tab w:val="right" w:pos="9026"/>
      </w:tabs>
    </w:pPr>
  </w:style>
  <w:style w:type="character" w:customStyle="1" w:styleId="FooterChar">
    <w:name w:val="Footer Char"/>
    <w:basedOn w:val="DefaultParagraphFont"/>
    <w:link w:val="Footer"/>
    <w:uiPriority w:val="99"/>
    <w:rsid w:val="00E47110"/>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mona.Jurke@vid.gov.l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amona.Jurke@vid.gov.lv" TargetMode="External"/><Relationship Id="rId4" Type="http://schemas.openxmlformats.org/officeDocument/2006/relationships/webSettings" Target="webSettings.xml"/><Relationship Id="rId9" Type="http://schemas.openxmlformats.org/officeDocument/2006/relationships/hyperlink" Target="http://www.7-z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11506</Words>
  <Characters>6559</Characters>
  <Application>Microsoft Office Word</Application>
  <DocSecurity>0</DocSecurity>
  <Lines>54</Lines>
  <Paragraphs>36</Paragraphs>
  <ScaleCrop>false</ScaleCrop>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Eisaka</dc:creator>
  <cp:lastModifiedBy>Ramona Jurķe</cp:lastModifiedBy>
  <cp:revision>3</cp:revision>
  <dcterms:created xsi:type="dcterms:W3CDTF">2023-09-06T05:59:00Z</dcterms:created>
  <dcterms:modified xsi:type="dcterms:W3CDTF">2023-09-07T12:07:00Z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vt:lpwstr>
  </property>
  <property fmtid="{D5CDD505-2E9C-101B-9397-08002B2CF9AE}" pid="4" name="LastSaved">
    <vt:filetime>2023-08-31T00:00:00Z</vt:filetime>
  </property>
</Properties>
</file>