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4B23" w14:textId="77777777" w:rsidR="005B317A" w:rsidRDefault="00F524C2" w:rsidP="00E94896">
      <w:pPr>
        <w:pStyle w:val="Heading2"/>
        <w:spacing w:before="76" w:line="275" w:lineRule="exact"/>
        <w:ind w:left="2336" w:right="2544"/>
        <w:rPr>
          <w:b w:val="0"/>
        </w:rPr>
      </w:pPr>
      <w:r>
        <w:rPr>
          <w:lang w:val="en-GB" w:bidi="en-GB"/>
        </w:rPr>
        <w:t>TENDER BY THE TENDERER</w:t>
      </w:r>
      <w:r w:rsidR="00E94896">
        <w:rPr>
          <w:lang w:val="en-GB" w:bidi="en-GB"/>
        </w:rPr>
        <w:br/>
      </w:r>
      <w:r>
        <w:rPr>
          <w:lang w:val="en-GB" w:bidi="en-GB"/>
        </w:rPr>
        <w:t>for the procurement organised by the State Revenue Service “Delivery of Vehicle Price Catalogues”, Procurement Identification No. FM VID 2023/209</w:t>
      </w:r>
    </w:p>
    <w:p w14:paraId="5AC26DE2" w14:textId="77777777" w:rsidR="005B317A" w:rsidRDefault="005B317A">
      <w:pPr>
        <w:pStyle w:val="BodyText"/>
        <w:spacing w:before="1"/>
        <w:rPr>
          <w:b/>
        </w:rPr>
      </w:pPr>
    </w:p>
    <w:p w14:paraId="6FFE4DCA" w14:textId="77777777" w:rsidR="005B317A" w:rsidRDefault="00F524C2">
      <w:pPr>
        <w:pStyle w:val="BodyText"/>
        <w:tabs>
          <w:tab w:val="left" w:pos="4667"/>
          <w:tab w:val="left" w:pos="8410"/>
        </w:tabs>
        <w:ind w:left="200" w:right="407" w:firstLine="710"/>
        <w:jc w:val="both"/>
      </w:pPr>
      <w:r>
        <w:rPr>
          <w:lang w:val="en-GB" w:bidi="en-GB"/>
        </w:rPr>
        <w:t>Tenderer</w:t>
      </w:r>
      <w:r>
        <w:rPr>
          <w:u w:val="single"/>
          <w:lang w:val="en-GB" w:bidi="en-GB"/>
        </w:rPr>
        <w:tab/>
      </w:r>
      <w:r>
        <w:rPr>
          <w:lang w:val="en-GB" w:bidi="en-GB"/>
        </w:rPr>
        <w:t>, registration No.</w:t>
      </w:r>
      <w:r>
        <w:rPr>
          <w:u w:val="single"/>
          <w:lang w:val="en-GB" w:bidi="en-GB"/>
        </w:rPr>
        <w:tab/>
      </w:r>
      <w:r>
        <w:rPr>
          <w:lang w:val="en-GB" w:bidi="en-GB"/>
        </w:rPr>
        <w:t>, by signing its “Tender by the Tenderer”:</w:t>
      </w:r>
    </w:p>
    <w:p w14:paraId="09FB44A8" w14:textId="77777777" w:rsidR="005B317A" w:rsidRDefault="00F524C2">
      <w:pPr>
        <w:pStyle w:val="ListParagraph"/>
        <w:numPr>
          <w:ilvl w:val="0"/>
          <w:numId w:val="5"/>
        </w:numPr>
        <w:tabs>
          <w:tab w:val="left" w:pos="1336"/>
        </w:tabs>
        <w:spacing w:before="1"/>
        <w:ind w:right="404" w:firstLine="710"/>
        <w:rPr>
          <w:rFonts w:ascii="Symbol" w:hAnsi="Symbol"/>
          <w:sz w:val="24"/>
        </w:rPr>
      </w:pPr>
      <w:r>
        <w:rPr>
          <w:sz w:val="24"/>
          <w:lang w:val="en-GB" w:bidi="en-GB"/>
        </w:rPr>
        <w:t>confirms that it shall provide the subject of the procurement “Delivery of Vehicle Price Catalogues”, ID No. FM VID 2023/209, in accordance with the compulsory (minimum) technical requirements and prices determined in the Financial Tender;</w:t>
      </w:r>
    </w:p>
    <w:p w14:paraId="0785A7B1" w14:textId="77777777" w:rsidR="005B317A" w:rsidRDefault="00F524C2">
      <w:pPr>
        <w:pStyle w:val="ListParagraph"/>
        <w:numPr>
          <w:ilvl w:val="0"/>
          <w:numId w:val="5"/>
        </w:numPr>
        <w:tabs>
          <w:tab w:val="left" w:pos="1336"/>
        </w:tabs>
        <w:ind w:right="409" w:firstLine="710"/>
        <w:rPr>
          <w:rFonts w:ascii="Symbol" w:hAnsi="Symbol"/>
          <w:sz w:val="24"/>
        </w:rPr>
      </w:pPr>
      <w:r>
        <w:rPr>
          <w:spacing w:val="-1"/>
          <w:sz w:val="24"/>
          <w:lang w:val="en-GB" w:bidi="en-GB"/>
        </w:rPr>
        <w:t>confirms that, in performing its obligations under the Procurement Contract,</w:t>
      </w:r>
      <w:r>
        <w:rPr>
          <w:sz w:val="24"/>
          <w:lang w:val="en-GB" w:bidi="en-GB"/>
        </w:rPr>
        <w:t xml:space="preserve"> it will not carry out transactions (will not buy goods or services) with any natural or legal persons which are directly or indirectly (including their shareholders, members of the board or of the council, beneficial owners, authorised representative or procuration holder, or </w:t>
      </w:r>
      <w:r>
        <w:rPr>
          <w:spacing w:val="-1"/>
          <w:sz w:val="24"/>
          <w:lang w:val="en-GB" w:bidi="en-GB"/>
        </w:rPr>
        <w:t xml:space="preserve">person </w:t>
      </w:r>
      <w:r>
        <w:rPr>
          <w:sz w:val="24"/>
          <w:lang w:val="en-GB" w:bidi="en-GB"/>
        </w:rPr>
        <w:t xml:space="preserve">authorised to represent a legal person in activities related to a </w:t>
      </w:r>
      <w:r>
        <w:rPr>
          <w:spacing w:val="-1"/>
          <w:sz w:val="24"/>
          <w:lang w:val="en-GB" w:bidi="en-GB"/>
        </w:rPr>
        <w:t>branch, or a partnership member, member of its board or council,</w:t>
      </w:r>
      <w:r>
        <w:rPr>
          <w:sz w:val="24"/>
          <w:lang w:val="en-GB" w:bidi="en-GB"/>
        </w:rPr>
        <w:t xml:space="preserve"> beneficial owner, authorised representative or procuration holder, if the legal person is a partnership) under any national or international sanctions or significant sanctions of member states of the European Union or North Atlantic Treaty Organisation affecting interests of the financial and capital market;</w:t>
      </w:r>
    </w:p>
    <w:p w14:paraId="2D7EEFCB" w14:textId="77777777" w:rsidR="005B317A" w:rsidRDefault="00F524C2">
      <w:pPr>
        <w:pStyle w:val="ListParagraph"/>
        <w:numPr>
          <w:ilvl w:val="0"/>
          <w:numId w:val="5"/>
        </w:numPr>
        <w:tabs>
          <w:tab w:val="left" w:pos="1336"/>
        </w:tabs>
        <w:ind w:right="408" w:firstLine="710"/>
        <w:rPr>
          <w:rFonts w:ascii="Symbol" w:hAnsi="Symbol"/>
          <w:sz w:val="24"/>
        </w:rPr>
      </w:pPr>
      <w:r>
        <w:rPr>
          <w:sz w:val="24"/>
          <w:lang w:val="en-GB" w:bidi="en-GB"/>
        </w:rPr>
        <w:t>confirms that the Tenderer is not subject to provisions of Article 5.k(1) of Council Regulation (EU) No. 833/2014 of 31 July 2014, namely, the Tenderer (including the Tenderer's subcontractor/s) is not:</w:t>
      </w:r>
    </w:p>
    <w:p w14:paraId="79C204F3" w14:textId="77777777" w:rsidR="005B317A" w:rsidRDefault="00F524C2">
      <w:pPr>
        <w:pStyle w:val="ListParagraph"/>
        <w:numPr>
          <w:ilvl w:val="0"/>
          <w:numId w:val="4"/>
        </w:numPr>
        <w:tabs>
          <w:tab w:val="left" w:pos="1161"/>
        </w:tabs>
        <w:ind w:right="421" w:firstLine="710"/>
        <w:jc w:val="both"/>
        <w:rPr>
          <w:sz w:val="24"/>
        </w:rPr>
      </w:pPr>
      <w:r>
        <w:rPr>
          <w:sz w:val="24"/>
          <w:lang w:val="en-GB" w:bidi="en-GB"/>
        </w:rPr>
        <w:t>a Russian national, a natural person residing in Russia, or a legal person, entity or body established in Russia;</w:t>
      </w:r>
    </w:p>
    <w:p w14:paraId="2344E60D" w14:textId="77777777" w:rsidR="005B317A" w:rsidRDefault="00F524C2">
      <w:pPr>
        <w:pStyle w:val="ListParagraph"/>
        <w:numPr>
          <w:ilvl w:val="0"/>
          <w:numId w:val="4"/>
        </w:numPr>
        <w:tabs>
          <w:tab w:val="left" w:pos="1176"/>
        </w:tabs>
        <w:ind w:right="419" w:firstLine="710"/>
        <w:jc w:val="both"/>
        <w:rPr>
          <w:sz w:val="24"/>
        </w:rPr>
      </w:pPr>
      <w:r>
        <w:rPr>
          <w:sz w:val="24"/>
          <w:lang w:val="en-GB" w:bidi="en-GB"/>
        </w:rPr>
        <w:t>a legal person, entity or body whose proprietary rights are directly or indirectly owned for more than 50% by an entity referred to in point (a) of this paragraph;</w:t>
      </w:r>
    </w:p>
    <w:p w14:paraId="253A394C" w14:textId="77777777" w:rsidR="005B317A" w:rsidRDefault="00F524C2">
      <w:pPr>
        <w:pStyle w:val="ListParagraph"/>
        <w:numPr>
          <w:ilvl w:val="0"/>
          <w:numId w:val="4"/>
        </w:numPr>
        <w:tabs>
          <w:tab w:val="left" w:pos="1171"/>
        </w:tabs>
        <w:ind w:right="417" w:firstLine="710"/>
        <w:jc w:val="both"/>
        <w:rPr>
          <w:sz w:val="24"/>
        </w:rPr>
      </w:pPr>
      <w:r>
        <w:rPr>
          <w:sz w:val="24"/>
          <w:lang w:val="en-GB" w:bidi="en-GB"/>
        </w:rPr>
        <w:t>a natural or legal person, entity or body acting on behalf or at the direction of an entity referred to in point (a) or (b), including, where they account for more than 10% of the contract value, subcontractors, suppliers or entities whose capacities are being relied on within the meaning of the public procurement Directives.</w:t>
      </w:r>
    </w:p>
    <w:p w14:paraId="45B4D168" w14:textId="77777777" w:rsidR="005B317A" w:rsidRDefault="005B317A">
      <w:pPr>
        <w:pStyle w:val="BodyText"/>
        <w:spacing w:before="7"/>
        <w:rPr>
          <w:sz w:val="23"/>
        </w:rPr>
      </w:pPr>
    </w:p>
    <w:p w14:paraId="44D2507B" w14:textId="77777777" w:rsidR="005B317A" w:rsidRDefault="00F524C2">
      <w:pPr>
        <w:pStyle w:val="Heading1"/>
        <w:numPr>
          <w:ilvl w:val="1"/>
          <w:numId w:val="4"/>
        </w:numPr>
        <w:tabs>
          <w:tab w:val="left" w:pos="3167"/>
        </w:tabs>
        <w:spacing w:before="0"/>
      </w:pPr>
      <w:r>
        <w:rPr>
          <w:lang w:val="en-GB" w:bidi="en-GB"/>
        </w:rPr>
        <w:t>TECHNICAL TENDER</w:t>
      </w:r>
    </w:p>
    <w:p w14:paraId="53666662" w14:textId="77777777" w:rsidR="005B317A" w:rsidRDefault="00F524C2" w:rsidP="00E94896">
      <w:pPr>
        <w:pStyle w:val="ListParagraph"/>
        <w:tabs>
          <w:tab w:val="left" w:pos="181"/>
        </w:tabs>
        <w:spacing w:after="4"/>
        <w:ind w:left="8789" w:right="408" w:firstLine="0"/>
        <w:rPr>
          <w:i/>
        </w:rPr>
      </w:pPr>
      <w:r>
        <w:rPr>
          <w:i/>
          <w:sz w:val="24"/>
          <w:lang w:val="en-GB" w:bidi="en-GB"/>
        </w:rPr>
        <w:t>Table</w:t>
      </w:r>
      <w:r w:rsidR="00000000">
        <w:rPr>
          <w:lang w:val="en-GB" w:bidi="en-GB"/>
        </w:rPr>
        <w:pict w14:anchorId="0E1B9B4D">
          <v:rect id="_x0000_s2054" style="position:absolute;left:0;text-align:left;margin-left:512.25pt;margin-top:52.2pt;width:50.05pt;height:.5pt;z-index:-15963648;mso-position-horizontal-relative:page;mso-position-vertical-relative:text" fillcolor="black" stroked="f">
            <w10:wrap anchorx="page"/>
          </v:rect>
        </w:pict>
      </w:r>
      <w:r w:rsidR="00E94896">
        <w:rPr>
          <w:i/>
          <w:sz w:val="24"/>
          <w:lang w:val="en-GB" w:bidi="en-GB"/>
        </w:rPr>
        <w:t> 1</w:t>
      </w:r>
    </w:p>
    <w:tbl>
      <w:tblPr>
        <w:tblStyle w:val="TableNormal1"/>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gridCol w:w="7608"/>
        <w:gridCol w:w="1265"/>
      </w:tblGrid>
      <w:tr w:rsidR="005B317A" w14:paraId="305B69E8" w14:textId="77777777">
        <w:trPr>
          <w:trHeight w:val="1240"/>
        </w:trPr>
        <w:tc>
          <w:tcPr>
            <w:tcW w:w="765" w:type="dxa"/>
            <w:shd w:val="clear" w:color="auto" w:fill="BEBEBE"/>
          </w:tcPr>
          <w:p w14:paraId="1A72A66E" w14:textId="77777777" w:rsidR="005B317A" w:rsidRDefault="005B317A">
            <w:pPr>
              <w:pStyle w:val="TableParagraph"/>
              <w:rPr>
                <w:i/>
                <w:sz w:val="30"/>
              </w:rPr>
            </w:pPr>
          </w:p>
          <w:p w14:paraId="3B6781DC" w14:textId="77777777" w:rsidR="005B317A" w:rsidRDefault="00F524C2">
            <w:pPr>
              <w:pStyle w:val="TableParagraph"/>
              <w:spacing w:before="1"/>
              <w:ind w:left="190" w:right="158" w:firstLine="20"/>
              <w:rPr>
                <w:b/>
                <w:sz w:val="24"/>
              </w:rPr>
            </w:pPr>
            <w:r>
              <w:rPr>
                <w:b/>
                <w:sz w:val="24"/>
                <w:lang w:val="en-GB" w:bidi="en-GB"/>
              </w:rPr>
              <w:t>No.</w:t>
            </w:r>
          </w:p>
        </w:tc>
        <w:tc>
          <w:tcPr>
            <w:tcW w:w="7608" w:type="dxa"/>
            <w:shd w:val="clear" w:color="auto" w:fill="BEBEBE"/>
          </w:tcPr>
          <w:p w14:paraId="0CED9BBC" w14:textId="77777777" w:rsidR="005B317A" w:rsidRDefault="005B317A">
            <w:pPr>
              <w:pStyle w:val="TableParagraph"/>
              <w:rPr>
                <w:i/>
                <w:sz w:val="26"/>
              </w:rPr>
            </w:pPr>
          </w:p>
          <w:p w14:paraId="127C215D" w14:textId="77777777" w:rsidR="005B317A" w:rsidRDefault="00F524C2">
            <w:pPr>
              <w:pStyle w:val="TableParagraph"/>
              <w:spacing w:before="182"/>
              <w:ind w:left="941" w:right="933"/>
              <w:jc w:val="center"/>
              <w:rPr>
                <w:b/>
                <w:sz w:val="24"/>
              </w:rPr>
            </w:pPr>
            <w:r>
              <w:rPr>
                <w:b/>
                <w:sz w:val="24"/>
                <w:lang w:val="en-GB" w:bidi="en-GB"/>
              </w:rPr>
              <w:t>Compulsory (Minimum) Requirements</w:t>
            </w:r>
          </w:p>
        </w:tc>
        <w:tc>
          <w:tcPr>
            <w:tcW w:w="1265" w:type="dxa"/>
            <w:shd w:val="clear" w:color="auto" w:fill="BEBEBE"/>
          </w:tcPr>
          <w:p w14:paraId="3F18AAC0" w14:textId="77777777" w:rsidR="005B317A" w:rsidRDefault="00F524C2" w:rsidP="00E94896">
            <w:pPr>
              <w:pStyle w:val="TableParagraph"/>
              <w:spacing w:before="3" w:line="237" w:lineRule="auto"/>
              <w:ind w:left="6" w:right="-15"/>
              <w:jc w:val="center"/>
              <w:rPr>
                <w:i/>
                <w:sz w:val="20"/>
              </w:rPr>
            </w:pPr>
            <w:r>
              <w:rPr>
                <w:b/>
                <w:sz w:val="24"/>
                <w:lang w:val="en-GB" w:bidi="en-GB"/>
              </w:rPr>
              <w:t>Tenderer’s Tender (</w:t>
            </w:r>
            <w:r>
              <w:rPr>
                <w:i/>
                <w:sz w:val="20"/>
                <w:lang w:val="en-GB" w:bidi="en-GB"/>
              </w:rPr>
              <w:t xml:space="preserve">Tenderer </w:t>
            </w:r>
            <w:r>
              <w:rPr>
                <w:i/>
                <w:sz w:val="20"/>
                <w:vertAlign w:val="superscript"/>
                <w:lang w:val="en-GB" w:bidi="en-GB"/>
              </w:rPr>
              <w:t>1</w:t>
            </w:r>
            <w:r>
              <w:rPr>
                <w:i/>
                <w:spacing w:val="1"/>
                <w:sz w:val="20"/>
                <w:lang w:val="en-GB" w:bidi="en-GB"/>
              </w:rPr>
              <w:t xml:space="preserve"> </w:t>
            </w:r>
            <w:r>
              <w:rPr>
                <w:i/>
                <w:sz w:val="20"/>
                <w:u w:val="single"/>
                <w:lang w:val="en-GB" w:bidi="en-GB"/>
              </w:rPr>
              <w:t>shall fill in</w:t>
            </w:r>
            <w:r w:rsidR="00E94896">
              <w:rPr>
                <w:i/>
                <w:sz w:val="20"/>
                <w:u w:val="single"/>
                <w:lang w:val="en-GB" w:bidi="en-GB"/>
              </w:rPr>
              <w:t xml:space="preserve"> </w:t>
            </w:r>
            <w:r>
              <w:rPr>
                <w:i/>
                <w:sz w:val="20"/>
                <w:u w:val="single"/>
                <w:lang w:val="en-GB" w:bidi="en-GB"/>
              </w:rPr>
              <w:t>each box</w:t>
            </w:r>
            <w:r>
              <w:rPr>
                <w:sz w:val="20"/>
                <w:lang w:val="en-GB" w:bidi="en-GB"/>
              </w:rPr>
              <w:t>)</w:t>
            </w:r>
          </w:p>
        </w:tc>
      </w:tr>
      <w:tr w:rsidR="005B317A" w14:paraId="1DBFE20F" w14:textId="77777777">
        <w:trPr>
          <w:trHeight w:val="275"/>
        </w:trPr>
        <w:tc>
          <w:tcPr>
            <w:tcW w:w="765" w:type="dxa"/>
            <w:shd w:val="clear" w:color="auto" w:fill="D9D9D9"/>
          </w:tcPr>
          <w:p w14:paraId="3DFAC12C" w14:textId="77777777" w:rsidR="005B317A" w:rsidRDefault="00F524C2">
            <w:pPr>
              <w:pStyle w:val="TableParagraph"/>
              <w:spacing w:before="1" w:line="254" w:lineRule="exact"/>
              <w:ind w:left="145"/>
              <w:rPr>
                <w:b/>
                <w:sz w:val="24"/>
              </w:rPr>
            </w:pPr>
            <w:r>
              <w:rPr>
                <w:b/>
                <w:sz w:val="24"/>
                <w:lang w:val="en-GB" w:bidi="en-GB"/>
              </w:rPr>
              <w:t>1.</w:t>
            </w:r>
          </w:p>
        </w:tc>
        <w:tc>
          <w:tcPr>
            <w:tcW w:w="8873" w:type="dxa"/>
            <w:gridSpan w:val="2"/>
            <w:shd w:val="clear" w:color="auto" w:fill="D9D9D9"/>
          </w:tcPr>
          <w:p w14:paraId="57D1914B" w14:textId="77777777" w:rsidR="005B317A" w:rsidRDefault="00F524C2">
            <w:pPr>
              <w:pStyle w:val="TableParagraph"/>
              <w:spacing w:before="1" w:line="254" w:lineRule="exact"/>
              <w:ind w:left="2764" w:right="2756"/>
              <w:jc w:val="center"/>
              <w:rPr>
                <w:b/>
                <w:sz w:val="24"/>
              </w:rPr>
            </w:pPr>
            <w:r>
              <w:rPr>
                <w:b/>
                <w:sz w:val="24"/>
                <w:lang w:val="en-GB" w:bidi="en-GB"/>
              </w:rPr>
              <w:t>Subject of the Procurement</w:t>
            </w:r>
          </w:p>
        </w:tc>
      </w:tr>
      <w:tr w:rsidR="005B317A" w14:paraId="097C9124" w14:textId="77777777">
        <w:trPr>
          <w:trHeight w:val="279"/>
        </w:trPr>
        <w:tc>
          <w:tcPr>
            <w:tcW w:w="765" w:type="dxa"/>
          </w:tcPr>
          <w:p w14:paraId="65501DEF" w14:textId="77777777" w:rsidR="005B317A" w:rsidRDefault="00F524C2">
            <w:pPr>
              <w:pStyle w:val="TableParagraph"/>
              <w:spacing w:before="1" w:line="259" w:lineRule="exact"/>
              <w:ind w:left="145"/>
              <w:rPr>
                <w:sz w:val="24"/>
              </w:rPr>
            </w:pPr>
            <w:r>
              <w:rPr>
                <w:sz w:val="24"/>
                <w:lang w:val="en-GB" w:bidi="en-GB"/>
              </w:rPr>
              <w:t>1.1.</w:t>
            </w:r>
          </w:p>
        </w:tc>
        <w:tc>
          <w:tcPr>
            <w:tcW w:w="8873" w:type="dxa"/>
            <w:gridSpan w:val="2"/>
          </w:tcPr>
          <w:p w14:paraId="4D993469" w14:textId="77777777" w:rsidR="005B317A" w:rsidRDefault="00F524C2">
            <w:pPr>
              <w:pStyle w:val="TableParagraph"/>
              <w:spacing w:before="1" w:line="259" w:lineRule="exact"/>
              <w:ind w:left="140"/>
              <w:rPr>
                <w:sz w:val="24"/>
              </w:rPr>
            </w:pPr>
            <w:r>
              <w:rPr>
                <w:sz w:val="24"/>
                <w:lang w:val="en-GB" w:bidi="en-GB"/>
              </w:rPr>
              <w:t>Delivery of vehicle price catalogues (hereinafter referred to as the ‘Catalogues’).</w:t>
            </w:r>
          </w:p>
        </w:tc>
      </w:tr>
      <w:tr w:rsidR="005B317A" w14:paraId="1AB94C2E" w14:textId="77777777">
        <w:trPr>
          <w:trHeight w:val="275"/>
        </w:trPr>
        <w:tc>
          <w:tcPr>
            <w:tcW w:w="765" w:type="dxa"/>
            <w:shd w:val="clear" w:color="auto" w:fill="D9D9D9"/>
          </w:tcPr>
          <w:p w14:paraId="0AD8C243" w14:textId="77777777" w:rsidR="005B317A" w:rsidRDefault="00F524C2">
            <w:pPr>
              <w:pStyle w:val="TableParagraph"/>
              <w:spacing w:before="1" w:line="254" w:lineRule="exact"/>
              <w:ind w:left="145"/>
              <w:rPr>
                <w:b/>
                <w:sz w:val="24"/>
              </w:rPr>
            </w:pPr>
            <w:r>
              <w:rPr>
                <w:b/>
                <w:sz w:val="24"/>
                <w:lang w:val="en-GB" w:bidi="en-GB"/>
              </w:rPr>
              <w:t>2.</w:t>
            </w:r>
          </w:p>
        </w:tc>
        <w:tc>
          <w:tcPr>
            <w:tcW w:w="8873" w:type="dxa"/>
            <w:gridSpan w:val="2"/>
            <w:shd w:val="clear" w:color="auto" w:fill="D9D9D9"/>
          </w:tcPr>
          <w:p w14:paraId="38A12FF3" w14:textId="77777777" w:rsidR="005B317A" w:rsidRDefault="00F524C2">
            <w:pPr>
              <w:pStyle w:val="TableParagraph"/>
              <w:spacing w:before="1" w:line="254" w:lineRule="exact"/>
              <w:ind w:left="2764" w:right="2755"/>
              <w:jc w:val="center"/>
              <w:rPr>
                <w:b/>
                <w:i/>
                <w:sz w:val="24"/>
              </w:rPr>
            </w:pPr>
            <w:r>
              <w:rPr>
                <w:b/>
                <w:i/>
                <w:sz w:val="24"/>
                <w:lang w:val="en-GB" w:bidi="en-GB"/>
              </w:rPr>
              <w:t>Supply of the Service</w:t>
            </w:r>
          </w:p>
        </w:tc>
      </w:tr>
      <w:tr w:rsidR="005B317A" w14:paraId="7EB6AC50" w14:textId="77777777">
        <w:trPr>
          <w:trHeight w:val="310"/>
        </w:trPr>
        <w:tc>
          <w:tcPr>
            <w:tcW w:w="765" w:type="dxa"/>
          </w:tcPr>
          <w:p w14:paraId="51AC3E73" w14:textId="77777777" w:rsidR="005B317A" w:rsidRDefault="00F524C2">
            <w:pPr>
              <w:pStyle w:val="TableParagraph"/>
              <w:spacing w:before="16" w:line="274" w:lineRule="exact"/>
              <w:ind w:left="145"/>
              <w:rPr>
                <w:sz w:val="24"/>
              </w:rPr>
            </w:pPr>
            <w:r>
              <w:rPr>
                <w:sz w:val="24"/>
                <w:lang w:val="en-GB" w:bidi="en-GB"/>
              </w:rPr>
              <w:t>2.1.</w:t>
            </w:r>
          </w:p>
        </w:tc>
        <w:tc>
          <w:tcPr>
            <w:tcW w:w="7608" w:type="dxa"/>
          </w:tcPr>
          <w:p w14:paraId="57E4B564" w14:textId="77777777" w:rsidR="005B317A" w:rsidRDefault="00F524C2">
            <w:pPr>
              <w:pStyle w:val="TableParagraph"/>
              <w:spacing w:before="1"/>
              <w:ind w:left="140"/>
              <w:rPr>
                <w:sz w:val="24"/>
              </w:rPr>
            </w:pPr>
            <w:r>
              <w:rPr>
                <w:sz w:val="24"/>
                <w:lang w:val="en-GB" w:bidi="en-GB"/>
              </w:rPr>
              <w:t>The Catalogues shall be in Latvian or English;</w:t>
            </w:r>
          </w:p>
        </w:tc>
        <w:tc>
          <w:tcPr>
            <w:tcW w:w="1265" w:type="dxa"/>
          </w:tcPr>
          <w:p w14:paraId="7C0FA194" w14:textId="77777777" w:rsidR="005B317A" w:rsidRDefault="005B317A">
            <w:pPr>
              <w:pStyle w:val="TableParagraph"/>
            </w:pPr>
          </w:p>
        </w:tc>
      </w:tr>
      <w:tr w:rsidR="005B317A" w14:paraId="162189E8" w14:textId="77777777">
        <w:trPr>
          <w:trHeight w:val="550"/>
        </w:trPr>
        <w:tc>
          <w:tcPr>
            <w:tcW w:w="765" w:type="dxa"/>
          </w:tcPr>
          <w:p w14:paraId="40FD7B83" w14:textId="77777777" w:rsidR="005B317A" w:rsidRDefault="00F524C2">
            <w:pPr>
              <w:pStyle w:val="TableParagraph"/>
              <w:spacing w:before="136"/>
              <w:ind w:left="145"/>
              <w:rPr>
                <w:sz w:val="24"/>
              </w:rPr>
            </w:pPr>
            <w:r>
              <w:rPr>
                <w:sz w:val="24"/>
                <w:lang w:val="en-GB" w:bidi="en-GB"/>
              </w:rPr>
              <w:t>2.2.</w:t>
            </w:r>
          </w:p>
        </w:tc>
        <w:tc>
          <w:tcPr>
            <w:tcW w:w="7608" w:type="dxa"/>
          </w:tcPr>
          <w:p w14:paraId="57783392" w14:textId="77777777" w:rsidR="005B317A" w:rsidRDefault="00F524C2">
            <w:pPr>
              <w:pStyle w:val="TableParagraph"/>
              <w:spacing w:line="276" w:lineRule="exact"/>
              <w:ind w:left="140"/>
              <w:rPr>
                <w:sz w:val="24"/>
              </w:rPr>
            </w:pPr>
            <w:r>
              <w:rPr>
                <w:sz w:val="24"/>
                <w:lang w:val="en-GB" w:bidi="en-GB"/>
              </w:rPr>
              <w:t>The Catalogue shall provide summarised information about sales prices in Latvia for vehicles imported from third countries;</w:t>
            </w:r>
          </w:p>
        </w:tc>
        <w:tc>
          <w:tcPr>
            <w:tcW w:w="1265" w:type="dxa"/>
          </w:tcPr>
          <w:p w14:paraId="395F3FDB" w14:textId="77777777" w:rsidR="005B317A" w:rsidRDefault="005B317A">
            <w:pPr>
              <w:pStyle w:val="TableParagraph"/>
            </w:pPr>
          </w:p>
        </w:tc>
      </w:tr>
      <w:tr w:rsidR="005B317A" w14:paraId="34121FD5" w14:textId="77777777">
        <w:trPr>
          <w:trHeight w:val="554"/>
        </w:trPr>
        <w:tc>
          <w:tcPr>
            <w:tcW w:w="765" w:type="dxa"/>
          </w:tcPr>
          <w:p w14:paraId="1FB4387D" w14:textId="77777777" w:rsidR="005B317A" w:rsidRDefault="00F524C2">
            <w:pPr>
              <w:pStyle w:val="TableParagraph"/>
              <w:spacing w:before="139"/>
              <w:ind w:left="145"/>
              <w:rPr>
                <w:sz w:val="24"/>
              </w:rPr>
            </w:pPr>
            <w:r>
              <w:rPr>
                <w:sz w:val="24"/>
                <w:lang w:val="en-GB" w:bidi="en-GB"/>
              </w:rPr>
              <w:t>2.3.</w:t>
            </w:r>
          </w:p>
        </w:tc>
        <w:tc>
          <w:tcPr>
            <w:tcW w:w="7608" w:type="dxa"/>
          </w:tcPr>
          <w:p w14:paraId="5FE7D785" w14:textId="77777777" w:rsidR="005B317A" w:rsidRDefault="00F524C2">
            <w:pPr>
              <w:pStyle w:val="TableParagraph"/>
              <w:spacing w:line="276" w:lineRule="exact"/>
              <w:ind w:left="140"/>
              <w:rPr>
                <w:sz w:val="24"/>
              </w:rPr>
            </w:pPr>
            <w:r>
              <w:rPr>
                <w:sz w:val="24"/>
                <w:lang w:val="en-GB" w:bidi="en-GB"/>
              </w:rPr>
              <w:t>A separate Catalogue providing information about sale prices in Latvia for vehicles imported from the United Kingdom;</w:t>
            </w:r>
          </w:p>
        </w:tc>
        <w:tc>
          <w:tcPr>
            <w:tcW w:w="1265" w:type="dxa"/>
          </w:tcPr>
          <w:p w14:paraId="5C43E76D" w14:textId="77777777" w:rsidR="005B317A" w:rsidRDefault="005B317A">
            <w:pPr>
              <w:pStyle w:val="TableParagraph"/>
            </w:pPr>
          </w:p>
        </w:tc>
      </w:tr>
      <w:tr w:rsidR="005B317A" w14:paraId="226B96F6" w14:textId="77777777">
        <w:trPr>
          <w:trHeight w:val="825"/>
        </w:trPr>
        <w:tc>
          <w:tcPr>
            <w:tcW w:w="765" w:type="dxa"/>
          </w:tcPr>
          <w:p w14:paraId="365C030C" w14:textId="77777777" w:rsidR="005B317A" w:rsidRDefault="005B317A">
            <w:pPr>
              <w:pStyle w:val="TableParagraph"/>
              <w:spacing w:before="11"/>
              <w:rPr>
                <w:i/>
                <w:sz w:val="23"/>
              </w:rPr>
            </w:pPr>
          </w:p>
          <w:p w14:paraId="02EDC6F1" w14:textId="77777777" w:rsidR="005B317A" w:rsidRDefault="00F524C2">
            <w:pPr>
              <w:pStyle w:val="TableParagraph"/>
              <w:ind w:left="145"/>
              <w:rPr>
                <w:sz w:val="24"/>
              </w:rPr>
            </w:pPr>
            <w:r>
              <w:rPr>
                <w:sz w:val="24"/>
                <w:lang w:val="en-GB" w:bidi="en-GB"/>
              </w:rPr>
              <w:t>2.4.</w:t>
            </w:r>
          </w:p>
        </w:tc>
        <w:tc>
          <w:tcPr>
            <w:tcW w:w="7608" w:type="dxa"/>
          </w:tcPr>
          <w:p w14:paraId="76F5CE62" w14:textId="77777777" w:rsidR="005B317A" w:rsidRDefault="00F524C2">
            <w:pPr>
              <w:pStyle w:val="TableParagraph"/>
              <w:spacing w:line="276" w:lineRule="exact"/>
              <w:ind w:left="145" w:right="1"/>
              <w:jc w:val="both"/>
              <w:rPr>
                <w:sz w:val="24"/>
              </w:rPr>
            </w:pPr>
            <w:r>
              <w:rPr>
                <w:sz w:val="24"/>
                <w:lang w:val="en-GB" w:bidi="en-GB"/>
              </w:rPr>
              <w:t>The Catalogues shall include at least the following information: year of manufacture, brand, model, engine volume, fuel type, number of doors and price, for the following vehicles: cars, commercial</w:t>
            </w:r>
          </w:p>
        </w:tc>
        <w:tc>
          <w:tcPr>
            <w:tcW w:w="1265" w:type="dxa"/>
          </w:tcPr>
          <w:p w14:paraId="4EFB86B4" w14:textId="77777777" w:rsidR="005B317A" w:rsidRDefault="005B317A">
            <w:pPr>
              <w:pStyle w:val="TableParagraph"/>
            </w:pPr>
          </w:p>
        </w:tc>
      </w:tr>
    </w:tbl>
    <w:p w14:paraId="148B209B" w14:textId="77777777" w:rsidR="005B317A" w:rsidRDefault="005B317A">
      <w:pPr>
        <w:pStyle w:val="BodyText"/>
        <w:rPr>
          <w:i/>
          <w:sz w:val="20"/>
        </w:rPr>
      </w:pPr>
    </w:p>
    <w:p w14:paraId="386E877E" w14:textId="77777777" w:rsidR="005B317A" w:rsidRDefault="005B317A">
      <w:pPr>
        <w:pStyle w:val="BodyText"/>
        <w:rPr>
          <w:i/>
          <w:sz w:val="20"/>
        </w:rPr>
      </w:pPr>
    </w:p>
    <w:p w14:paraId="0350B48F" w14:textId="77777777" w:rsidR="005B317A" w:rsidRDefault="00000000">
      <w:pPr>
        <w:pStyle w:val="BodyText"/>
        <w:spacing w:before="10"/>
        <w:rPr>
          <w:i/>
          <w:sz w:val="14"/>
        </w:rPr>
      </w:pPr>
      <w:r>
        <w:rPr>
          <w:lang w:val="en-GB" w:bidi="en-GB"/>
        </w:rPr>
        <w:pict w14:anchorId="54219E95">
          <v:rect id="_x0000_s2053" style="position:absolute;margin-left:85.05pt;margin-top:10.55pt;width:144.1pt;height:.5pt;z-index:-15728640;mso-wrap-distance-left:0;mso-wrap-distance-right:0;mso-position-horizontal-relative:page" fillcolor="black" stroked="f">
            <w10:wrap type="topAndBottom" anchorx="page"/>
          </v:rect>
        </w:pict>
      </w:r>
    </w:p>
    <w:p w14:paraId="4A2B85E0" w14:textId="77777777" w:rsidR="005B317A" w:rsidRDefault="00F524C2">
      <w:pPr>
        <w:spacing w:before="69"/>
        <w:ind w:left="200"/>
        <w:rPr>
          <w:i/>
          <w:sz w:val="20"/>
        </w:rPr>
      </w:pPr>
      <w:r>
        <w:rPr>
          <w:sz w:val="20"/>
          <w:vertAlign w:val="superscript"/>
          <w:lang w:val="en-GB" w:bidi="en-GB"/>
        </w:rPr>
        <w:t>1</w:t>
      </w:r>
      <w:r>
        <w:rPr>
          <w:i/>
          <w:sz w:val="20"/>
          <w:lang w:val="en-GB" w:bidi="en-GB"/>
        </w:rPr>
        <w:t xml:space="preserve"> Completed by the Tenderer by writing the word </w:t>
      </w:r>
      <w:r>
        <w:rPr>
          <w:b/>
          <w:i/>
          <w:sz w:val="20"/>
          <w:lang w:val="en-GB" w:bidi="en-GB"/>
        </w:rPr>
        <w:t>“CONFIRMED”</w:t>
      </w:r>
      <w:r>
        <w:rPr>
          <w:i/>
          <w:sz w:val="20"/>
          <w:lang w:val="en-GB" w:bidi="en-GB"/>
        </w:rPr>
        <w:t xml:space="preserve">, </w:t>
      </w:r>
      <w:r>
        <w:rPr>
          <w:b/>
          <w:i/>
          <w:sz w:val="20"/>
          <w:lang w:val="en-GB" w:bidi="en-GB"/>
        </w:rPr>
        <w:t>“ENSURED”</w:t>
      </w:r>
      <w:r>
        <w:rPr>
          <w:i/>
          <w:sz w:val="20"/>
          <w:lang w:val="en-GB" w:bidi="en-GB"/>
        </w:rPr>
        <w:t xml:space="preserve"> or </w:t>
      </w:r>
      <w:r>
        <w:rPr>
          <w:b/>
          <w:i/>
          <w:sz w:val="20"/>
          <w:lang w:val="en-GB" w:bidi="en-GB"/>
        </w:rPr>
        <w:t>“AGREED”</w:t>
      </w:r>
      <w:r>
        <w:rPr>
          <w:i/>
          <w:sz w:val="20"/>
          <w:lang w:val="en-GB" w:bidi="en-GB"/>
        </w:rPr>
        <w:t>, or otherwise describing its capabilities to ensure the observation of the requirements.</w:t>
      </w:r>
    </w:p>
    <w:p w14:paraId="02BBB780" w14:textId="77777777" w:rsidR="005B317A" w:rsidRDefault="005B317A">
      <w:pPr>
        <w:rPr>
          <w:sz w:val="20"/>
        </w:rPr>
        <w:sectPr w:rsidR="005B317A">
          <w:type w:val="continuous"/>
          <w:pgSz w:w="11910" w:h="16840"/>
          <w:pgMar w:top="1060" w:right="440" w:bottom="280" w:left="1500" w:header="720" w:footer="720" w:gutter="0"/>
          <w:cols w:space="720"/>
        </w:sectPr>
      </w:pPr>
    </w:p>
    <w:p w14:paraId="767B5ACD" w14:textId="77777777" w:rsidR="005B317A" w:rsidRDefault="00000000">
      <w:pPr>
        <w:pStyle w:val="BodyText"/>
        <w:spacing w:before="10"/>
        <w:rPr>
          <w:i/>
          <w:sz w:val="15"/>
        </w:rPr>
      </w:pPr>
      <w:r>
        <w:rPr>
          <w:lang w:val="en-GB" w:bidi="en-GB"/>
        </w:rPr>
        <w:lastRenderedPageBreak/>
        <w:pict w14:anchorId="28CD8A27">
          <v:shape id="_x0000_s2052" style="position:absolute;margin-left:575pt;margin-top:0;width:16.75pt;height:15.25pt;z-index:15729664;mso-position-horizontal-relative:page;mso-position-vertical-relative:page" coordorigin="11500" coordsize="335,305" path="m11835,r-10,l11825,10r,285l11510,295r,-285l11825,10r,-10l11510,r-10,l11500,10r,285l11500,305r10,l11825,305r10,l11835,295r,-285l11835,xe" fillcolor="black" stroked="f">
            <v:path arrowok="t"/>
            <w10:wrap anchorx="page" anchory="page"/>
          </v:shape>
        </w:pict>
      </w:r>
    </w:p>
    <w:tbl>
      <w:tblPr>
        <w:tblStyle w:val="TableNormal1"/>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gridCol w:w="7608"/>
        <w:gridCol w:w="1265"/>
      </w:tblGrid>
      <w:tr w:rsidR="005B317A" w14:paraId="07EF4368" w14:textId="77777777" w:rsidTr="0020339E">
        <w:trPr>
          <w:trHeight w:val="375"/>
        </w:trPr>
        <w:tc>
          <w:tcPr>
            <w:tcW w:w="765" w:type="dxa"/>
          </w:tcPr>
          <w:p w14:paraId="7557583E" w14:textId="77777777" w:rsidR="005B317A" w:rsidRDefault="005B317A">
            <w:pPr>
              <w:pStyle w:val="TableParagraph"/>
              <w:rPr>
                <w:sz w:val="24"/>
              </w:rPr>
            </w:pPr>
          </w:p>
        </w:tc>
        <w:tc>
          <w:tcPr>
            <w:tcW w:w="7608" w:type="dxa"/>
          </w:tcPr>
          <w:p w14:paraId="32E13756" w14:textId="77777777" w:rsidR="005B317A" w:rsidRDefault="00F524C2">
            <w:pPr>
              <w:pStyle w:val="TableParagraph"/>
              <w:spacing w:before="1"/>
              <w:ind w:left="145"/>
              <w:rPr>
                <w:sz w:val="24"/>
              </w:rPr>
            </w:pPr>
            <w:r>
              <w:rPr>
                <w:sz w:val="24"/>
                <w:lang w:val="en-GB" w:bidi="en-GB"/>
              </w:rPr>
              <w:t>vehicles, trucks, buses, motorcycles, vans, tractors, campers, trailers, etc.</w:t>
            </w:r>
          </w:p>
        </w:tc>
        <w:tc>
          <w:tcPr>
            <w:tcW w:w="1265" w:type="dxa"/>
          </w:tcPr>
          <w:p w14:paraId="0514BEFB" w14:textId="77777777" w:rsidR="005B317A" w:rsidRDefault="005B317A">
            <w:pPr>
              <w:pStyle w:val="TableParagraph"/>
              <w:rPr>
                <w:sz w:val="24"/>
              </w:rPr>
            </w:pPr>
          </w:p>
        </w:tc>
      </w:tr>
      <w:tr w:rsidR="005B317A" w14:paraId="3C93CF6F" w14:textId="77777777">
        <w:trPr>
          <w:trHeight w:val="1660"/>
        </w:trPr>
        <w:tc>
          <w:tcPr>
            <w:tcW w:w="765" w:type="dxa"/>
          </w:tcPr>
          <w:p w14:paraId="00F9A44F" w14:textId="77777777" w:rsidR="005B317A" w:rsidRDefault="005B317A">
            <w:pPr>
              <w:pStyle w:val="TableParagraph"/>
              <w:rPr>
                <w:i/>
                <w:sz w:val="26"/>
              </w:rPr>
            </w:pPr>
          </w:p>
          <w:p w14:paraId="04210EAB" w14:textId="77777777" w:rsidR="005B317A" w:rsidRDefault="005B317A">
            <w:pPr>
              <w:pStyle w:val="TableParagraph"/>
              <w:spacing w:before="1"/>
              <w:rPr>
                <w:i/>
                <w:sz w:val="34"/>
              </w:rPr>
            </w:pPr>
          </w:p>
          <w:p w14:paraId="033C70CC" w14:textId="77777777" w:rsidR="005B317A" w:rsidRDefault="00F524C2">
            <w:pPr>
              <w:pStyle w:val="TableParagraph"/>
              <w:ind w:left="145"/>
              <w:rPr>
                <w:sz w:val="24"/>
              </w:rPr>
            </w:pPr>
            <w:r>
              <w:rPr>
                <w:sz w:val="24"/>
                <w:lang w:val="en-GB" w:bidi="en-GB"/>
              </w:rPr>
              <w:t>2.5.</w:t>
            </w:r>
          </w:p>
        </w:tc>
        <w:tc>
          <w:tcPr>
            <w:tcW w:w="7608" w:type="dxa"/>
          </w:tcPr>
          <w:p w14:paraId="40BFE356" w14:textId="77777777" w:rsidR="005B317A" w:rsidRDefault="00F524C2">
            <w:pPr>
              <w:pStyle w:val="TableParagraph"/>
              <w:spacing w:before="1" w:line="242" w:lineRule="auto"/>
              <w:ind w:left="5" w:right="82"/>
              <w:jc w:val="both"/>
              <w:rPr>
                <w:sz w:val="24"/>
              </w:rPr>
            </w:pPr>
            <w:r>
              <w:rPr>
                <w:sz w:val="24"/>
                <w:lang w:val="en-GB" w:bidi="en-GB"/>
              </w:rPr>
              <w:t>When required, the Tenderer shall provide consultations in writing via e-mail to the SRS National Customs Board staff on the value of vehicles not included in the Catalogues or unclear/missing information about the vehicles included in the Catalogues.</w:t>
            </w:r>
          </w:p>
          <w:p w14:paraId="1C812EAB" w14:textId="77777777" w:rsidR="005B317A" w:rsidRDefault="00F524C2" w:rsidP="00E94896">
            <w:pPr>
              <w:pStyle w:val="TableParagraph"/>
              <w:ind w:left="5" w:right="79"/>
              <w:jc w:val="both"/>
              <w:rPr>
                <w:sz w:val="24"/>
              </w:rPr>
            </w:pPr>
            <w:r>
              <w:rPr>
                <w:sz w:val="24"/>
                <w:lang w:val="en-GB" w:bidi="en-GB"/>
              </w:rPr>
              <w:t>The Tenderer shall provide consultations within forty-eight (48) hours after receiving an e-mail letter from the SRS National Customs Board, sending a reply to the SRS employee who</w:t>
            </w:r>
            <w:r w:rsidR="00E94896">
              <w:rPr>
                <w:sz w:val="24"/>
                <w:lang w:val="en-GB" w:bidi="en-GB"/>
              </w:rPr>
              <w:t xml:space="preserve"> </w:t>
            </w:r>
            <w:r>
              <w:rPr>
                <w:sz w:val="24"/>
                <w:lang w:val="en-GB" w:bidi="en-GB"/>
              </w:rPr>
              <w:t>sent the consultation request e-mail.</w:t>
            </w:r>
          </w:p>
        </w:tc>
        <w:tc>
          <w:tcPr>
            <w:tcW w:w="1265" w:type="dxa"/>
          </w:tcPr>
          <w:p w14:paraId="22E815AA" w14:textId="77777777" w:rsidR="005B317A" w:rsidRDefault="005B317A">
            <w:pPr>
              <w:pStyle w:val="TableParagraph"/>
              <w:rPr>
                <w:sz w:val="24"/>
              </w:rPr>
            </w:pPr>
          </w:p>
        </w:tc>
      </w:tr>
      <w:tr w:rsidR="005B317A" w14:paraId="7C874795" w14:textId="77777777">
        <w:trPr>
          <w:trHeight w:val="310"/>
        </w:trPr>
        <w:tc>
          <w:tcPr>
            <w:tcW w:w="765" w:type="dxa"/>
          </w:tcPr>
          <w:p w14:paraId="0D89A367" w14:textId="77777777" w:rsidR="005B317A" w:rsidRDefault="00F524C2">
            <w:pPr>
              <w:pStyle w:val="TableParagraph"/>
              <w:spacing w:before="16" w:line="274" w:lineRule="exact"/>
              <w:ind w:left="145"/>
              <w:rPr>
                <w:sz w:val="24"/>
              </w:rPr>
            </w:pPr>
            <w:r>
              <w:rPr>
                <w:sz w:val="24"/>
                <w:lang w:val="en-GB" w:bidi="en-GB"/>
              </w:rPr>
              <w:t>2.6.</w:t>
            </w:r>
          </w:p>
        </w:tc>
        <w:tc>
          <w:tcPr>
            <w:tcW w:w="7608" w:type="dxa"/>
          </w:tcPr>
          <w:p w14:paraId="744E643B" w14:textId="77777777" w:rsidR="005B317A" w:rsidRDefault="00F524C2">
            <w:pPr>
              <w:pStyle w:val="TableParagraph"/>
              <w:spacing w:before="1"/>
              <w:ind w:left="5"/>
              <w:rPr>
                <w:sz w:val="24"/>
              </w:rPr>
            </w:pPr>
            <w:r>
              <w:rPr>
                <w:sz w:val="24"/>
                <w:lang w:val="en-GB" w:bidi="en-GB"/>
              </w:rPr>
              <w:t>Format of the Catalogues — Excel tables.</w:t>
            </w:r>
          </w:p>
        </w:tc>
        <w:tc>
          <w:tcPr>
            <w:tcW w:w="1265" w:type="dxa"/>
          </w:tcPr>
          <w:p w14:paraId="7E682603" w14:textId="77777777" w:rsidR="005B317A" w:rsidRDefault="005B317A">
            <w:pPr>
              <w:pStyle w:val="TableParagraph"/>
            </w:pPr>
          </w:p>
        </w:tc>
      </w:tr>
      <w:tr w:rsidR="005B317A" w14:paraId="47F8B4EF" w14:textId="77777777">
        <w:trPr>
          <w:trHeight w:val="300"/>
        </w:trPr>
        <w:tc>
          <w:tcPr>
            <w:tcW w:w="765" w:type="dxa"/>
            <w:shd w:val="clear" w:color="auto" w:fill="D9D9D9"/>
          </w:tcPr>
          <w:p w14:paraId="6CD22121" w14:textId="77777777" w:rsidR="005B317A" w:rsidRDefault="00F524C2">
            <w:pPr>
              <w:pStyle w:val="TableParagraph"/>
              <w:spacing w:before="11" w:line="269" w:lineRule="exact"/>
              <w:ind w:left="145"/>
              <w:rPr>
                <w:b/>
                <w:sz w:val="24"/>
              </w:rPr>
            </w:pPr>
            <w:r>
              <w:rPr>
                <w:b/>
                <w:sz w:val="24"/>
                <w:lang w:val="en-GB" w:bidi="en-GB"/>
              </w:rPr>
              <w:t>3.</w:t>
            </w:r>
          </w:p>
        </w:tc>
        <w:tc>
          <w:tcPr>
            <w:tcW w:w="8873" w:type="dxa"/>
            <w:gridSpan w:val="2"/>
            <w:shd w:val="clear" w:color="auto" w:fill="D9D9D9"/>
          </w:tcPr>
          <w:p w14:paraId="544DCE85" w14:textId="77777777" w:rsidR="005B317A" w:rsidRDefault="00F524C2">
            <w:pPr>
              <w:pStyle w:val="TableParagraph"/>
              <w:spacing w:before="11" w:line="269" w:lineRule="exact"/>
              <w:ind w:left="2764" w:right="2832"/>
              <w:jc w:val="center"/>
              <w:rPr>
                <w:b/>
                <w:i/>
                <w:sz w:val="24"/>
              </w:rPr>
            </w:pPr>
            <w:r>
              <w:rPr>
                <w:b/>
                <w:i/>
                <w:sz w:val="24"/>
                <w:lang w:val="en-GB" w:bidi="en-GB"/>
              </w:rPr>
              <w:t>Procedures for the Provision of Service</w:t>
            </w:r>
          </w:p>
        </w:tc>
      </w:tr>
      <w:tr w:rsidR="005B317A" w14:paraId="61EF4587" w14:textId="77777777">
        <w:trPr>
          <w:trHeight w:val="310"/>
        </w:trPr>
        <w:tc>
          <w:tcPr>
            <w:tcW w:w="765" w:type="dxa"/>
          </w:tcPr>
          <w:p w14:paraId="2B420EE4" w14:textId="77777777" w:rsidR="005B317A" w:rsidRDefault="00F524C2">
            <w:pPr>
              <w:pStyle w:val="TableParagraph"/>
              <w:spacing w:before="16" w:line="274" w:lineRule="exact"/>
              <w:ind w:left="145"/>
              <w:rPr>
                <w:sz w:val="24"/>
              </w:rPr>
            </w:pPr>
            <w:r>
              <w:rPr>
                <w:sz w:val="24"/>
                <w:lang w:val="en-GB" w:bidi="en-GB"/>
              </w:rPr>
              <w:t>3.1.</w:t>
            </w:r>
          </w:p>
        </w:tc>
        <w:tc>
          <w:tcPr>
            <w:tcW w:w="7608" w:type="dxa"/>
          </w:tcPr>
          <w:p w14:paraId="2042010B" w14:textId="77777777" w:rsidR="005B317A" w:rsidRDefault="00F524C2">
            <w:pPr>
              <w:pStyle w:val="TableParagraph"/>
              <w:spacing w:before="1"/>
              <w:ind w:left="5"/>
              <w:rPr>
                <w:sz w:val="24"/>
              </w:rPr>
            </w:pPr>
            <w:r>
              <w:rPr>
                <w:spacing w:val="-1"/>
                <w:sz w:val="24"/>
                <w:lang w:val="en-GB" w:bidi="en-GB"/>
              </w:rPr>
              <w:t xml:space="preserve">The Catalogues shall be delivered </w:t>
            </w:r>
            <w:r>
              <w:rPr>
                <w:sz w:val="24"/>
                <w:lang w:val="en-GB" w:bidi="en-GB"/>
              </w:rPr>
              <w:t xml:space="preserve">to the e-mail address </w:t>
            </w:r>
            <w:hyperlink r:id="rId7">
              <w:r>
                <w:rPr>
                  <w:color w:val="0000FF"/>
                  <w:sz w:val="24"/>
                  <w:u w:val="single" w:color="0000FF"/>
                  <w:lang w:val="en-GB" w:bidi="en-GB"/>
                </w:rPr>
                <w:t>MP.lietvediba@vid.gov.lv</w:t>
              </w:r>
            </w:hyperlink>
          </w:p>
        </w:tc>
        <w:tc>
          <w:tcPr>
            <w:tcW w:w="1265" w:type="dxa"/>
          </w:tcPr>
          <w:p w14:paraId="1F2ED006" w14:textId="77777777" w:rsidR="005B317A" w:rsidRDefault="005B317A">
            <w:pPr>
              <w:pStyle w:val="TableParagraph"/>
            </w:pPr>
          </w:p>
        </w:tc>
      </w:tr>
      <w:tr w:rsidR="005B317A" w14:paraId="0AFFA3E0" w14:textId="77777777">
        <w:trPr>
          <w:trHeight w:val="1380"/>
        </w:trPr>
        <w:tc>
          <w:tcPr>
            <w:tcW w:w="765" w:type="dxa"/>
          </w:tcPr>
          <w:p w14:paraId="334B3398" w14:textId="77777777" w:rsidR="005B317A" w:rsidRDefault="005B317A">
            <w:pPr>
              <w:pStyle w:val="TableParagraph"/>
              <w:rPr>
                <w:i/>
                <w:sz w:val="26"/>
              </w:rPr>
            </w:pPr>
          </w:p>
          <w:p w14:paraId="6707291B" w14:textId="77777777" w:rsidR="005B317A" w:rsidRDefault="005B317A">
            <w:pPr>
              <w:pStyle w:val="TableParagraph"/>
              <w:spacing w:before="10"/>
              <w:rPr>
                <w:i/>
                <w:sz w:val="21"/>
              </w:rPr>
            </w:pPr>
          </w:p>
          <w:p w14:paraId="18C0D750" w14:textId="77777777" w:rsidR="005B317A" w:rsidRDefault="00F524C2">
            <w:pPr>
              <w:pStyle w:val="TableParagraph"/>
              <w:ind w:left="145"/>
              <w:rPr>
                <w:sz w:val="24"/>
              </w:rPr>
            </w:pPr>
            <w:r>
              <w:rPr>
                <w:sz w:val="24"/>
                <w:lang w:val="en-GB" w:bidi="en-GB"/>
              </w:rPr>
              <w:t>3.2.</w:t>
            </w:r>
          </w:p>
        </w:tc>
        <w:tc>
          <w:tcPr>
            <w:tcW w:w="7608" w:type="dxa"/>
          </w:tcPr>
          <w:p w14:paraId="3910DE1F" w14:textId="77777777" w:rsidR="005B317A" w:rsidRDefault="00F524C2">
            <w:pPr>
              <w:pStyle w:val="TableParagraph"/>
              <w:spacing w:before="1"/>
              <w:ind w:left="5"/>
              <w:rPr>
                <w:sz w:val="24"/>
              </w:rPr>
            </w:pPr>
            <w:r>
              <w:rPr>
                <w:sz w:val="24"/>
                <w:lang w:val="en-GB" w:bidi="en-GB"/>
              </w:rPr>
              <w:t>The Catalogues shall be delivered once a month, no later than within three (3) business days prior to the first date of the next calendar month.</w:t>
            </w:r>
          </w:p>
          <w:p w14:paraId="57261EBB" w14:textId="77777777" w:rsidR="005B317A" w:rsidRDefault="00F524C2">
            <w:pPr>
              <w:pStyle w:val="TableParagraph"/>
              <w:ind w:left="5" w:right="2128"/>
              <w:rPr>
                <w:sz w:val="24"/>
              </w:rPr>
            </w:pPr>
            <w:r>
              <w:rPr>
                <w:sz w:val="24"/>
                <w:lang w:val="en-GB" w:bidi="en-GB"/>
              </w:rPr>
              <w:t>The first delivery of the Catalogue shall be no later than by 29 January 2024. The last delivery of the Catalogue shall be no later than by 22 December 2026.</w:t>
            </w:r>
          </w:p>
          <w:p w14:paraId="6C75D31C" w14:textId="77777777" w:rsidR="005B317A" w:rsidRDefault="00F524C2">
            <w:pPr>
              <w:pStyle w:val="TableParagraph"/>
              <w:spacing w:before="1" w:line="254" w:lineRule="exact"/>
              <w:ind w:left="5"/>
              <w:rPr>
                <w:sz w:val="24"/>
              </w:rPr>
            </w:pPr>
            <w:r>
              <w:rPr>
                <w:sz w:val="24"/>
                <w:lang w:val="en-GB" w:bidi="en-GB"/>
              </w:rPr>
              <w:t>The consultation provision period shall be until 31 January 2027.</w:t>
            </w:r>
          </w:p>
        </w:tc>
        <w:tc>
          <w:tcPr>
            <w:tcW w:w="1265" w:type="dxa"/>
          </w:tcPr>
          <w:p w14:paraId="7F30B794" w14:textId="77777777" w:rsidR="005B317A" w:rsidRDefault="005B317A">
            <w:pPr>
              <w:pStyle w:val="TableParagraph"/>
              <w:rPr>
                <w:sz w:val="24"/>
              </w:rPr>
            </w:pPr>
          </w:p>
        </w:tc>
      </w:tr>
      <w:tr w:rsidR="005B317A" w14:paraId="3B96648C" w14:textId="77777777">
        <w:trPr>
          <w:trHeight w:val="275"/>
        </w:trPr>
        <w:tc>
          <w:tcPr>
            <w:tcW w:w="765" w:type="dxa"/>
            <w:shd w:val="clear" w:color="auto" w:fill="D9D9D9"/>
          </w:tcPr>
          <w:p w14:paraId="0C3E8CA3" w14:textId="77777777" w:rsidR="005B317A" w:rsidRDefault="00F524C2">
            <w:pPr>
              <w:pStyle w:val="TableParagraph"/>
              <w:spacing w:before="1" w:line="254" w:lineRule="exact"/>
              <w:ind w:left="145"/>
              <w:rPr>
                <w:b/>
                <w:sz w:val="24"/>
              </w:rPr>
            </w:pPr>
            <w:r>
              <w:rPr>
                <w:b/>
                <w:sz w:val="24"/>
                <w:lang w:val="en-GB" w:bidi="en-GB"/>
              </w:rPr>
              <w:t>4.</w:t>
            </w:r>
          </w:p>
        </w:tc>
        <w:tc>
          <w:tcPr>
            <w:tcW w:w="8873" w:type="dxa"/>
            <w:gridSpan w:val="2"/>
            <w:shd w:val="clear" w:color="auto" w:fill="D9D9D9"/>
          </w:tcPr>
          <w:p w14:paraId="56A60EE6" w14:textId="77777777" w:rsidR="005B317A" w:rsidRDefault="00F524C2">
            <w:pPr>
              <w:pStyle w:val="TableParagraph"/>
              <w:spacing w:before="1" w:line="254" w:lineRule="exact"/>
              <w:ind w:left="2764" w:right="2755"/>
              <w:jc w:val="center"/>
              <w:rPr>
                <w:b/>
                <w:sz w:val="24"/>
              </w:rPr>
            </w:pPr>
            <w:r>
              <w:rPr>
                <w:b/>
                <w:i/>
                <w:sz w:val="24"/>
                <w:lang w:val="en-GB" w:bidi="en-GB"/>
              </w:rPr>
              <w:t>Cost of the Service</w:t>
            </w:r>
          </w:p>
        </w:tc>
      </w:tr>
      <w:tr w:rsidR="005B317A" w14:paraId="27FFEB24" w14:textId="77777777">
        <w:trPr>
          <w:trHeight w:val="1105"/>
        </w:trPr>
        <w:tc>
          <w:tcPr>
            <w:tcW w:w="765" w:type="dxa"/>
          </w:tcPr>
          <w:p w14:paraId="139C2448" w14:textId="77777777" w:rsidR="005B317A" w:rsidRDefault="005B317A">
            <w:pPr>
              <w:pStyle w:val="TableParagraph"/>
              <w:spacing w:before="1"/>
              <w:rPr>
                <w:i/>
                <w:sz w:val="36"/>
              </w:rPr>
            </w:pPr>
          </w:p>
          <w:p w14:paraId="68289454" w14:textId="77777777" w:rsidR="005B317A" w:rsidRDefault="00F524C2">
            <w:pPr>
              <w:pStyle w:val="TableParagraph"/>
              <w:spacing w:before="1"/>
              <w:ind w:left="145"/>
              <w:rPr>
                <w:sz w:val="24"/>
              </w:rPr>
            </w:pPr>
            <w:r>
              <w:rPr>
                <w:sz w:val="24"/>
                <w:lang w:val="en-GB" w:bidi="en-GB"/>
              </w:rPr>
              <w:t>4.1.</w:t>
            </w:r>
          </w:p>
        </w:tc>
        <w:tc>
          <w:tcPr>
            <w:tcW w:w="7608" w:type="dxa"/>
          </w:tcPr>
          <w:p w14:paraId="77CF40DD" w14:textId="77777777" w:rsidR="005B317A" w:rsidRDefault="00F524C2" w:rsidP="00E94896">
            <w:pPr>
              <w:pStyle w:val="TableParagraph"/>
              <w:spacing w:before="1"/>
              <w:ind w:left="5" w:right="82"/>
              <w:jc w:val="both"/>
              <w:rPr>
                <w:sz w:val="24"/>
              </w:rPr>
            </w:pPr>
            <w:r>
              <w:rPr>
                <w:spacing w:val="-1"/>
                <w:sz w:val="24"/>
                <w:lang w:val="en-GB" w:bidi="en-GB"/>
              </w:rPr>
              <w:t xml:space="preserve">The prices shall include </w:t>
            </w:r>
            <w:r>
              <w:rPr>
                <w:sz w:val="24"/>
                <w:lang w:val="en-GB" w:bidi="en-GB"/>
              </w:rPr>
              <w:t>all costs related to the value of the Catalogues and the delivery of monthly Catalogues in the form and to the place specified by the Contracting Authority, taxes (excluding VAT), duties, obtaining the necessary permits from third parties, and other</w:t>
            </w:r>
            <w:r w:rsidR="00E94896">
              <w:rPr>
                <w:sz w:val="24"/>
                <w:lang w:val="en-GB" w:bidi="en-GB"/>
              </w:rPr>
              <w:t xml:space="preserve"> </w:t>
            </w:r>
            <w:r>
              <w:rPr>
                <w:sz w:val="24"/>
                <w:lang w:val="en-GB" w:bidi="en-GB"/>
              </w:rPr>
              <w:t>costs related to the timely and high-quality performance of the Contract.</w:t>
            </w:r>
          </w:p>
        </w:tc>
        <w:tc>
          <w:tcPr>
            <w:tcW w:w="1265" w:type="dxa"/>
          </w:tcPr>
          <w:p w14:paraId="64F86322" w14:textId="77777777" w:rsidR="005B317A" w:rsidRDefault="005B317A">
            <w:pPr>
              <w:pStyle w:val="TableParagraph"/>
              <w:rPr>
                <w:sz w:val="24"/>
              </w:rPr>
            </w:pPr>
          </w:p>
        </w:tc>
      </w:tr>
      <w:tr w:rsidR="005B317A" w14:paraId="617E36D4" w14:textId="77777777">
        <w:trPr>
          <w:trHeight w:val="275"/>
        </w:trPr>
        <w:tc>
          <w:tcPr>
            <w:tcW w:w="765" w:type="dxa"/>
            <w:shd w:val="clear" w:color="auto" w:fill="D9D9D9"/>
          </w:tcPr>
          <w:p w14:paraId="1FEC8B1D" w14:textId="77777777" w:rsidR="005B317A" w:rsidRDefault="00F524C2">
            <w:pPr>
              <w:pStyle w:val="TableParagraph"/>
              <w:spacing w:before="1" w:line="254" w:lineRule="exact"/>
              <w:ind w:left="145"/>
              <w:rPr>
                <w:b/>
                <w:sz w:val="24"/>
              </w:rPr>
            </w:pPr>
            <w:r>
              <w:rPr>
                <w:b/>
                <w:sz w:val="24"/>
                <w:lang w:val="en-GB" w:bidi="en-GB"/>
              </w:rPr>
              <w:t>5.</w:t>
            </w:r>
          </w:p>
        </w:tc>
        <w:tc>
          <w:tcPr>
            <w:tcW w:w="8873" w:type="dxa"/>
            <w:gridSpan w:val="2"/>
            <w:shd w:val="clear" w:color="auto" w:fill="D9D9D9"/>
          </w:tcPr>
          <w:p w14:paraId="50A19281" w14:textId="77777777" w:rsidR="005B317A" w:rsidRDefault="00F524C2">
            <w:pPr>
              <w:pStyle w:val="TableParagraph"/>
              <w:spacing w:before="1" w:line="254" w:lineRule="exact"/>
              <w:ind w:left="2764" w:right="2758"/>
              <w:jc w:val="center"/>
              <w:rPr>
                <w:b/>
                <w:sz w:val="24"/>
              </w:rPr>
            </w:pPr>
            <w:r>
              <w:rPr>
                <w:b/>
                <w:sz w:val="24"/>
                <w:lang w:val="en-GB" w:bidi="en-GB"/>
              </w:rPr>
              <w:t>Payment Terms and Conditions</w:t>
            </w:r>
          </w:p>
        </w:tc>
      </w:tr>
      <w:tr w:rsidR="005B317A" w14:paraId="1FB60DF7" w14:textId="77777777">
        <w:trPr>
          <w:trHeight w:val="1652"/>
        </w:trPr>
        <w:tc>
          <w:tcPr>
            <w:tcW w:w="765" w:type="dxa"/>
            <w:tcBorders>
              <w:bottom w:val="single" w:sz="6" w:space="0" w:color="000000"/>
            </w:tcBorders>
          </w:tcPr>
          <w:p w14:paraId="420A464C" w14:textId="77777777" w:rsidR="005B317A" w:rsidRDefault="005B317A">
            <w:pPr>
              <w:pStyle w:val="TableParagraph"/>
              <w:rPr>
                <w:i/>
                <w:sz w:val="26"/>
              </w:rPr>
            </w:pPr>
          </w:p>
          <w:p w14:paraId="1F379EF0" w14:textId="77777777" w:rsidR="005B317A" w:rsidRDefault="005B317A">
            <w:pPr>
              <w:pStyle w:val="TableParagraph"/>
              <w:spacing w:before="1"/>
              <w:rPr>
                <w:i/>
                <w:sz w:val="34"/>
              </w:rPr>
            </w:pPr>
          </w:p>
          <w:p w14:paraId="33D9220C" w14:textId="77777777" w:rsidR="005B317A" w:rsidRDefault="00F524C2">
            <w:pPr>
              <w:pStyle w:val="TableParagraph"/>
              <w:ind w:left="145"/>
              <w:rPr>
                <w:sz w:val="24"/>
              </w:rPr>
            </w:pPr>
            <w:r>
              <w:rPr>
                <w:sz w:val="24"/>
                <w:lang w:val="en-GB" w:bidi="en-GB"/>
              </w:rPr>
              <w:t>5.1.</w:t>
            </w:r>
          </w:p>
        </w:tc>
        <w:tc>
          <w:tcPr>
            <w:tcW w:w="7608" w:type="dxa"/>
            <w:tcBorders>
              <w:bottom w:val="single" w:sz="6" w:space="0" w:color="000000"/>
            </w:tcBorders>
          </w:tcPr>
          <w:p w14:paraId="2BFBFD6D" w14:textId="77777777" w:rsidR="005B317A" w:rsidRDefault="00F524C2" w:rsidP="00E94896">
            <w:pPr>
              <w:pStyle w:val="TableParagraph"/>
              <w:spacing w:before="1"/>
              <w:ind w:left="5" w:right="76"/>
              <w:jc w:val="both"/>
              <w:rPr>
                <w:sz w:val="24"/>
              </w:rPr>
            </w:pPr>
            <w:r>
              <w:rPr>
                <w:sz w:val="24"/>
                <w:lang w:val="en-GB" w:bidi="en-GB"/>
              </w:rPr>
              <w:t>The Tenderer shall send an invoice issued for the Catalogues delivered in the previous month by the 5</w:t>
            </w:r>
            <w:r>
              <w:rPr>
                <w:sz w:val="24"/>
                <w:vertAlign w:val="superscript"/>
                <w:lang w:val="en-GB" w:bidi="en-GB"/>
              </w:rPr>
              <w:t>th</w:t>
            </w:r>
            <w:r>
              <w:rPr>
                <w:sz w:val="24"/>
                <w:lang w:val="en-GB" w:bidi="en-GB"/>
              </w:rPr>
              <w:t xml:space="preserve"> day of the next month to the e-mail address </w:t>
            </w:r>
            <w:hyperlink r:id="rId8">
              <w:r>
                <w:rPr>
                  <w:color w:val="0000FF"/>
                  <w:sz w:val="24"/>
                  <w:u w:val="single" w:color="0000FF"/>
                  <w:lang w:val="en-GB" w:bidi="en-GB"/>
                </w:rPr>
                <w:t>FP.lietvediba@vid.gov.lv</w:t>
              </w:r>
              <w:r>
                <w:rPr>
                  <w:sz w:val="24"/>
                  <w:lang w:val="en-GB" w:bidi="en-GB"/>
                </w:rPr>
                <w:t>.</w:t>
              </w:r>
            </w:hyperlink>
            <w:r>
              <w:rPr>
                <w:sz w:val="24"/>
                <w:lang w:val="en-GB" w:bidi="en-GB"/>
              </w:rPr>
              <w:t xml:space="preserve"> The Contracting Authority shall pay the monthly fee for the delivered Catalogues according to the prices determined in Annex 1 to the Contract within twenty (20) business days from the invoice receipt day</w:t>
            </w:r>
            <w:r w:rsidR="00E94896">
              <w:rPr>
                <w:sz w:val="24"/>
                <w:lang w:val="en-GB" w:bidi="en-GB"/>
              </w:rPr>
              <w:t xml:space="preserve"> </w:t>
            </w:r>
            <w:r>
              <w:rPr>
                <w:sz w:val="24"/>
                <w:lang w:val="en-GB" w:bidi="en-GB"/>
              </w:rPr>
              <w:t>by remitting the payment to the current account indicated by the Contractor.</w:t>
            </w:r>
          </w:p>
        </w:tc>
        <w:tc>
          <w:tcPr>
            <w:tcW w:w="1265" w:type="dxa"/>
            <w:tcBorders>
              <w:bottom w:val="single" w:sz="6" w:space="0" w:color="000000"/>
            </w:tcBorders>
          </w:tcPr>
          <w:p w14:paraId="7D361AFB" w14:textId="77777777" w:rsidR="005B317A" w:rsidRDefault="005B317A">
            <w:pPr>
              <w:pStyle w:val="TableParagraph"/>
              <w:rPr>
                <w:sz w:val="24"/>
              </w:rPr>
            </w:pPr>
          </w:p>
        </w:tc>
      </w:tr>
      <w:tr w:rsidR="005B317A" w14:paraId="2C17B783" w14:textId="77777777">
        <w:trPr>
          <w:trHeight w:val="272"/>
        </w:trPr>
        <w:tc>
          <w:tcPr>
            <w:tcW w:w="765" w:type="dxa"/>
            <w:tcBorders>
              <w:top w:val="single" w:sz="6" w:space="0" w:color="000000"/>
            </w:tcBorders>
          </w:tcPr>
          <w:p w14:paraId="26427D19" w14:textId="77777777" w:rsidR="005B317A" w:rsidRDefault="00F524C2">
            <w:pPr>
              <w:pStyle w:val="TableParagraph"/>
              <w:spacing w:line="253" w:lineRule="exact"/>
              <w:ind w:left="145"/>
              <w:rPr>
                <w:b/>
                <w:sz w:val="24"/>
              </w:rPr>
            </w:pPr>
            <w:r>
              <w:rPr>
                <w:b/>
                <w:sz w:val="24"/>
                <w:lang w:val="en-GB" w:bidi="en-GB"/>
              </w:rPr>
              <w:t>6.</w:t>
            </w:r>
          </w:p>
        </w:tc>
        <w:tc>
          <w:tcPr>
            <w:tcW w:w="7608" w:type="dxa"/>
            <w:tcBorders>
              <w:top w:val="single" w:sz="6" w:space="0" w:color="000000"/>
            </w:tcBorders>
          </w:tcPr>
          <w:p w14:paraId="5FC5DCAE" w14:textId="77777777" w:rsidR="005B317A" w:rsidRDefault="00F524C2">
            <w:pPr>
              <w:pStyle w:val="TableParagraph"/>
              <w:spacing w:line="253" w:lineRule="exact"/>
              <w:ind w:left="941" w:right="936"/>
              <w:jc w:val="center"/>
              <w:rPr>
                <w:b/>
                <w:sz w:val="24"/>
              </w:rPr>
            </w:pPr>
            <w:r>
              <w:rPr>
                <w:b/>
                <w:sz w:val="24"/>
                <w:lang w:val="en-GB" w:bidi="en-GB"/>
              </w:rPr>
              <w:t>Conformity of the Tenderer for the Performance of Professional Activities</w:t>
            </w:r>
          </w:p>
        </w:tc>
        <w:tc>
          <w:tcPr>
            <w:tcW w:w="1265" w:type="dxa"/>
            <w:tcBorders>
              <w:top w:val="single" w:sz="6" w:space="0" w:color="000000"/>
              <w:right w:val="nil"/>
            </w:tcBorders>
          </w:tcPr>
          <w:p w14:paraId="44AFECAE" w14:textId="77777777" w:rsidR="005B317A" w:rsidRDefault="005B317A">
            <w:pPr>
              <w:pStyle w:val="TableParagraph"/>
              <w:rPr>
                <w:sz w:val="20"/>
              </w:rPr>
            </w:pPr>
          </w:p>
        </w:tc>
      </w:tr>
      <w:tr w:rsidR="005B317A" w14:paraId="1C296238" w14:textId="77777777">
        <w:trPr>
          <w:trHeight w:val="1105"/>
        </w:trPr>
        <w:tc>
          <w:tcPr>
            <w:tcW w:w="765" w:type="dxa"/>
          </w:tcPr>
          <w:p w14:paraId="24E7F070" w14:textId="77777777" w:rsidR="005B317A" w:rsidRDefault="005B317A">
            <w:pPr>
              <w:pStyle w:val="TableParagraph"/>
              <w:spacing w:before="1"/>
              <w:rPr>
                <w:i/>
                <w:sz w:val="36"/>
              </w:rPr>
            </w:pPr>
          </w:p>
          <w:p w14:paraId="70FFB5FA" w14:textId="77777777" w:rsidR="005B317A" w:rsidRDefault="00F524C2">
            <w:pPr>
              <w:pStyle w:val="TableParagraph"/>
              <w:spacing w:before="1"/>
              <w:ind w:left="145"/>
              <w:rPr>
                <w:sz w:val="24"/>
              </w:rPr>
            </w:pPr>
            <w:r>
              <w:rPr>
                <w:sz w:val="24"/>
                <w:lang w:val="en-GB" w:bidi="en-GB"/>
              </w:rPr>
              <w:t>6.1.</w:t>
            </w:r>
          </w:p>
        </w:tc>
        <w:tc>
          <w:tcPr>
            <w:tcW w:w="7608" w:type="dxa"/>
          </w:tcPr>
          <w:p w14:paraId="1CF527FE" w14:textId="77777777" w:rsidR="005B317A" w:rsidRDefault="00F524C2">
            <w:pPr>
              <w:pStyle w:val="TableParagraph"/>
              <w:spacing w:before="1"/>
              <w:ind w:left="140"/>
              <w:rPr>
                <w:sz w:val="24"/>
              </w:rPr>
            </w:pPr>
            <w:r>
              <w:rPr>
                <w:sz w:val="24"/>
                <w:lang w:val="en-GB" w:bidi="en-GB"/>
              </w:rPr>
              <w:t>The Tenderer is a merchant registered in the Commercial Register of the Register of Enterprises of the Republic of Latvia.</w:t>
            </w:r>
          </w:p>
          <w:p w14:paraId="040BEB9B" w14:textId="77777777" w:rsidR="005B317A" w:rsidRDefault="00F524C2">
            <w:pPr>
              <w:pStyle w:val="TableParagraph"/>
              <w:spacing w:line="276" w:lineRule="exact"/>
              <w:ind w:left="155"/>
              <w:rPr>
                <w:i/>
                <w:sz w:val="24"/>
              </w:rPr>
            </w:pPr>
            <w:r>
              <w:rPr>
                <w:i/>
                <w:sz w:val="24"/>
                <w:lang w:val="en-GB" w:bidi="en-GB"/>
              </w:rPr>
              <w:t>This information shall be verified with the registers maintained by the Register of Enterprises of the Republic of Latvia.</w:t>
            </w:r>
          </w:p>
        </w:tc>
        <w:tc>
          <w:tcPr>
            <w:tcW w:w="1265" w:type="dxa"/>
          </w:tcPr>
          <w:p w14:paraId="585A52DA" w14:textId="77777777" w:rsidR="005B317A" w:rsidRDefault="005B317A">
            <w:pPr>
              <w:pStyle w:val="TableParagraph"/>
              <w:rPr>
                <w:sz w:val="24"/>
              </w:rPr>
            </w:pPr>
          </w:p>
        </w:tc>
      </w:tr>
      <w:tr w:rsidR="005B317A" w14:paraId="4FCC87DE" w14:textId="77777777">
        <w:trPr>
          <w:trHeight w:val="1105"/>
        </w:trPr>
        <w:tc>
          <w:tcPr>
            <w:tcW w:w="765" w:type="dxa"/>
          </w:tcPr>
          <w:p w14:paraId="7AA9BCD5" w14:textId="77777777" w:rsidR="005B317A" w:rsidRDefault="005B317A">
            <w:pPr>
              <w:pStyle w:val="TableParagraph"/>
              <w:spacing w:before="2"/>
              <w:rPr>
                <w:i/>
                <w:sz w:val="36"/>
              </w:rPr>
            </w:pPr>
          </w:p>
          <w:p w14:paraId="5CBE23F3" w14:textId="77777777" w:rsidR="005B317A" w:rsidRDefault="00F524C2">
            <w:pPr>
              <w:pStyle w:val="TableParagraph"/>
              <w:ind w:left="145"/>
              <w:rPr>
                <w:sz w:val="24"/>
              </w:rPr>
            </w:pPr>
            <w:r>
              <w:rPr>
                <w:sz w:val="24"/>
                <w:lang w:val="en-GB" w:bidi="en-GB"/>
              </w:rPr>
              <w:t>6.2.</w:t>
            </w:r>
          </w:p>
        </w:tc>
        <w:tc>
          <w:tcPr>
            <w:tcW w:w="7608" w:type="dxa"/>
          </w:tcPr>
          <w:p w14:paraId="057602C3" w14:textId="77777777" w:rsidR="005B317A" w:rsidRDefault="00F524C2">
            <w:pPr>
              <w:pStyle w:val="TableParagraph"/>
              <w:spacing w:before="1"/>
              <w:ind w:left="140"/>
              <w:rPr>
                <w:sz w:val="24"/>
              </w:rPr>
            </w:pPr>
            <w:r>
              <w:rPr>
                <w:sz w:val="24"/>
                <w:lang w:val="en-GB" w:bidi="en-GB"/>
              </w:rPr>
              <w:t>The Tenderer is a natural person registered as a performer of economic activities — is registered with the SRS as a taxpayer.</w:t>
            </w:r>
          </w:p>
          <w:p w14:paraId="1B54B262" w14:textId="77777777" w:rsidR="005B317A" w:rsidRDefault="00F524C2" w:rsidP="00E94896">
            <w:pPr>
              <w:pStyle w:val="TableParagraph"/>
              <w:spacing w:line="274" w:lineRule="exact"/>
              <w:ind w:left="140"/>
              <w:rPr>
                <w:i/>
                <w:sz w:val="24"/>
              </w:rPr>
            </w:pPr>
            <w:r>
              <w:rPr>
                <w:i/>
                <w:sz w:val="24"/>
                <w:lang w:val="en-GB" w:bidi="en-GB"/>
              </w:rPr>
              <w:t>The information shall be verified in the publicly available</w:t>
            </w:r>
            <w:r w:rsidR="00E94896">
              <w:rPr>
                <w:i/>
                <w:sz w:val="24"/>
                <w:lang w:val="en-GB" w:bidi="en-GB"/>
              </w:rPr>
              <w:t xml:space="preserve"> </w:t>
            </w:r>
            <w:r>
              <w:rPr>
                <w:i/>
                <w:sz w:val="24"/>
                <w:lang w:val="en-GB" w:bidi="en-GB"/>
              </w:rPr>
              <w:t>database of the State Revenue Service.</w:t>
            </w:r>
          </w:p>
        </w:tc>
        <w:tc>
          <w:tcPr>
            <w:tcW w:w="1265" w:type="dxa"/>
          </w:tcPr>
          <w:p w14:paraId="1B4C0E47" w14:textId="77777777" w:rsidR="005B317A" w:rsidRDefault="005B317A">
            <w:pPr>
              <w:pStyle w:val="TableParagraph"/>
              <w:rPr>
                <w:sz w:val="24"/>
              </w:rPr>
            </w:pPr>
          </w:p>
        </w:tc>
      </w:tr>
      <w:tr w:rsidR="005B317A" w14:paraId="1E39EE6C" w14:textId="77777777">
        <w:trPr>
          <w:trHeight w:val="2485"/>
        </w:trPr>
        <w:tc>
          <w:tcPr>
            <w:tcW w:w="765" w:type="dxa"/>
          </w:tcPr>
          <w:p w14:paraId="748533D3" w14:textId="77777777" w:rsidR="005B317A" w:rsidRDefault="005B317A">
            <w:pPr>
              <w:pStyle w:val="TableParagraph"/>
              <w:rPr>
                <w:i/>
                <w:sz w:val="26"/>
              </w:rPr>
            </w:pPr>
          </w:p>
          <w:p w14:paraId="3522203C" w14:textId="77777777" w:rsidR="005B317A" w:rsidRDefault="005B317A">
            <w:pPr>
              <w:pStyle w:val="TableParagraph"/>
              <w:rPr>
                <w:i/>
                <w:sz w:val="26"/>
              </w:rPr>
            </w:pPr>
          </w:p>
          <w:p w14:paraId="793B7DED" w14:textId="77777777" w:rsidR="005B317A" w:rsidRDefault="005B317A">
            <w:pPr>
              <w:pStyle w:val="TableParagraph"/>
              <w:rPr>
                <w:i/>
                <w:sz w:val="26"/>
              </w:rPr>
            </w:pPr>
          </w:p>
          <w:p w14:paraId="7A5AEF05" w14:textId="77777777" w:rsidR="005B317A" w:rsidRDefault="00F524C2">
            <w:pPr>
              <w:pStyle w:val="TableParagraph"/>
              <w:spacing w:before="209"/>
              <w:ind w:left="145"/>
              <w:rPr>
                <w:sz w:val="24"/>
              </w:rPr>
            </w:pPr>
            <w:r>
              <w:rPr>
                <w:sz w:val="24"/>
                <w:lang w:val="en-GB" w:bidi="en-GB"/>
              </w:rPr>
              <w:t>6.3.</w:t>
            </w:r>
          </w:p>
        </w:tc>
        <w:tc>
          <w:tcPr>
            <w:tcW w:w="7608" w:type="dxa"/>
          </w:tcPr>
          <w:p w14:paraId="0D9091D3" w14:textId="77777777" w:rsidR="005B317A" w:rsidRDefault="00F524C2" w:rsidP="00E94896">
            <w:pPr>
              <w:pStyle w:val="TableParagraph"/>
              <w:spacing w:before="1"/>
              <w:ind w:left="155" w:hanging="15"/>
              <w:rPr>
                <w:i/>
                <w:sz w:val="24"/>
              </w:rPr>
            </w:pPr>
            <w:r>
              <w:rPr>
                <w:sz w:val="24"/>
                <w:lang w:val="en-GB" w:bidi="en-GB"/>
              </w:rPr>
              <w:t xml:space="preserve">The Tenderer is a person registered or permanently residing abroad. </w:t>
            </w:r>
            <w:r>
              <w:rPr>
                <w:i/>
                <w:sz w:val="24"/>
                <w:lang w:val="en-GB" w:bidi="en-GB"/>
              </w:rPr>
              <w:t>Together with the tender, the Tenderer shall submit a document (original or a certified copy) issued by the relevant competent state institution certifying that the Tenderer is registered in accordance with the requirements of the laws and regulations of the relevant country, as well as that the Tenderer is not a legal entity or an association of persons registered offshore, or shall provide a publicly available register where the contracting authority can verify the Tenderer’s registration by attaching the translation of the information attesting to compliance</w:t>
            </w:r>
            <w:r w:rsidR="00E94896">
              <w:rPr>
                <w:i/>
                <w:sz w:val="24"/>
                <w:lang w:val="en-GB" w:bidi="en-GB"/>
              </w:rPr>
              <w:t xml:space="preserve"> </w:t>
            </w:r>
            <w:r>
              <w:rPr>
                <w:i/>
                <w:sz w:val="24"/>
                <w:lang w:val="en-GB" w:bidi="en-GB"/>
              </w:rPr>
              <w:t>with the said requirement.</w:t>
            </w:r>
          </w:p>
        </w:tc>
        <w:tc>
          <w:tcPr>
            <w:tcW w:w="1265" w:type="dxa"/>
          </w:tcPr>
          <w:p w14:paraId="7E36FAA1" w14:textId="77777777" w:rsidR="005B317A" w:rsidRDefault="005B317A">
            <w:pPr>
              <w:pStyle w:val="TableParagraph"/>
              <w:rPr>
                <w:sz w:val="24"/>
              </w:rPr>
            </w:pPr>
          </w:p>
        </w:tc>
      </w:tr>
    </w:tbl>
    <w:p w14:paraId="2F7C697F" w14:textId="77777777" w:rsidR="005B317A" w:rsidRDefault="005B317A">
      <w:pPr>
        <w:pStyle w:val="BodyText"/>
        <w:spacing w:before="2"/>
        <w:rPr>
          <w:i/>
          <w:sz w:val="16"/>
        </w:rPr>
      </w:pPr>
    </w:p>
    <w:p w14:paraId="52E7F2D2" w14:textId="77777777" w:rsidR="005B317A" w:rsidRDefault="00F524C2" w:rsidP="0020339E">
      <w:pPr>
        <w:pStyle w:val="Heading1"/>
        <w:numPr>
          <w:ilvl w:val="2"/>
          <w:numId w:val="4"/>
        </w:numPr>
        <w:tabs>
          <w:tab w:val="left" w:pos="1418"/>
        </w:tabs>
        <w:ind w:left="1276"/>
      </w:pPr>
      <w:r>
        <w:rPr>
          <w:lang w:val="en-GB" w:bidi="en-GB"/>
        </w:rPr>
        <w:t>INFORMATION TO BE OBTAINED BY THE COMMISSION</w:t>
      </w:r>
    </w:p>
    <w:p w14:paraId="275B3948" w14:textId="77777777" w:rsidR="005B317A" w:rsidRDefault="005B317A">
      <w:pPr>
        <w:sectPr w:rsidR="005B317A">
          <w:headerReference w:type="default" r:id="rId9"/>
          <w:pgSz w:w="11910" w:h="16840"/>
          <w:pgMar w:top="980" w:right="440" w:bottom="280" w:left="1500" w:header="722" w:footer="0" w:gutter="0"/>
          <w:pgNumType w:start="2"/>
          <w:cols w:space="720"/>
        </w:sectPr>
      </w:pPr>
    </w:p>
    <w:p w14:paraId="71B15492" w14:textId="77777777" w:rsidR="005B317A" w:rsidRDefault="00F524C2">
      <w:pPr>
        <w:pStyle w:val="ListParagraph"/>
        <w:numPr>
          <w:ilvl w:val="1"/>
          <w:numId w:val="3"/>
        </w:numPr>
        <w:tabs>
          <w:tab w:val="left" w:pos="1396"/>
        </w:tabs>
        <w:spacing w:before="184"/>
        <w:ind w:right="407" w:firstLine="710"/>
        <w:jc w:val="both"/>
        <w:rPr>
          <w:sz w:val="24"/>
        </w:rPr>
      </w:pPr>
      <w:r>
        <w:rPr>
          <w:sz w:val="24"/>
          <w:lang w:val="en-GB" w:bidi="en-GB"/>
        </w:rPr>
        <w:lastRenderedPageBreak/>
        <w:t xml:space="preserve">Using publicly available database of the State Revenue Service, the Commission </w:t>
      </w:r>
      <w:r>
        <w:rPr>
          <w:spacing w:val="-1"/>
          <w:sz w:val="24"/>
          <w:lang w:val="en-GB" w:bidi="en-GB"/>
        </w:rPr>
        <w:t xml:space="preserve">establishes </w:t>
      </w:r>
      <w:r>
        <w:rPr>
          <w:sz w:val="24"/>
          <w:lang w:val="en-GB" w:bidi="en-GB"/>
        </w:rPr>
        <w:t xml:space="preserve">whether the Tenderer to be awarded the Procurement Contract has any </w:t>
      </w:r>
      <w:r>
        <w:rPr>
          <w:spacing w:val="-1"/>
          <w:sz w:val="24"/>
          <w:lang w:val="en-GB" w:bidi="en-GB"/>
        </w:rPr>
        <w:t>total arrears of taxes (duties)</w:t>
      </w:r>
      <w:r>
        <w:rPr>
          <w:sz w:val="24"/>
          <w:lang w:val="en-GB" w:bidi="en-GB"/>
        </w:rPr>
        <w:t xml:space="preserve"> administered by the SRS in Latvia in excess of EUR 150 (one hundred fifty euros) on the date of the possible contract award decision.</w:t>
      </w:r>
    </w:p>
    <w:p w14:paraId="3B0667F0" w14:textId="77777777" w:rsidR="005B317A" w:rsidRDefault="00F524C2">
      <w:pPr>
        <w:pStyle w:val="ListParagraph"/>
        <w:numPr>
          <w:ilvl w:val="1"/>
          <w:numId w:val="3"/>
        </w:numPr>
        <w:tabs>
          <w:tab w:val="left" w:pos="1477"/>
        </w:tabs>
        <w:ind w:right="410" w:firstLine="710"/>
        <w:jc w:val="both"/>
        <w:rPr>
          <w:sz w:val="24"/>
        </w:rPr>
      </w:pPr>
      <w:r>
        <w:rPr>
          <w:sz w:val="24"/>
          <w:lang w:val="en-GB" w:bidi="en-GB"/>
        </w:rPr>
        <w:t xml:space="preserve">If the Tenderer has arrears of taxes (duties) administered by the SRS, exceeding in total EUR 150, on the day a decision is made on possible awarding of the contract, </w:t>
      </w:r>
      <w:r>
        <w:rPr>
          <w:spacing w:val="-1"/>
          <w:sz w:val="24"/>
          <w:lang w:val="en-GB" w:bidi="en-GB"/>
        </w:rPr>
        <w:t>the Commission shall request to submit a printout from the electronic declaration system of the State Revenue Service</w:t>
      </w:r>
      <w:r>
        <w:rPr>
          <w:sz w:val="24"/>
          <w:lang w:val="en-GB" w:bidi="en-GB"/>
        </w:rPr>
        <w:t xml:space="preserve"> within three (3) business days stating that the Tenderer does not have arrears of taxes (duties) administered by the SRS in Latvia, exceeding in total EUR 150 (one hundred and fifty euros), on the day a decision is made on possible awarding of the contract.</w:t>
      </w:r>
    </w:p>
    <w:p w14:paraId="7FCE489C" w14:textId="77777777" w:rsidR="005B317A" w:rsidRDefault="00F524C2">
      <w:pPr>
        <w:pStyle w:val="BodyText"/>
        <w:ind w:left="200" w:right="663" w:firstLine="720"/>
        <w:jc w:val="both"/>
      </w:pPr>
      <w:r>
        <w:rPr>
          <w:lang w:val="en-GB" w:bidi="en-GB"/>
        </w:rPr>
        <w:t>In the event the printout is not submitted within the term stipulated in Sub-clause 2.2, the Tenderer shall be removed from participation in the procurement.</w:t>
      </w:r>
    </w:p>
    <w:p w14:paraId="27C4947D" w14:textId="77777777" w:rsidR="005B317A" w:rsidRDefault="00F524C2">
      <w:pPr>
        <w:pStyle w:val="ListParagraph"/>
        <w:numPr>
          <w:ilvl w:val="1"/>
          <w:numId w:val="3"/>
        </w:numPr>
        <w:tabs>
          <w:tab w:val="left" w:pos="1477"/>
        </w:tabs>
        <w:ind w:right="410" w:firstLine="710"/>
        <w:jc w:val="both"/>
        <w:rPr>
          <w:sz w:val="24"/>
        </w:rPr>
      </w:pPr>
      <w:r>
        <w:rPr>
          <w:sz w:val="24"/>
          <w:lang w:val="en-GB" w:bidi="en-GB"/>
        </w:rPr>
        <w:t xml:space="preserve">The Commission requests </w:t>
      </w:r>
      <w:r>
        <w:rPr>
          <w:spacing w:val="-1"/>
          <w:sz w:val="24"/>
          <w:lang w:val="en-GB" w:bidi="en-GB"/>
        </w:rPr>
        <w:t>a Tenderer registered or permanently residing abroad</w:t>
      </w:r>
      <w:r>
        <w:rPr>
          <w:sz w:val="24"/>
          <w:lang w:val="en-GB" w:bidi="en-GB"/>
        </w:rPr>
        <w:t xml:space="preserve"> and who </w:t>
      </w:r>
      <w:r>
        <w:rPr>
          <w:spacing w:val="-1"/>
          <w:sz w:val="24"/>
          <w:lang w:val="en-GB" w:bidi="en-GB"/>
        </w:rPr>
        <w:t>should be awarded the procurement contract to submit wit</w:t>
      </w:r>
      <w:r>
        <w:rPr>
          <w:sz w:val="24"/>
          <w:lang w:val="en-GB" w:bidi="en-GB"/>
        </w:rPr>
        <w:t xml:space="preserve">hin three (3) business days a certificate testifying that the </w:t>
      </w:r>
      <w:r>
        <w:rPr>
          <w:spacing w:val="-1"/>
          <w:sz w:val="24"/>
          <w:lang w:val="en-GB" w:bidi="en-GB"/>
        </w:rPr>
        <w:t>Tenderer has no</w:t>
      </w:r>
      <w:r>
        <w:rPr>
          <w:sz w:val="24"/>
          <w:lang w:val="en-GB" w:bidi="en-GB"/>
        </w:rPr>
        <w:t xml:space="preserve"> outstanding tax obligations in Latvia exceeding 150 euros, and there are no tax debts in the country of its registration or permanent residence in accordance with the laws and regulations of the said foreign country.</w:t>
      </w:r>
    </w:p>
    <w:p w14:paraId="3B815727" w14:textId="77777777" w:rsidR="005B317A" w:rsidRDefault="005B317A">
      <w:pPr>
        <w:pStyle w:val="BodyText"/>
        <w:spacing w:before="2"/>
      </w:pPr>
    </w:p>
    <w:p w14:paraId="6BF9418A" w14:textId="77777777" w:rsidR="005B317A" w:rsidRDefault="00F524C2">
      <w:pPr>
        <w:pStyle w:val="ListParagraph"/>
        <w:numPr>
          <w:ilvl w:val="1"/>
          <w:numId w:val="3"/>
        </w:numPr>
        <w:tabs>
          <w:tab w:val="left" w:pos="1477"/>
        </w:tabs>
        <w:spacing w:before="1"/>
        <w:ind w:right="412" w:firstLine="710"/>
        <w:jc w:val="both"/>
        <w:rPr>
          <w:sz w:val="24"/>
        </w:rPr>
      </w:pPr>
      <w:r>
        <w:rPr>
          <w:sz w:val="24"/>
          <w:lang w:val="en-GB" w:bidi="en-GB"/>
        </w:rPr>
        <w:t>The Contracting Authority will verify whether any international or national sanctions stipulated by Section 11</w:t>
      </w:r>
      <w:r>
        <w:rPr>
          <w:sz w:val="24"/>
          <w:vertAlign w:val="superscript"/>
          <w:lang w:val="en-GB" w:bidi="en-GB"/>
        </w:rPr>
        <w:t>1</w:t>
      </w:r>
      <w:r>
        <w:rPr>
          <w:sz w:val="24"/>
          <w:lang w:val="en-GB" w:bidi="en-GB"/>
        </w:rPr>
        <w:t xml:space="preserve"> of the Law On International Sanctions and National Sanctions of the Republic of Latvia which may delay the performance of the Contract have been imposed on the Tenderer to be awarded the contract, its members, member of the board or council, beneficial owner, authorised representative or procuration holder, or the person authorised to represent the Tenderer in the activities related to the branch, or a member of the partnership, its member of the board or of the council, actual beneficiary,</w:t>
      </w:r>
    </w:p>
    <w:p w14:paraId="54544B2F" w14:textId="77777777" w:rsidR="005B317A" w:rsidRDefault="00F524C2">
      <w:pPr>
        <w:pStyle w:val="BodyText"/>
        <w:spacing w:before="2" w:line="276" w:lineRule="exact"/>
        <w:ind w:left="200" w:right="409"/>
        <w:jc w:val="both"/>
      </w:pPr>
      <w:r>
        <w:rPr>
          <w:lang w:val="en-GB" w:bidi="en-GB"/>
        </w:rPr>
        <w:t xml:space="preserve">authorised representative or procurator, if the Tenderer is a partnership. If any sanctions stipulated by </w:t>
      </w:r>
      <w:r>
        <w:rPr>
          <w:spacing w:val="-1"/>
          <w:lang w:val="en-GB" w:bidi="en-GB"/>
        </w:rPr>
        <w:t>Section 11</w:t>
      </w:r>
      <w:r>
        <w:rPr>
          <w:spacing w:val="-1"/>
          <w:vertAlign w:val="superscript"/>
          <w:lang w:val="en-GB" w:bidi="en-GB"/>
        </w:rPr>
        <w:t>1</w:t>
      </w:r>
      <w:r>
        <w:rPr>
          <w:spacing w:val="-1"/>
          <w:lang w:val="en-GB" w:bidi="en-GB"/>
        </w:rPr>
        <w:t xml:space="preserve"> of the Law On International Sanctions and National Sanctions of the Republic of Latvia, </w:t>
      </w:r>
      <w:r>
        <w:rPr>
          <w:lang w:val="en-GB" w:bidi="en-GB"/>
        </w:rPr>
        <w:t>which may delay the performance of the Contract have been imposed on the Tenderer or any foregoing person, the Tenderer is eliminated from the contract award procedure.</w:t>
      </w:r>
    </w:p>
    <w:p w14:paraId="40D5343F" w14:textId="77777777" w:rsidR="005B317A" w:rsidRDefault="00F524C2">
      <w:pPr>
        <w:pStyle w:val="ListParagraph"/>
        <w:numPr>
          <w:ilvl w:val="1"/>
          <w:numId w:val="3"/>
        </w:numPr>
        <w:tabs>
          <w:tab w:val="left" w:pos="1477"/>
        </w:tabs>
        <w:spacing w:before="2" w:line="235" w:lineRule="auto"/>
        <w:ind w:right="414" w:firstLine="710"/>
        <w:jc w:val="both"/>
        <w:rPr>
          <w:sz w:val="28"/>
        </w:rPr>
      </w:pPr>
      <w:r>
        <w:rPr>
          <w:sz w:val="24"/>
          <w:lang w:val="en-GB" w:bidi="en-GB"/>
        </w:rPr>
        <w:t>The Commission requests a Tenderer registered or permanently residing abroad and who should be awarded the procurement contract to submit within three (3) business days the information required under Sub-clause 2.4 to carry out the said verification.</w:t>
      </w:r>
    </w:p>
    <w:p w14:paraId="4E423D7C" w14:textId="77777777" w:rsidR="005B317A" w:rsidRDefault="005B317A">
      <w:pPr>
        <w:pStyle w:val="BodyText"/>
        <w:spacing w:before="1"/>
        <w:rPr>
          <w:sz w:val="28"/>
        </w:rPr>
      </w:pPr>
    </w:p>
    <w:p w14:paraId="5E3DADC3" w14:textId="77777777" w:rsidR="005B317A" w:rsidRDefault="00F524C2">
      <w:pPr>
        <w:pStyle w:val="Heading1"/>
        <w:numPr>
          <w:ilvl w:val="2"/>
          <w:numId w:val="4"/>
        </w:numPr>
        <w:tabs>
          <w:tab w:val="left" w:pos="941"/>
        </w:tabs>
        <w:spacing w:before="0"/>
        <w:ind w:left="941" w:hanging="290"/>
      </w:pPr>
      <w:bookmarkStart w:id="0" w:name="3.__PIEDĀVĀJUMA_IZVĒLE_UN_PIEDĀVĀJUMA_IZ"/>
      <w:bookmarkEnd w:id="0"/>
      <w:r>
        <w:rPr>
          <w:lang w:val="en-GB" w:bidi="en-GB"/>
        </w:rPr>
        <w:t>SELECTION OF THE TENDER AND CRITERION FOR THE SELECTION OF THE TENDER</w:t>
      </w:r>
    </w:p>
    <w:p w14:paraId="7F400B5F" w14:textId="77777777" w:rsidR="005B317A" w:rsidRDefault="00F524C2">
      <w:pPr>
        <w:pStyle w:val="BodyText"/>
        <w:spacing w:line="242" w:lineRule="auto"/>
        <w:ind w:left="200" w:right="410"/>
        <w:jc w:val="both"/>
      </w:pPr>
      <w:r>
        <w:rPr>
          <w:b/>
          <w:lang w:val="en-GB" w:bidi="en-GB"/>
        </w:rPr>
        <w:t xml:space="preserve">3.1. </w:t>
      </w:r>
      <w:r>
        <w:rPr>
          <w:lang w:val="en-GB" w:bidi="en-GB"/>
        </w:rPr>
        <w:t>The Tenderer whose tender complies with the requirements specified in the tender and whose price is the lowest / whose tender is economically the most beneficial shall be recognised by the Commission as the winner of the Procurement.</w:t>
      </w:r>
    </w:p>
    <w:p w14:paraId="57012D2D" w14:textId="77777777" w:rsidR="005B317A" w:rsidRDefault="00F524C2">
      <w:pPr>
        <w:ind w:left="200" w:right="409"/>
        <w:jc w:val="both"/>
        <w:rPr>
          <w:sz w:val="24"/>
        </w:rPr>
      </w:pPr>
      <w:r>
        <w:rPr>
          <w:b/>
          <w:sz w:val="24"/>
          <w:lang w:val="en-GB" w:bidi="en-GB"/>
        </w:rPr>
        <w:t xml:space="preserve">3.3. </w:t>
      </w:r>
      <w:r>
        <w:rPr>
          <w:sz w:val="24"/>
          <w:lang w:val="en-GB" w:bidi="en-GB"/>
        </w:rPr>
        <w:t xml:space="preserve">If multiple Tenderers achieve </w:t>
      </w:r>
      <w:r>
        <w:rPr>
          <w:i/>
          <w:sz w:val="24"/>
          <w:lang w:val="en-GB" w:bidi="en-GB"/>
        </w:rPr>
        <w:t>the same score/offer the same lowest price in their financial tenders</w:t>
      </w:r>
      <w:r>
        <w:rPr>
          <w:sz w:val="24"/>
          <w:lang w:val="en-GB" w:bidi="en-GB"/>
        </w:rPr>
        <w:t xml:space="preserve">, the Tenderer, which </w:t>
      </w:r>
      <w:r>
        <w:rPr>
          <w:spacing w:val="-1"/>
          <w:sz w:val="24"/>
          <w:lang w:val="en-GB" w:bidi="en-GB"/>
        </w:rPr>
        <w:t>has achieved the highest score for / the lowest price</w:t>
      </w:r>
      <w:r>
        <w:rPr>
          <w:sz w:val="24"/>
          <w:lang w:val="en-GB" w:bidi="en-GB"/>
        </w:rPr>
        <w:t xml:space="preserve"> in Paragraph 1 of the “Financial Tender”: “Catalogue providing information about sales prices in Latvia for vehicles imported from third countries”, shall be granted the right to sign the contract.</w:t>
      </w:r>
    </w:p>
    <w:p w14:paraId="632F0651" w14:textId="77777777" w:rsidR="005B317A" w:rsidRDefault="005B317A">
      <w:pPr>
        <w:pStyle w:val="BodyText"/>
        <w:rPr>
          <w:sz w:val="20"/>
        </w:rPr>
      </w:pPr>
    </w:p>
    <w:p w14:paraId="1E122BA4" w14:textId="77777777" w:rsidR="005B317A" w:rsidRDefault="005B317A">
      <w:pPr>
        <w:pStyle w:val="BodyText"/>
        <w:rPr>
          <w:sz w:val="20"/>
        </w:rPr>
      </w:pPr>
    </w:p>
    <w:p w14:paraId="3A2100BB" w14:textId="77777777" w:rsidR="005B317A" w:rsidRDefault="005B317A">
      <w:pPr>
        <w:pStyle w:val="BodyText"/>
        <w:rPr>
          <w:sz w:val="20"/>
        </w:rPr>
      </w:pPr>
    </w:p>
    <w:p w14:paraId="1F25CAB8" w14:textId="77777777" w:rsidR="005B317A" w:rsidRDefault="005B317A">
      <w:pPr>
        <w:pStyle w:val="BodyText"/>
        <w:rPr>
          <w:sz w:val="20"/>
        </w:rPr>
      </w:pPr>
    </w:p>
    <w:p w14:paraId="07DEC4F2" w14:textId="77777777" w:rsidR="005B317A" w:rsidRDefault="005B317A">
      <w:pPr>
        <w:pStyle w:val="BodyText"/>
        <w:rPr>
          <w:sz w:val="20"/>
        </w:rPr>
      </w:pPr>
    </w:p>
    <w:p w14:paraId="08363210" w14:textId="77777777" w:rsidR="005B317A" w:rsidRDefault="005B317A">
      <w:pPr>
        <w:pStyle w:val="BodyText"/>
        <w:rPr>
          <w:sz w:val="20"/>
        </w:rPr>
      </w:pPr>
    </w:p>
    <w:p w14:paraId="222B417E" w14:textId="77777777" w:rsidR="005B317A" w:rsidRDefault="005B317A">
      <w:pPr>
        <w:pStyle w:val="BodyText"/>
        <w:spacing w:before="9"/>
        <w:rPr>
          <w:sz w:val="15"/>
        </w:rPr>
      </w:pPr>
    </w:p>
    <w:p w14:paraId="707C42A8" w14:textId="77777777" w:rsidR="005B317A" w:rsidRDefault="005B317A">
      <w:pPr>
        <w:rPr>
          <w:sz w:val="15"/>
        </w:rPr>
        <w:sectPr w:rsidR="005B317A">
          <w:pgSz w:w="11910" w:h="16840"/>
          <w:pgMar w:top="980" w:right="440" w:bottom="280" w:left="1500" w:header="722" w:footer="0" w:gutter="0"/>
          <w:cols w:space="720"/>
        </w:sectPr>
      </w:pPr>
    </w:p>
    <w:p w14:paraId="6A161699" w14:textId="77777777" w:rsidR="005B317A" w:rsidRDefault="00F524C2">
      <w:pPr>
        <w:pStyle w:val="Heading1"/>
        <w:numPr>
          <w:ilvl w:val="2"/>
          <w:numId w:val="4"/>
        </w:numPr>
        <w:tabs>
          <w:tab w:val="left" w:pos="3592"/>
        </w:tabs>
        <w:ind w:left="3592" w:hanging="290"/>
      </w:pPr>
      <w:bookmarkStart w:id="1" w:name="4.__Finanšu_piedāvājums"/>
      <w:bookmarkEnd w:id="1"/>
      <w:r>
        <w:rPr>
          <w:lang w:val="en-GB" w:bidi="en-GB"/>
        </w:rPr>
        <w:t>FINANCIAL TENDER</w:t>
      </w:r>
    </w:p>
    <w:p w14:paraId="6C6DD740" w14:textId="77777777" w:rsidR="005B317A" w:rsidRDefault="00F524C2">
      <w:pPr>
        <w:pStyle w:val="BodyText"/>
        <w:spacing w:before="8"/>
        <w:rPr>
          <w:b/>
          <w:sz w:val="35"/>
        </w:rPr>
      </w:pPr>
      <w:r>
        <w:rPr>
          <w:lang w:val="en-GB" w:bidi="en-GB"/>
        </w:rPr>
        <w:br w:type="column"/>
      </w:r>
    </w:p>
    <w:p w14:paraId="4CE7B320" w14:textId="77777777" w:rsidR="005B317A" w:rsidRDefault="00F524C2">
      <w:pPr>
        <w:ind w:left="1780"/>
        <w:rPr>
          <w:i/>
          <w:sz w:val="24"/>
        </w:rPr>
      </w:pPr>
      <w:r>
        <w:rPr>
          <w:i/>
          <w:sz w:val="24"/>
          <w:lang w:val="en-GB" w:bidi="en-GB"/>
        </w:rPr>
        <w:t>Table 3</w:t>
      </w:r>
    </w:p>
    <w:p w14:paraId="6FCFBCA5" w14:textId="77777777" w:rsidR="005B317A" w:rsidRDefault="005B317A">
      <w:pPr>
        <w:rPr>
          <w:sz w:val="24"/>
        </w:rPr>
        <w:sectPr w:rsidR="005B317A">
          <w:type w:val="continuous"/>
          <w:pgSz w:w="11910" w:h="16840"/>
          <w:pgMar w:top="1060" w:right="440" w:bottom="280" w:left="1500" w:header="720" w:footer="720" w:gutter="0"/>
          <w:cols w:num="2" w:space="720" w:equalWidth="0">
            <w:col w:w="6944" w:space="40"/>
            <w:col w:w="2986"/>
          </w:cols>
        </w:sectPr>
      </w:pPr>
    </w:p>
    <w:tbl>
      <w:tblPr>
        <w:tblStyle w:val="TableNormal1"/>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2536"/>
        <w:gridCol w:w="1085"/>
        <w:gridCol w:w="1745"/>
      </w:tblGrid>
      <w:tr w:rsidR="005B317A" w14:paraId="045F33C1" w14:textId="77777777">
        <w:trPr>
          <w:trHeight w:val="795"/>
        </w:trPr>
        <w:tc>
          <w:tcPr>
            <w:tcW w:w="3982" w:type="dxa"/>
            <w:shd w:val="clear" w:color="auto" w:fill="D9D9D9"/>
          </w:tcPr>
          <w:p w14:paraId="0F8506F9" w14:textId="77777777" w:rsidR="005B317A" w:rsidRDefault="005B317A">
            <w:pPr>
              <w:pStyle w:val="TableParagraph"/>
              <w:spacing w:before="7"/>
              <w:rPr>
                <w:i/>
              </w:rPr>
            </w:pPr>
          </w:p>
          <w:p w14:paraId="7D6929D6" w14:textId="77777777" w:rsidR="005B317A" w:rsidRDefault="00F524C2">
            <w:pPr>
              <w:pStyle w:val="TableParagraph"/>
              <w:spacing w:before="1"/>
              <w:ind w:left="850"/>
              <w:rPr>
                <w:b/>
                <w:sz w:val="24"/>
              </w:rPr>
            </w:pPr>
            <w:r>
              <w:rPr>
                <w:b/>
                <w:sz w:val="24"/>
                <w:lang w:val="en-GB" w:bidi="en-GB"/>
              </w:rPr>
              <w:t>Subject of the Procurement</w:t>
            </w:r>
          </w:p>
        </w:tc>
        <w:tc>
          <w:tcPr>
            <w:tcW w:w="2536" w:type="dxa"/>
            <w:shd w:val="clear" w:color="auto" w:fill="D9D9D9"/>
          </w:tcPr>
          <w:p w14:paraId="4676FD77" w14:textId="77777777" w:rsidR="005B317A" w:rsidRDefault="00F524C2">
            <w:pPr>
              <w:pStyle w:val="TableParagraph"/>
              <w:spacing w:before="121" w:line="242" w:lineRule="auto"/>
              <w:ind w:left="455" w:right="87" w:hanging="355"/>
              <w:rPr>
                <w:b/>
                <w:sz w:val="24"/>
              </w:rPr>
            </w:pPr>
            <w:r>
              <w:rPr>
                <w:b/>
                <w:sz w:val="24"/>
                <w:lang w:val="en-GB" w:bidi="en-GB"/>
              </w:rPr>
              <w:t>Price per month, EUR (excl. VAT)</w:t>
            </w:r>
          </w:p>
        </w:tc>
        <w:tc>
          <w:tcPr>
            <w:tcW w:w="1085" w:type="dxa"/>
            <w:shd w:val="clear" w:color="auto" w:fill="D9D9D9"/>
          </w:tcPr>
          <w:p w14:paraId="5DE6887C" w14:textId="77777777" w:rsidR="005B317A" w:rsidRDefault="00F524C2" w:rsidP="0020339E">
            <w:pPr>
              <w:pStyle w:val="TableParagraph"/>
              <w:spacing w:before="121" w:line="242" w:lineRule="auto"/>
              <w:ind w:left="82" w:right="4"/>
              <w:jc w:val="center"/>
              <w:rPr>
                <w:b/>
                <w:sz w:val="24"/>
              </w:rPr>
            </w:pPr>
            <w:r>
              <w:rPr>
                <w:b/>
                <w:sz w:val="24"/>
                <w:lang w:val="en-GB" w:bidi="en-GB"/>
              </w:rPr>
              <w:t>Number of units</w:t>
            </w:r>
          </w:p>
        </w:tc>
        <w:tc>
          <w:tcPr>
            <w:tcW w:w="1745" w:type="dxa"/>
            <w:shd w:val="clear" w:color="auto" w:fill="D9D9D9"/>
          </w:tcPr>
          <w:p w14:paraId="700ED71C" w14:textId="77777777" w:rsidR="005B317A" w:rsidRDefault="00F524C2" w:rsidP="0020339E">
            <w:pPr>
              <w:pStyle w:val="TableParagraph"/>
              <w:spacing w:before="121" w:line="242" w:lineRule="auto"/>
              <w:ind w:left="129" w:right="53"/>
              <w:rPr>
                <w:b/>
                <w:sz w:val="24"/>
              </w:rPr>
            </w:pPr>
            <w:r>
              <w:rPr>
                <w:b/>
                <w:sz w:val="24"/>
                <w:lang w:val="en-GB" w:bidi="en-GB"/>
              </w:rPr>
              <w:t>Amount, EUR (excl. VAT)</w:t>
            </w:r>
          </w:p>
        </w:tc>
      </w:tr>
    </w:tbl>
    <w:p w14:paraId="535119DA" w14:textId="77777777" w:rsidR="005B317A" w:rsidRDefault="005B317A">
      <w:pPr>
        <w:spacing w:line="242" w:lineRule="auto"/>
        <w:rPr>
          <w:sz w:val="24"/>
        </w:rPr>
        <w:sectPr w:rsidR="005B317A">
          <w:type w:val="continuous"/>
          <w:pgSz w:w="11910" w:h="16840"/>
          <w:pgMar w:top="1060" w:right="440" w:bottom="280" w:left="1500" w:header="720" w:footer="720" w:gutter="0"/>
          <w:cols w:space="720"/>
        </w:sectPr>
      </w:pPr>
    </w:p>
    <w:p w14:paraId="69599683" w14:textId="77777777" w:rsidR="005B317A" w:rsidRDefault="005B317A">
      <w:pPr>
        <w:pStyle w:val="BodyText"/>
        <w:spacing w:before="10"/>
        <w:rPr>
          <w:i/>
          <w:sz w:val="15"/>
        </w:rPr>
      </w:pPr>
    </w:p>
    <w:tbl>
      <w:tblPr>
        <w:tblStyle w:val="TableNormal1"/>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2536"/>
        <w:gridCol w:w="1085"/>
        <w:gridCol w:w="1745"/>
      </w:tblGrid>
      <w:tr w:rsidR="005B317A" w14:paraId="62C5E2BB" w14:textId="77777777">
        <w:trPr>
          <w:trHeight w:val="250"/>
        </w:trPr>
        <w:tc>
          <w:tcPr>
            <w:tcW w:w="3982" w:type="dxa"/>
            <w:shd w:val="clear" w:color="auto" w:fill="D9D9D9"/>
          </w:tcPr>
          <w:p w14:paraId="2CF00305" w14:textId="77777777" w:rsidR="005B317A" w:rsidRDefault="00F524C2">
            <w:pPr>
              <w:pStyle w:val="TableParagraph"/>
              <w:spacing w:line="230" w:lineRule="exact"/>
              <w:ind w:left="10"/>
              <w:jc w:val="center"/>
              <w:rPr>
                <w:b/>
              </w:rPr>
            </w:pPr>
            <w:r>
              <w:rPr>
                <w:b/>
                <w:lang w:val="en-GB" w:bidi="en-GB"/>
              </w:rPr>
              <w:t>1</w:t>
            </w:r>
          </w:p>
        </w:tc>
        <w:tc>
          <w:tcPr>
            <w:tcW w:w="2536" w:type="dxa"/>
            <w:shd w:val="clear" w:color="auto" w:fill="D9D9D9"/>
          </w:tcPr>
          <w:p w14:paraId="0EB0B215" w14:textId="77777777" w:rsidR="005B317A" w:rsidRDefault="00F524C2">
            <w:pPr>
              <w:pStyle w:val="TableParagraph"/>
              <w:spacing w:line="230" w:lineRule="exact"/>
              <w:ind w:left="5"/>
              <w:jc w:val="center"/>
              <w:rPr>
                <w:b/>
              </w:rPr>
            </w:pPr>
            <w:r>
              <w:rPr>
                <w:b/>
                <w:lang w:val="en-GB" w:bidi="en-GB"/>
              </w:rPr>
              <w:t>2</w:t>
            </w:r>
          </w:p>
        </w:tc>
        <w:tc>
          <w:tcPr>
            <w:tcW w:w="1085" w:type="dxa"/>
            <w:shd w:val="clear" w:color="auto" w:fill="D9D9D9"/>
          </w:tcPr>
          <w:p w14:paraId="2BAC8C3F" w14:textId="77777777" w:rsidR="005B317A" w:rsidRDefault="00F524C2">
            <w:pPr>
              <w:pStyle w:val="TableParagraph"/>
              <w:spacing w:line="230" w:lineRule="exact"/>
              <w:ind w:left="4"/>
              <w:jc w:val="center"/>
              <w:rPr>
                <w:b/>
              </w:rPr>
            </w:pPr>
            <w:r>
              <w:rPr>
                <w:b/>
                <w:lang w:val="en-GB" w:bidi="en-GB"/>
              </w:rPr>
              <w:t>3</w:t>
            </w:r>
          </w:p>
        </w:tc>
        <w:tc>
          <w:tcPr>
            <w:tcW w:w="1745" w:type="dxa"/>
            <w:shd w:val="clear" w:color="auto" w:fill="D9D9D9"/>
          </w:tcPr>
          <w:p w14:paraId="158D24B5" w14:textId="77777777" w:rsidR="005B317A" w:rsidRDefault="00F524C2">
            <w:pPr>
              <w:pStyle w:val="TableParagraph"/>
              <w:spacing w:line="230" w:lineRule="exact"/>
              <w:ind w:left="567" w:right="562"/>
              <w:jc w:val="center"/>
              <w:rPr>
                <w:b/>
              </w:rPr>
            </w:pPr>
            <w:r>
              <w:rPr>
                <w:b/>
                <w:lang w:val="en-GB" w:bidi="en-GB"/>
              </w:rPr>
              <w:t>4=2x3</w:t>
            </w:r>
          </w:p>
        </w:tc>
      </w:tr>
      <w:tr w:rsidR="005B317A" w14:paraId="6DA13CBF" w14:textId="77777777">
        <w:trPr>
          <w:trHeight w:val="1345"/>
        </w:trPr>
        <w:tc>
          <w:tcPr>
            <w:tcW w:w="3982" w:type="dxa"/>
          </w:tcPr>
          <w:p w14:paraId="5C981BDD" w14:textId="77777777" w:rsidR="005B317A" w:rsidRDefault="00F524C2">
            <w:pPr>
              <w:pStyle w:val="TableParagraph"/>
              <w:spacing w:before="121"/>
              <w:ind w:left="60" w:right="53"/>
              <w:jc w:val="both"/>
              <w:rPr>
                <w:sz w:val="24"/>
              </w:rPr>
            </w:pPr>
            <w:r>
              <w:rPr>
                <w:sz w:val="24"/>
                <w:lang w:val="en-GB" w:bidi="en-GB"/>
              </w:rPr>
              <w:t>1. Catalogue providing information about sales prices in Latvia for vehicles imported from third countries</w:t>
            </w:r>
          </w:p>
        </w:tc>
        <w:tc>
          <w:tcPr>
            <w:tcW w:w="2536" w:type="dxa"/>
          </w:tcPr>
          <w:p w14:paraId="5271D7C2" w14:textId="77777777" w:rsidR="005B317A" w:rsidRDefault="005B317A">
            <w:pPr>
              <w:pStyle w:val="TableParagraph"/>
              <w:rPr>
                <w:sz w:val="24"/>
              </w:rPr>
            </w:pPr>
          </w:p>
        </w:tc>
        <w:tc>
          <w:tcPr>
            <w:tcW w:w="1085" w:type="dxa"/>
          </w:tcPr>
          <w:p w14:paraId="746F0B95" w14:textId="77777777" w:rsidR="005B317A" w:rsidRDefault="005B317A">
            <w:pPr>
              <w:pStyle w:val="TableParagraph"/>
              <w:rPr>
                <w:i/>
                <w:sz w:val="26"/>
              </w:rPr>
            </w:pPr>
          </w:p>
          <w:p w14:paraId="631C58B9" w14:textId="77777777" w:rsidR="005B317A" w:rsidRDefault="005B317A">
            <w:pPr>
              <w:pStyle w:val="TableParagraph"/>
              <w:spacing w:before="6"/>
              <w:rPr>
                <w:i/>
                <w:sz w:val="20"/>
              </w:rPr>
            </w:pPr>
          </w:p>
          <w:p w14:paraId="5184AC50" w14:textId="77777777" w:rsidR="005B317A" w:rsidRDefault="00F524C2">
            <w:pPr>
              <w:pStyle w:val="TableParagraph"/>
              <w:spacing w:before="1"/>
              <w:ind w:left="399" w:right="395"/>
              <w:jc w:val="center"/>
              <w:rPr>
                <w:sz w:val="24"/>
              </w:rPr>
            </w:pPr>
            <w:r>
              <w:rPr>
                <w:sz w:val="24"/>
                <w:lang w:val="en-GB" w:bidi="en-GB"/>
              </w:rPr>
              <w:t>24</w:t>
            </w:r>
          </w:p>
        </w:tc>
        <w:tc>
          <w:tcPr>
            <w:tcW w:w="1745" w:type="dxa"/>
          </w:tcPr>
          <w:p w14:paraId="69D3639C" w14:textId="77777777" w:rsidR="005B317A" w:rsidRDefault="005B317A">
            <w:pPr>
              <w:pStyle w:val="TableParagraph"/>
              <w:rPr>
                <w:sz w:val="24"/>
              </w:rPr>
            </w:pPr>
          </w:p>
        </w:tc>
      </w:tr>
      <w:tr w:rsidR="005B317A" w14:paraId="4E1FFC9E" w14:textId="77777777">
        <w:trPr>
          <w:trHeight w:val="1345"/>
        </w:trPr>
        <w:tc>
          <w:tcPr>
            <w:tcW w:w="3982" w:type="dxa"/>
          </w:tcPr>
          <w:p w14:paraId="5DA46CDC" w14:textId="77777777" w:rsidR="005B317A" w:rsidRDefault="00F524C2">
            <w:pPr>
              <w:pStyle w:val="TableParagraph"/>
              <w:spacing w:before="121"/>
              <w:ind w:left="60" w:right="50"/>
              <w:jc w:val="both"/>
              <w:rPr>
                <w:sz w:val="24"/>
              </w:rPr>
            </w:pPr>
            <w:r>
              <w:rPr>
                <w:sz w:val="24"/>
                <w:lang w:val="en-GB" w:bidi="en-GB"/>
              </w:rPr>
              <w:t>2. Catalogue providing information about sales prices in Latvia for vehicles imported from the United Kingdom</w:t>
            </w:r>
          </w:p>
        </w:tc>
        <w:tc>
          <w:tcPr>
            <w:tcW w:w="2536" w:type="dxa"/>
          </w:tcPr>
          <w:p w14:paraId="07F12F55" w14:textId="77777777" w:rsidR="005B317A" w:rsidRDefault="005B317A">
            <w:pPr>
              <w:pStyle w:val="TableParagraph"/>
              <w:rPr>
                <w:sz w:val="24"/>
              </w:rPr>
            </w:pPr>
          </w:p>
        </w:tc>
        <w:tc>
          <w:tcPr>
            <w:tcW w:w="1085" w:type="dxa"/>
          </w:tcPr>
          <w:p w14:paraId="4AB18993" w14:textId="77777777" w:rsidR="005B317A" w:rsidRDefault="005B317A">
            <w:pPr>
              <w:pStyle w:val="TableParagraph"/>
              <w:rPr>
                <w:i/>
                <w:sz w:val="26"/>
              </w:rPr>
            </w:pPr>
          </w:p>
          <w:p w14:paraId="17F7A100" w14:textId="77777777" w:rsidR="005B317A" w:rsidRDefault="005B317A">
            <w:pPr>
              <w:pStyle w:val="TableParagraph"/>
              <w:spacing w:before="6"/>
              <w:rPr>
                <w:i/>
                <w:sz w:val="20"/>
              </w:rPr>
            </w:pPr>
          </w:p>
          <w:p w14:paraId="11E83340" w14:textId="77777777" w:rsidR="005B317A" w:rsidRDefault="00F524C2">
            <w:pPr>
              <w:pStyle w:val="TableParagraph"/>
              <w:spacing w:before="1"/>
              <w:ind w:left="399" w:right="395"/>
              <w:jc w:val="center"/>
              <w:rPr>
                <w:sz w:val="24"/>
              </w:rPr>
            </w:pPr>
            <w:r>
              <w:rPr>
                <w:sz w:val="24"/>
                <w:lang w:val="en-GB" w:bidi="en-GB"/>
              </w:rPr>
              <w:t>24</w:t>
            </w:r>
          </w:p>
        </w:tc>
        <w:tc>
          <w:tcPr>
            <w:tcW w:w="1745" w:type="dxa"/>
          </w:tcPr>
          <w:p w14:paraId="1402E536" w14:textId="77777777" w:rsidR="005B317A" w:rsidRDefault="005B317A">
            <w:pPr>
              <w:pStyle w:val="TableParagraph"/>
              <w:rPr>
                <w:sz w:val="24"/>
              </w:rPr>
            </w:pPr>
          </w:p>
        </w:tc>
      </w:tr>
    </w:tbl>
    <w:p w14:paraId="3C2B157C" w14:textId="77777777" w:rsidR="005B317A" w:rsidRDefault="005B317A">
      <w:pPr>
        <w:pStyle w:val="BodyText"/>
        <w:spacing w:before="2"/>
        <w:rPr>
          <w:i/>
          <w:sz w:val="16"/>
        </w:rPr>
      </w:pPr>
    </w:p>
    <w:p w14:paraId="5BE418F3" w14:textId="77777777" w:rsidR="005B317A" w:rsidRDefault="00F524C2">
      <w:pPr>
        <w:pStyle w:val="BodyText"/>
        <w:spacing w:before="90" w:line="275" w:lineRule="exact"/>
        <w:ind w:left="200"/>
        <w:jc w:val="both"/>
      </w:pPr>
      <w:r>
        <w:rPr>
          <w:lang w:val="en-GB" w:bidi="en-GB"/>
        </w:rPr>
        <w:t>Conditions for the submission of the financial tender:</w:t>
      </w:r>
    </w:p>
    <w:p w14:paraId="589E197D" w14:textId="77777777" w:rsidR="005B317A" w:rsidRDefault="00F524C2">
      <w:pPr>
        <w:pStyle w:val="ListParagraph"/>
        <w:numPr>
          <w:ilvl w:val="0"/>
          <w:numId w:val="2"/>
        </w:numPr>
        <w:tabs>
          <w:tab w:val="left" w:pos="1336"/>
        </w:tabs>
        <w:spacing w:line="275" w:lineRule="exact"/>
        <w:jc w:val="both"/>
        <w:rPr>
          <w:sz w:val="24"/>
        </w:rPr>
      </w:pPr>
      <w:r>
        <w:rPr>
          <w:sz w:val="24"/>
          <w:lang w:val="en-GB" w:bidi="en-GB"/>
        </w:rPr>
        <w:t>The Tenderer shall not be allowed to submit several versions of the tender.</w:t>
      </w:r>
    </w:p>
    <w:p w14:paraId="4444A9E0" w14:textId="77777777" w:rsidR="005B317A" w:rsidRDefault="00F524C2">
      <w:pPr>
        <w:pStyle w:val="ListParagraph"/>
        <w:numPr>
          <w:ilvl w:val="0"/>
          <w:numId w:val="2"/>
        </w:numPr>
        <w:tabs>
          <w:tab w:val="left" w:pos="1336"/>
        </w:tabs>
        <w:spacing w:before="4"/>
        <w:ind w:left="200" w:right="413" w:firstLine="710"/>
        <w:jc w:val="both"/>
        <w:rPr>
          <w:sz w:val="24"/>
        </w:rPr>
      </w:pPr>
      <w:r>
        <w:rPr>
          <w:sz w:val="24"/>
          <w:lang w:val="en-GB" w:bidi="en-GB"/>
        </w:rPr>
        <w:t>The prices must be indicated in euro (EUR) exclusive of VAT, specifying no more than two (2) digits after the point.</w:t>
      </w:r>
    </w:p>
    <w:p w14:paraId="1935CB92" w14:textId="77777777" w:rsidR="005B317A" w:rsidRDefault="00F524C2">
      <w:pPr>
        <w:pStyle w:val="ListParagraph"/>
        <w:numPr>
          <w:ilvl w:val="0"/>
          <w:numId w:val="2"/>
        </w:numPr>
        <w:tabs>
          <w:tab w:val="left" w:pos="1336"/>
        </w:tabs>
        <w:ind w:left="200" w:right="405" w:firstLine="710"/>
        <w:jc w:val="both"/>
        <w:rPr>
          <w:i/>
          <w:sz w:val="24"/>
        </w:rPr>
      </w:pPr>
      <w:r>
        <w:rPr>
          <w:i/>
          <w:sz w:val="24"/>
          <w:lang w:val="en-GB" w:bidi="en-GB"/>
        </w:rPr>
        <w:t>The total prices indicated in the financial tender submitted by the Tenderer in EUR (excl. VAT) will be used for determining the tender with the lowest pric</w:t>
      </w:r>
      <w:r>
        <w:rPr>
          <w:sz w:val="24"/>
          <w:lang w:val="en-GB" w:bidi="en-GB"/>
        </w:rPr>
        <w:t xml:space="preserve">e and </w:t>
      </w:r>
      <w:r>
        <w:rPr>
          <w:i/>
          <w:sz w:val="24"/>
          <w:lang w:val="en-GB" w:bidi="en-GB"/>
        </w:rPr>
        <w:t>will form the total price of the procurement in EUR (excl. VAT)</w:t>
      </w:r>
      <w:r>
        <w:rPr>
          <w:sz w:val="24"/>
          <w:lang w:val="en-GB" w:bidi="en-GB"/>
        </w:rPr>
        <w:t>.</w:t>
      </w:r>
    </w:p>
    <w:p w14:paraId="3FCF67AC" w14:textId="77777777" w:rsidR="005B317A" w:rsidRDefault="005B317A">
      <w:pPr>
        <w:pStyle w:val="BodyText"/>
        <w:spacing w:before="1"/>
        <w:rPr>
          <w:i/>
          <w:sz w:val="16"/>
        </w:rPr>
      </w:pPr>
    </w:p>
    <w:p w14:paraId="12C8FDD7" w14:textId="77777777" w:rsidR="005B317A" w:rsidRDefault="00F524C2">
      <w:pPr>
        <w:pStyle w:val="Heading1"/>
        <w:ind w:left="1841" w:firstLine="0"/>
      </w:pPr>
      <w:r>
        <w:rPr>
          <w:lang w:val="en-GB" w:bidi="en-GB"/>
        </w:rPr>
        <w:t>5. CONDITIONS FOR SUBMISSION OF TENDER</w:t>
      </w:r>
    </w:p>
    <w:p w14:paraId="43BED81A" w14:textId="77777777" w:rsidR="005B317A" w:rsidRDefault="005B317A">
      <w:pPr>
        <w:pStyle w:val="BodyText"/>
        <w:rPr>
          <w:b/>
        </w:rPr>
      </w:pPr>
    </w:p>
    <w:p w14:paraId="0B7543BA" w14:textId="77777777" w:rsidR="005B317A" w:rsidRDefault="00F524C2">
      <w:pPr>
        <w:pStyle w:val="Heading2"/>
        <w:numPr>
          <w:ilvl w:val="0"/>
          <w:numId w:val="1"/>
        </w:numPr>
        <w:tabs>
          <w:tab w:val="left" w:pos="1336"/>
        </w:tabs>
        <w:spacing w:line="242" w:lineRule="auto"/>
        <w:ind w:firstLine="710"/>
        <w:jc w:val="both"/>
      </w:pPr>
      <w:r>
        <w:rPr>
          <w:lang w:val="en-GB" w:bidi="en-GB"/>
        </w:rPr>
        <w:t xml:space="preserve">The Tenderer may submit the tender before 1 December 2023, 10:00 AM, by sending it to the e-mail address: </w:t>
      </w:r>
      <w:hyperlink r:id="rId10">
        <w:r>
          <w:rPr>
            <w:lang w:val="en-GB" w:bidi="en-GB"/>
          </w:rPr>
          <w:t>Gunta.Borisevica@vid.gov.lv</w:t>
        </w:r>
      </w:hyperlink>
      <w:r>
        <w:rPr>
          <w:lang w:val="en-GB" w:bidi="en-GB"/>
        </w:rPr>
        <w:t xml:space="preserve"> and </w:t>
      </w:r>
      <w:hyperlink r:id="rId11">
        <w:r>
          <w:rPr>
            <w:lang w:val="en-GB" w:bidi="en-GB"/>
          </w:rPr>
          <w:t>Ramona.Jurke@vid.gov.lv.</w:t>
        </w:r>
      </w:hyperlink>
    </w:p>
    <w:p w14:paraId="2CB3E7BA" w14:textId="77777777" w:rsidR="005B317A" w:rsidRDefault="00F524C2">
      <w:pPr>
        <w:pStyle w:val="ListParagraph"/>
        <w:numPr>
          <w:ilvl w:val="0"/>
          <w:numId w:val="1"/>
        </w:numPr>
        <w:tabs>
          <w:tab w:val="left" w:pos="1336"/>
        </w:tabs>
        <w:ind w:right="407" w:firstLine="710"/>
        <w:jc w:val="both"/>
        <w:rPr>
          <w:sz w:val="24"/>
        </w:rPr>
      </w:pPr>
      <w:r>
        <w:rPr>
          <w:sz w:val="24"/>
          <w:lang w:val="en-GB" w:bidi="en-GB"/>
        </w:rPr>
        <w:t>The Tenderer may amend or withdraw the submitted tender before the deadline specified for the submission of tenders.</w:t>
      </w:r>
    </w:p>
    <w:p w14:paraId="0CCD840B" w14:textId="77777777" w:rsidR="005B317A" w:rsidRDefault="00F524C2">
      <w:pPr>
        <w:pStyle w:val="ListParagraph"/>
        <w:numPr>
          <w:ilvl w:val="0"/>
          <w:numId w:val="1"/>
        </w:numPr>
        <w:tabs>
          <w:tab w:val="left" w:pos="1336"/>
        </w:tabs>
        <w:ind w:right="419" w:firstLine="710"/>
        <w:jc w:val="both"/>
        <w:rPr>
          <w:sz w:val="24"/>
        </w:rPr>
      </w:pPr>
      <w:r>
        <w:rPr>
          <w:sz w:val="24"/>
          <w:lang w:val="en-GB" w:bidi="en-GB"/>
        </w:rPr>
        <w:t>Following the expiry of the deadline for the submission of tenders, the Tenderer shall have no right to change its tender.</w:t>
      </w:r>
    </w:p>
    <w:p w14:paraId="434F59AF" w14:textId="77777777" w:rsidR="005B317A" w:rsidRDefault="00F524C2">
      <w:pPr>
        <w:pStyle w:val="ListParagraph"/>
        <w:numPr>
          <w:ilvl w:val="0"/>
          <w:numId w:val="1"/>
        </w:numPr>
        <w:tabs>
          <w:tab w:val="left" w:pos="1336"/>
        </w:tabs>
        <w:ind w:right="410" w:firstLine="710"/>
        <w:jc w:val="both"/>
        <w:rPr>
          <w:sz w:val="24"/>
        </w:rPr>
      </w:pPr>
      <w:r>
        <w:rPr>
          <w:sz w:val="24"/>
          <w:lang w:val="en-GB" w:bidi="en-GB"/>
        </w:rPr>
        <w:t>The tender is required to be submitted in an electronic format, using a secure electronic signature.</w:t>
      </w:r>
    </w:p>
    <w:p w14:paraId="5630778C" w14:textId="77777777" w:rsidR="005B317A" w:rsidRDefault="00F524C2">
      <w:pPr>
        <w:pStyle w:val="ListParagraph"/>
        <w:numPr>
          <w:ilvl w:val="0"/>
          <w:numId w:val="1"/>
        </w:numPr>
        <w:tabs>
          <w:tab w:val="left" w:pos="1336"/>
        </w:tabs>
        <w:ind w:right="408" w:firstLine="710"/>
        <w:jc w:val="both"/>
        <w:rPr>
          <w:sz w:val="24"/>
        </w:rPr>
      </w:pPr>
      <w:r>
        <w:rPr>
          <w:sz w:val="24"/>
          <w:lang w:val="en-GB" w:bidi="en-GB"/>
        </w:rPr>
        <w:t>The tender shall be protected using encryption. As an encryption tool, one can use, for example, the zipping software 7-Zip (https://</w:t>
      </w:r>
      <w:hyperlink r:id="rId12">
        <w:r>
          <w:rPr>
            <w:sz w:val="24"/>
            <w:lang w:val="en-GB" w:bidi="en-GB"/>
          </w:rPr>
          <w:t xml:space="preserve"> www.7-zip.org/)</w:t>
        </w:r>
      </w:hyperlink>
      <w:r>
        <w:rPr>
          <w:sz w:val="24"/>
          <w:lang w:val="en-GB" w:bidi="en-GB"/>
        </w:rPr>
        <w:t xml:space="preserve"> by setting an encryption password for the created archive of the tender files (Instructions: right click with mouse – 7-Zip – Add to archive – Enter password – </w:t>
      </w:r>
      <w:proofErr w:type="spellStart"/>
      <w:r>
        <w:rPr>
          <w:sz w:val="24"/>
          <w:lang w:val="en-GB" w:bidi="en-GB"/>
        </w:rPr>
        <w:t>Reenter</w:t>
      </w:r>
      <w:proofErr w:type="spellEnd"/>
      <w:r>
        <w:rPr>
          <w:sz w:val="24"/>
          <w:lang w:val="en-GB" w:bidi="en-GB"/>
        </w:rPr>
        <w:t xml:space="preserve"> password – OK).</w:t>
      </w:r>
    </w:p>
    <w:p w14:paraId="1C67220F" w14:textId="77777777" w:rsidR="005B317A" w:rsidRDefault="00F524C2">
      <w:pPr>
        <w:pStyle w:val="Heading2"/>
        <w:numPr>
          <w:ilvl w:val="0"/>
          <w:numId w:val="1"/>
        </w:numPr>
        <w:tabs>
          <w:tab w:val="left" w:pos="1336"/>
        </w:tabs>
        <w:ind w:firstLine="710"/>
        <w:jc w:val="both"/>
      </w:pPr>
      <w:r>
        <w:rPr>
          <w:lang w:val="en-GB" w:bidi="en-GB"/>
        </w:rPr>
        <w:t xml:space="preserve">The Tenderer shall send the password (code) on 1 December 2023 between 10:00 AM and 11:00 AM to the following email address: </w:t>
      </w:r>
      <w:hyperlink r:id="rId13">
        <w:r>
          <w:rPr>
            <w:lang w:val="en-GB" w:bidi="en-GB"/>
          </w:rPr>
          <w:t>Gunta.Borisevica@vid.gov.lv</w:t>
        </w:r>
      </w:hyperlink>
      <w:r>
        <w:rPr>
          <w:lang w:val="en-GB" w:bidi="en-GB"/>
        </w:rPr>
        <w:t xml:space="preserve"> and </w:t>
      </w:r>
      <w:hyperlink r:id="rId14">
        <w:r>
          <w:rPr>
            <w:lang w:val="en-GB" w:bidi="en-GB"/>
          </w:rPr>
          <w:t xml:space="preserve">Ramona.Jurke@vid.gov.lv </w:t>
        </w:r>
      </w:hyperlink>
      <w:r>
        <w:rPr>
          <w:lang w:val="en-GB" w:bidi="en-GB"/>
        </w:rPr>
        <w:t>for opening the encrypted tender.</w:t>
      </w:r>
    </w:p>
    <w:p w14:paraId="3B925804" w14:textId="77777777" w:rsidR="005B317A" w:rsidRDefault="00F524C2">
      <w:pPr>
        <w:pStyle w:val="ListParagraph"/>
        <w:numPr>
          <w:ilvl w:val="0"/>
          <w:numId w:val="1"/>
        </w:numPr>
        <w:tabs>
          <w:tab w:val="left" w:pos="1336"/>
        </w:tabs>
        <w:spacing w:line="244" w:lineRule="auto"/>
        <w:ind w:right="421" w:firstLine="710"/>
        <w:jc w:val="both"/>
        <w:rPr>
          <w:sz w:val="24"/>
        </w:rPr>
      </w:pPr>
      <w:r>
        <w:rPr>
          <w:sz w:val="24"/>
          <w:lang w:val="en-GB" w:bidi="en-GB"/>
        </w:rPr>
        <w:t>The Contracting Authority shall not consider a tender not submitted in the prescribed manner or submitted in an unencrypted form and/or for which a password has not been sent within the deadline provided in Sub-clause 4 hereof.</w:t>
      </w:r>
    </w:p>
    <w:p w14:paraId="78475EA0" w14:textId="77777777" w:rsidR="005B317A" w:rsidRDefault="00F524C2">
      <w:pPr>
        <w:pStyle w:val="ListParagraph"/>
        <w:numPr>
          <w:ilvl w:val="0"/>
          <w:numId w:val="1"/>
        </w:numPr>
        <w:tabs>
          <w:tab w:val="left" w:pos="1336"/>
        </w:tabs>
        <w:ind w:right="410" w:firstLine="710"/>
        <w:jc w:val="both"/>
        <w:rPr>
          <w:sz w:val="24"/>
        </w:rPr>
      </w:pPr>
      <w:r>
        <w:rPr>
          <w:sz w:val="24"/>
          <w:lang w:val="en-GB" w:bidi="en-GB"/>
        </w:rPr>
        <w:t>The submitted tenders shall be opened at the meeting held by the Commission after the expiration of deadline provided for the submission of password (code) in Sub-clause 4 hereof.</w:t>
      </w:r>
    </w:p>
    <w:p w14:paraId="650623C6" w14:textId="77777777" w:rsidR="005B317A" w:rsidRDefault="005B317A">
      <w:pPr>
        <w:pStyle w:val="BodyText"/>
        <w:rPr>
          <w:sz w:val="20"/>
        </w:rPr>
      </w:pPr>
    </w:p>
    <w:p w14:paraId="37974250" w14:textId="77777777" w:rsidR="005B317A" w:rsidRDefault="005B317A">
      <w:pPr>
        <w:pStyle w:val="BodyText"/>
        <w:rPr>
          <w:sz w:val="20"/>
        </w:rPr>
      </w:pPr>
    </w:p>
    <w:p w14:paraId="40D7D9AB" w14:textId="77777777" w:rsidR="005B317A" w:rsidRDefault="005B317A">
      <w:pPr>
        <w:pStyle w:val="BodyText"/>
        <w:spacing w:before="8"/>
        <w:rPr>
          <w:sz w:val="10"/>
        </w:rPr>
      </w:pPr>
    </w:p>
    <w:tbl>
      <w:tblPr>
        <w:tblStyle w:val="TableNormal1"/>
        <w:tblW w:w="0" w:type="auto"/>
        <w:tblInd w:w="123" w:type="dxa"/>
        <w:tblLayout w:type="fixed"/>
        <w:tblLook w:val="01E0" w:firstRow="1" w:lastRow="1" w:firstColumn="1" w:lastColumn="1" w:noHBand="0" w:noVBand="0"/>
      </w:tblPr>
      <w:tblGrid>
        <w:gridCol w:w="3421"/>
        <w:gridCol w:w="5883"/>
      </w:tblGrid>
      <w:tr w:rsidR="005B317A" w14:paraId="39DE6FD6" w14:textId="77777777" w:rsidTr="0020339E">
        <w:trPr>
          <w:trHeight w:val="283"/>
        </w:trPr>
        <w:tc>
          <w:tcPr>
            <w:tcW w:w="3421" w:type="dxa"/>
          </w:tcPr>
          <w:p w14:paraId="33C65076" w14:textId="77777777" w:rsidR="005B317A" w:rsidRDefault="00F524C2">
            <w:pPr>
              <w:pStyle w:val="TableParagraph"/>
              <w:spacing w:line="264" w:lineRule="exact"/>
              <w:ind w:left="200"/>
              <w:rPr>
                <w:b/>
                <w:sz w:val="24"/>
              </w:rPr>
            </w:pPr>
            <w:r>
              <w:rPr>
                <w:b/>
                <w:sz w:val="24"/>
                <w:lang w:val="en-GB" w:bidi="en-GB"/>
              </w:rPr>
              <w:t>Tenderer’s name:</w:t>
            </w:r>
          </w:p>
        </w:tc>
        <w:tc>
          <w:tcPr>
            <w:tcW w:w="5883" w:type="dxa"/>
            <w:tcBorders>
              <w:bottom w:val="single" w:sz="4" w:space="0" w:color="000000"/>
            </w:tcBorders>
          </w:tcPr>
          <w:p w14:paraId="5A098274" w14:textId="77777777" w:rsidR="005B317A" w:rsidRDefault="005B317A">
            <w:pPr>
              <w:pStyle w:val="TableParagraph"/>
              <w:rPr>
                <w:sz w:val="20"/>
              </w:rPr>
            </w:pPr>
          </w:p>
        </w:tc>
      </w:tr>
      <w:tr w:rsidR="005B317A" w14:paraId="3720F0E0" w14:textId="77777777" w:rsidTr="0020339E">
        <w:trPr>
          <w:trHeight w:val="474"/>
        </w:trPr>
        <w:tc>
          <w:tcPr>
            <w:tcW w:w="3421" w:type="dxa"/>
          </w:tcPr>
          <w:p w14:paraId="25753A76" w14:textId="77777777" w:rsidR="005B317A" w:rsidRDefault="00F524C2">
            <w:pPr>
              <w:pStyle w:val="TableParagraph"/>
              <w:spacing w:before="121"/>
              <w:ind w:left="200"/>
              <w:rPr>
                <w:sz w:val="24"/>
              </w:rPr>
            </w:pPr>
            <w:r>
              <w:rPr>
                <w:sz w:val="24"/>
                <w:lang w:val="en-GB" w:bidi="en-GB"/>
              </w:rPr>
              <w:t>Registration No.:</w:t>
            </w:r>
          </w:p>
        </w:tc>
        <w:tc>
          <w:tcPr>
            <w:tcW w:w="5883" w:type="dxa"/>
            <w:tcBorders>
              <w:top w:val="single" w:sz="4" w:space="0" w:color="000000"/>
            </w:tcBorders>
          </w:tcPr>
          <w:p w14:paraId="1D5092EB" w14:textId="77777777" w:rsidR="005B317A" w:rsidRDefault="00F524C2">
            <w:pPr>
              <w:pStyle w:val="TableParagraph"/>
              <w:tabs>
                <w:tab w:val="left" w:pos="6302"/>
              </w:tabs>
              <w:spacing w:before="121"/>
              <w:ind w:left="-1" w:right="-58"/>
              <w:jc w:val="right"/>
              <w:rPr>
                <w:sz w:val="24"/>
              </w:rPr>
            </w:pPr>
            <w:r>
              <w:rPr>
                <w:sz w:val="24"/>
                <w:u w:val="single"/>
                <w:lang w:val="en-GB" w:bidi="en-GB"/>
              </w:rPr>
              <w:t xml:space="preserve"> </w:t>
            </w:r>
            <w:r>
              <w:rPr>
                <w:sz w:val="24"/>
                <w:u w:val="single"/>
                <w:lang w:val="en-GB" w:bidi="en-GB"/>
              </w:rPr>
              <w:tab/>
            </w:r>
          </w:p>
        </w:tc>
      </w:tr>
      <w:tr w:rsidR="005B317A" w14:paraId="7529F117" w14:textId="77777777" w:rsidTr="0020339E">
        <w:trPr>
          <w:trHeight w:val="360"/>
        </w:trPr>
        <w:tc>
          <w:tcPr>
            <w:tcW w:w="3421" w:type="dxa"/>
          </w:tcPr>
          <w:p w14:paraId="05C5A15D" w14:textId="77777777" w:rsidR="005B317A" w:rsidRDefault="00F524C2">
            <w:pPr>
              <w:pStyle w:val="TableParagraph"/>
              <w:spacing w:before="67" w:line="274" w:lineRule="exact"/>
              <w:ind w:left="200"/>
              <w:rPr>
                <w:sz w:val="24"/>
              </w:rPr>
            </w:pPr>
            <w:r>
              <w:rPr>
                <w:sz w:val="24"/>
                <w:lang w:val="en-GB" w:bidi="en-GB"/>
              </w:rPr>
              <w:t>Registered and business address:</w:t>
            </w:r>
          </w:p>
        </w:tc>
        <w:tc>
          <w:tcPr>
            <w:tcW w:w="5883" w:type="dxa"/>
            <w:tcBorders>
              <w:bottom w:val="single" w:sz="4" w:space="0" w:color="000000"/>
            </w:tcBorders>
          </w:tcPr>
          <w:p w14:paraId="09CC140D" w14:textId="77777777" w:rsidR="005B317A" w:rsidRDefault="005B317A">
            <w:pPr>
              <w:pStyle w:val="TableParagraph"/>
              <w:rPr>
                <w:sz w:val="24"/>
              </w:rPr>
            </w:pPr>
          </w:p>
        </w:tc>
      </w:tr>
      <w:tr w:rsidR="005B317A" w14:paraId="7A7238FD" w14:textId="77777777" w:rsidTr="0020339E">
        <w:trPr>
          <w:trHeight w:val="466"/>
        </w:trPr>
        <w:tc>
          <w:tcPr>
            <w:tcW w:w="3421" w:type="dxa"/>
          </w:tcPr>
          <w:p w14:paraId="6512EC4D" w14:textId="77777777" w:rsidR="005B317A" w:rsidRDefault="00F524C2">
            <w:pPr>
              <w:pStyle w:val="TableParagraph"/>
              <w:spacing w:before="121"/>
              <w:ind w:left="200"/>
              <w:rPr>
                <w:sz w:val="24"/>
              </w:rPr>
            </w:pPr>
            <w:r>
              <w:rPr>
                <w:sz w:val="24"/>
                <w:lang w:val="en-GB" w:bidi="en-GB"/>
              </w:rPr>
              <w:t>Contact person:</w:t>
            </w:r>
          </w:p>
        </w:tc>
        <w:tc>
          <w:tcPr>
            <w:tcW w:w="5883" w:type="dxa"/>
            <w:tcBorders>
              <w:top w:val="single" w:sz="4" w:space="0" w:color="000000"/>
            </w:tcBorders>
          </w:tcPr>
          <w:p w14:paraId="22002403" w14:textId="77777777" w:rsidR="005B317A" w:rsidRDefault="00F524C2">
            <w:pPr>
              <w:pStyle w:val="TableParagraph"/>
              <w:tabs>
                <w:tab w:val="left" w:pos="6302"/>
              </w:tabs>
              <w:spacing w:before="121"/>
              <w:ind w:left="-1" w:right="-58"/>
              <w:jc w:val="right"/>
              <w:rPr>
                <w:sz w:val="24"/>
              </w:rPr>
            </w:pPr>
            <w:r>
              <w:rPr>
                <w:sz w:val="24"/>
                <w:u w:val="single"/>
                <w:lang w:val="en-GB" w:bidi="en-GB"/>
              </w:rPr>
              <w:t xml:space="preserve"> </w:t>
            </w:r>
            <w:r>
              <w:rPr>
                <w:sz w:val="24"/>
                <w:u w:val="single"/>
                <w:lang w:val="en-GB" w:bidi="en-GB"/>
              </w:rPr>
              <w:tab/>
            </w:r>
          </w:p>
        </w:tc>
      </w:tr>
      <w:tr w:rsidR="005B317A" w14:paraId="446CF40B" w14:textId="77777777" w:rsidTr="0020339E">
        <w:trPr>
          <w:trHeight w:val="335"/>
        </w:trPr>
        <w:tc>
          <w:tcPr>
            <w:tcW w:w="3421" w:type="dxa"/>
          </w:tcPr>
          <w:p w14:paraId="0B014111" w14:textId="77777777" w:rsidR="005B317A" w:rsidRDefault="00F524C2">
            <w:pPr>
              <w:pStyle w:val="TableParagraph"/>
              <w:spacing w:before="59" w:line="256" w:lineRule="exact"/>
              <w:ind w:left="200"/>
              <w:rPr>
                <w:sz w:val="24"/>
              </w:rPr>
            </w:pPr>
            <w:r>
              <w:rPr>
                <w:sz w:val="24"/>
                <w:lang w:val="en-GB" w:bidi="en-GB"/>
              </w:rPr>
              <w:t>Phone:</w:t>
            </w:r>
          </w:p>
        </w:tc>
        <w:tc>
          <w:tcPr>
            <w:tcW w:w="5883" w:type="dxa"/>
          </w:tcPr>
          <w:p w14:paraId="4A29E618" w14:textId="77777777" w:rsidR="005B317A" w:rsidRDefault="00F524C2">
            <w:pPr>
              <w:pStyle w:val="TableParagraph"/>
              <w:tabs>
                <w:tab w:val="left" w:pos="6302"/>
              </w:tabs>
              <w:spacing w:before="59" w:line="256" w:lineRule="exact"/>
              <w:ind w:left="-1" w:right="-58"/>
              <w:jc w:val="right"/>
              <w:rPr>
                <w:sz w:val="24"/>
              </w:rPr>
            </w:pPr>
            <w:r>
              <w:rPr>
                <w:sz w:val="24"/>
                <w:u w:val="single"/>
                <w:lang w:val="en-GB" w:bidi="en-GB"/>
              </w:rPr>
              <w:t xml:space="preserve"> </w:t>
            </w:r>
            <w:r>
              <w:rPr>
                <w:sz w:val="24"/>
                <w:u w:val="single"/>
                <w:lang w:val="en-GB" w:bidi="en-GB"/>
              </w:rPr>
              <w:tab/>
            </w:r>
          </w:p>
        </w:tc>
      </w:tr>
    </w:tbl>
    <w:p w14:paraId="22DB3538" w14:textId="77777777" w:rsidR="005B317A" w:rsidRDefault="005B317A">
      <w:pPr>
        <w:spacing w:line="256" w:lineRule="exact"/>
        <w:jc w:val="right"/>
        <w:rPr>
          <w:sz w:val="24"/>
        </w:rPr>
        <w:sectPr w:rsidR="005B317A">
          <w:pgSz w:w="11910" w:h="16840"/>
          <w:pgMar w:top="980" w:right="440" w:bottom="280" w:left="1500" w:header="722" w:footer="0" w:gutter="0"/>
          <w:cols w:space="720"/>
        </w:sectPr>
      </w:pPr>
    </w:p>
    <w:p w14:paraId="4E957C69" w14:textId="77777777" w:rsidR="005B317A" w:rsidRDefault="005B317A">
      <w:pPr>
        <w:pStyle w:val="BodyText"/>
        <w:spacing w:before="10"/>
        <w:rPr>
          <w:sz w:val="15"/>
        </w:rPr>
      </w:pPr>
    </w:p>
    <w:tbl>
      <w:tblPr>
        <w:tblStyle w:val="TableNormal1"/>
        <w:tblW w:w="0" w:type="auto"/>
        <w:tblInd w:w="123" w:type="dxa"/>
        <w:tblLayout w:type="fixed"/>
        <w:tblLook w:val="01E0" w:firstRow="1" w:lastRow="1" w:firstColumn="1" w:lastColumn="1" w:noHBand="0" w:noVBand="0"/>
      </w:tblPr>
      <w:tblGrid>
        <w:gridCol w:w="3138"/>
        <w:gridCol w:w="6166"/>
      </w:tblGrid>
      <w:tr w:rsidR="005B317A" w14:paraId="382AD804" w14:textId="77777777" w:rsidTr="0020339E">
        <w:trPr>
          <w:trHeight w:val="466"/>
        </w:trPr>
        <w:tc>
          <w:tcPr>
            <w:tcW w:w="3138" w:type="dxa"/>
          </w:tcPr>
          <w:p w14:paraId="57D2A488" w14:textId="77777777" w:rsidR="005B317A" w:rsidRDefault="00F524C2">
            <w:pPr>
              <w:pStyle w:val="TableParagraph"/>
              <w:spacing w:before="121"/>
              <w:ind w:left="200"/>
              <w:rPr>
                <w:sz w:val="24"/>
              </w:rPr>
            </w:pPr>
            <w:r>
              <w:rPr>
                <w:sz w:val="24"/>
                <w:lang w:val="en-GB" w:bidi="en-GB"/>
              </w:rPr>
              <w:t>E-mail address and e-address:</w:t>
            </w:r>
          </w:p>
        </w:tc>
        <w:tc>
          <w:tcPr>
            <w:tcW w:w="6166" w:type="dxa"/>
            <w:tcBorders>
              <w:top w:val="single" w:sz="4" w:space="0" w:color="000000"/>
            </w:tcBorders>
          </w:tcPr>
          <w:p w14:paraId="46FECDD2" w14:textId="77777777" w:rsidR="005B317A" w:rsidRDefault="00F524C2">
            <w:pPr>
              <w:pStyle w:val="TableParagraph"/>
              <w:tabs>
                <w:tab w:val="left" w:pos="6302"/>
              </w:tabs>
              <w:spacing w:before="121"/>
              <w:ind w:left="-1" w:right="-58"/>
              <w:jc w:val="right"/>
              <w:rPr>
                <w:sz w:val="24"/>
              </w:rPr>
            </w:pPr>
            <w:r>
              <w:rPr>
                <w:sz w:val="24"/>
                <w:u w:val="single"/>
                <w:lang w:val="en-GB" w:bidi="en-GB"/>
              </w:rPr>
              <w:t xml:space="preserve"> </w:t>
            </w:r>
            <w:r>
              <w:rPr>
                <w:sz w:val="24"/>
                <w:u w:val="single"/>
                <w:lang w:val="en-GB" w:bidi="en-GB"/>
              </w:rPr>
              <w:tab/>
            </w:r>
          </w:p>
        </w:tc>
      </w:tr>
      <w:tr w:rsidR="005B317A" w14:paraId="0D2DDE20" w14:textId="77777777" w:rsidTr="0020339E">
        <w:trPr>
          <w:trHeight w:val="335"/>
        </w:trPr>
        <w:tc>
          <w:tcPr>
            <w:tcW w:w="3138" w:type="dxa"/>
          </w:tcPr>
          <w:p w14:paraId="5EADEC6A" w14:textId="77777777" w:rsidR="005B317A" w:rsidRDefault="00F524C2">
            <w:pPr>
              <w:pStyle w:val="TableParagraph"/>
              <w:spacing w:before="59" w:line="256" w:lineRule="exact"/>
              <w:ind w:left="200"/>
              <w:rPr>
                <w:sz w:val="24"/>
              </w:rPr>
            </w:pPr>
            <w:r>
              <w:rPr>
                <w:sz w:val="24"/>
                <w:lang w:val="en-GB" w:bidi="en-GB"/>
              </w:rPr>
              <w:t>Bank details:</w:t>
            </w:r>
          </w:p>
        </w:tc>
        <w:tc>
          <w:tcPr>
            <w:tcW w:w="6166" w:type="dxa"/>
          </w:tcPr>
          <w:p w14:paraId="51538BFA" w14:textId="77777777" w:rsidR="005B317A" w:rsidRDefault="00F524C2">
            <w:pPr>
              <w:pStyle w:val="TableParagraph"/>
              <w:tabs>
                <w:tab w:val="left" w:pos="6302"/>
              </w:tabs>
              <w:spacing w:before="59" w:line="256" w:lineRule="exact"/>
              <w:ind w:left="-1" w:right="-58"/>
              <w:jc w:val="right"/>
              <w:rPr>
                <w:sz w:val="24"/>
              </w:rPr>
            </w:pPr>
            <w:r>
              <w:rPr>
                <w:sz w:val="24"/>
                <w:u w:val="single"/>
                <w:lang w:val="en-GB" w:bidi="en-GB"/>
              </w:rPr>
              <w:t xml:space="preserve"> </w:t>
            </w:r>
            <w:r>
              <w:rPr>
                <w:sz w:val="24"/>
                <w:u w:val="single"/>
                <w:lang w:val="en-GB" w:bidi="en-GB"/>
              </w:rPr>
              <w:tab/>
            </w:r>
          </w:p>
        </w:tc>
      </w:tr>
    </w:tbl>
    <w:p w14:paraId="33AF1F1C" w14:textId="77777777" w:rsidR="005B317A" w:rsidRDefault="005B317A">
      <w:pPr>
        <w:pStyle w:val="BodyText"/>
        <w:spacing w:before="6"/>
        <w:rPr>
          <w:sz w:val="12"/>
        </w:rPr>
      </w:pPr>
    </w:p>
    <w:p w14:paraId="60493276" w14:textId="77777777" w:rsidR="005B317A" w:rsidRDefault="00F524C2">
      <w:pPr>
        <w:tabs>
          <w:tab w:val="left" w:pos="5973"/>
        </w:tabs>
        <w:spacing w:before="92"/>
        <w:ind w:left="200"/>
        <w:rPr>
          <w:sz w:val="20"/>
        </w:rPr>
      </w:pPr>
      <w:r>
        <w:rPr>
          <w:sz w:val="20"/>
          <w:lang w:val="en-GB" w:bidi="en-GB"/>
        </w:rPr>
        <w:t>Tenderer’s authorised representative</w:t>
      </w:r>
      <w:r>
        <w:rPr>
          <w:sz w:val="20"/>
          <w:u w:val="single"/>
          <w:lang w:val="en-GB" w:bidi="en-GB"/>
        </w:rPr>
        <w:tab/>
      </w:r>
      <w:r>
        <w:rPr>
          <w:sz w:val="20"/>
          <w:lang w:val="en-GB" w:bidi="en-GB"/>
        </w:rPr>
        <w:t>(given name, surname)</w:t>
      </w:r>
    </w:p>
    <w:p w14:paraId="7321C908" w14:textId="77777777" w:rsidR="005B317A" w:rsidRDefault="005B317A">
      <w:pPr>
        <w:pStyle w:val="BodyText"/>
        <w:rPr>
          <w:sz w:val="20"/>
        </w:rPr>
      </w:pPr>
    </w:p>
    <w:p w14:paraId="722A34E2" w14:textId="77777777" w:rsidR="005B317A" w:rsidRDefault="00000000">
      <w:pPr>
        <w:pStyle w:val="BodyText"/>
        <w:spacing w:before="11"/>
        <w:rPr>
          <w:sz w:val="15"/>
        </w:rPr>
      </w:pPr>
      <w:r>
        <w:rPr>
          <w:lang w:val="en-GB" w:bidi="en-GB"/>
        </w:rPr>
        <w:pict w14:anchorId="7039D3B4">
          <v:shape id="_x0000_s2051" style="position:absolute;margin-left:85.05pt;margin-top:11.3pt;width:285pt;height:.1pt;z-index:-15727104;mso-wrap-distance-left:0;mso-wrap-distance-right:0;mso-position-horizontal-relative:page" coordorigin="1701,226" coordsize="5700,0" path="m1701,226r5700,e" filled="f" strokeweight=".4pt">
            <v:path arrowok="t"/>
            <w10:wrap type="topAndBottom" anchorx="page"/>
          </v:shape>
        </w:pict>
      </w:r>
      <w:r>
        <w:rPr>
          <w:lang w:val="en-GB" w:bidi="en-GB"/>
        </w:rPr>
        <w:pict w14:anchorId="757BA2EA">
          <v:shape id="_x0000_s2050" style="position:absolute;margin-left:445.2pt;margin-top:11.3pt;width:80pt;height:.1pt;z-index:-15726592;mso-wrap-distance-left:0;mso-wrap-distance-right:0;mso-position-horizontal-relative:page" coordorigin="8904,226" coordsize="1600,0" path="m8904,226r1600,e" filled="f" strokeweight=".4pt">
            <v:path arrowok="t"/>
            <w10:wrap type="topAndBottom" anchorx="page"/>
          </v:shape>
        </w:pict>
      </w:r>
    </w:p>
    <w:p w14:paraId="583BC167" w14:textId="77777777" w:rsidR="005B317A" w:rsidRDefault="00F524C2">
      <w:pPr>
        <w:tabs>
          <w:tab w:val="left" w:pos="8123"/>
        </w:tabs>
        <w:spacing w:line="201" w:lineRule="exact"/>
        <w:ind w:left="200"/>
        <w:rPr>
          <w:sz w:val="20"/>
        </w:rPr>
      </w:pPr>
      <w:r>
        <w:rPr>
          <w:sz w:val="20"/>
          <w:lang w:val="en-GB" w:bidi="en-GB"/>
        </w:rPr>
        <w:t>Signature (if the document has not been signed electronically)</w:t>
      </w:r>
      <w:r>
        <w:rPr>
          <w:sz w:val="20"/>
          <w:lang w:val="en-GB" w:bidi="en-GB"/>
        </w:rPr>
        <w:tab/>
        <w:t>Date</w:t>
      </w:r>
    </w:p>
    <w:p w14:paraId="07777DA3" w14:textId="77777777" w:rsidR="005B317A" w:rsidRDefault="00F524C2">
      <w:pPr>
        <w:spacing w:before="187"/>
        <w:ind w:left="200"/>
        <w:rPr>
          <w:sz w:val="16"/>
        </w:rPr>
      </w:pPr>
      <w:r>
        <w:rPr>
          <w:sz w:val="16"/>
          <w:lang w:val="en-GB" w:bidi="en-GB"/>
        </w:rPr>
        <w:t>THIS DOCUMENT HAS BEEN SIGNED ELECTRONICALLY BY MEANS OF A SECURE ELECTRONIC SIGNATURE AND CONTAINS A TIME STAMP</w:t>
      </w:r>
    </w:p>
    <w:sectPr w:rsidR="005B317A">
      <w:pgSz w:w="11910" w:h="16840"/>
      <w:pgMar w:top="980" w:right="440" w:bottom="280" w:left="15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F5C8" w14:textId="77777777" w:rsidR="001579C1" w:rsidRDefault="001579C1">
      <w:r>
        <w:separator/>
      </w:r>
    </w:p>
  </w:endnote>
  <w:endnote w:type="continuationSeparator" w:id="0">
    <w:p w14:paraId="61379DD5" w14:textId="77777777" w:rsidR="001579C1" w:rsidRDefault="0015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D81F" w14:textId="77777777" w:rsidR="001579C1" w:rsidRDefault="001579C1">
      <w:r>
        <w:separator/>
      </w:r>
    </w:p>
  </w:footnote>
  <w:footnote w:type="continuationSeparator" w:id="0">
    <w:p w14:paraId="7DABE0EE" w14:textId="77777777" w:rsidR="001579C1" w:rsidRDefault="0015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821D" w14:textId="77777777" w:rsidR="005B317A" w:rsidRDefault="00000000">
    <w:pPr>
      <w:pStyle w:val="BodyText"/>
      <w:spacing w:line="14" w:lineRule="auto"/>
      <w:rPr>
        <w:sz w:val="20"/>
      </w:rPr>
    </w:pPr>
    <w:r>
      <w:rPr>
        <w:lang w:val="en-GB" w:bidi="en-GB"/>
      </w:rPr>
      <w:pict w14:anchorId="5D60F3D4">
        <v:shapetype id="_x0000_t202" coordsize="21600,21600" o:spt="202" path="m,l,21600r21600,l21600,xe">
          <v:stroke joinstyle="miter"/>
          <v:path gradientshapeok="t" o:connecttype="rect"/>
        </v:shapetype>
        <v:shape id="_x0000_s1025" type="#_x0000_t202" style="position:absolute;margin-left:312.9pt;margin-top:35.1pt;width:12pt;height:15.3pt;z-index:-251658752;mso-position-horizontal-relative:page;mso-position-vertical-relative:page" filled="f" stroked="f">
          <v:textbox inset="0,0,0,0">
            <w:txbxContent>
              <w:p w14:paraId="6B77021A" w14:textId="77777777" w:rsidR="005B317A" w:rsidRDefault="00F524C2">
                <w:pPr>
                  <w:pStyle w:val="BodyText"/>
                  <w:spacing w:before="10"/>
                  <w:ind w:left="60"/>
                </w:pPr>
                <w:r>
                  <w:rPr>
                    <w:lang w:val="en-GB" w:bidi="en-GB"/>
                  </w:rPr>
                  <w:fldChar w:fldCharType="begin"/>
                </w:r>
                <w:r>
                  <w:rPr>
                    <w:lang w:val="en-GB" w:bidi="en-GB"/>
                  </w:rPr>
                  <w:instrText xml:space="preserve"> PAGE </w:instrText>
                </w:r>
                <w:r>
                  <w:rPr>
                    <w:lang w:val="en-GB" w:bidi="en-GB"/>
                  </w:rPr>
                  <w:fldChar w:fldCharType="separate"/>
                </w:r>
                <w:r w:rsidR="00E94896">
                  <w:rPr>
                    <w:noProof/>
                    <w:lang w:val="en-GB" w:bidi="en-GB"/>
                  </w:rPr>
                  <w:t>6</w:t>
                </w:r>
                <w:r>
                  <w:rPr>
                    <w:lang w:val="en-GB" w:bidi="en-GB"/>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DA9"/>
    <w:multiLevelType w:val="hybridMultilevel"/>
    <w:tmpl w:val="B87600FE"/>
    <w:lvl w:ilvl="0" w:tplc="8DB24A0C">
      <w:start w:val="1"/>
      <w:numFmt w:val="lowerLetter"/>
      <w:lvlText w:val="%1)"/>
      <w:lvlJc w:val="left"/>
      <w:pPr>
        <w:ind w:left="200" w:hanging="250"/>
        <w:jc w:val="left"/>
      </w:pPr>
      <w:rPr>
        <w:rFonts w:ascii="Times New Roman" w:eastAsia="Times New Roman" w:hAnsi="Times New Roman" w:cs="Times New Roman" w:hint="default"/>
        <w:spacing w:val="-2"/>
        <w:w w:val="100"/>
        <w:sz w:val="24"/>
        <w:szCs w:val="24"/>
        <w:lang w:val="lv-LV" w:eastAsia="en-US" w:bidi="ar-SA"/>
      </w:rPr>
    </w:lvl>
    <w:lvl w:ilvl="1" w:tplc="12521FC0">
      <w:start w:val="1"/>
      <w:numFmt w:val="decimal"/>
      <w:lvlText w:val="%2."/>
      <w:lvlJc w:val="left"/>
      <w:pPr>
        <w:ind w:left="3167" w:hanging="360"/>
        <w:jc w:val="left"/>
      </w:pPr>
      <w:rPr>
        <w:rFonts w:ascii="Times New Roman" w:eastAsia="Times New Roman" w:hAnsi="Times New Roman" w:cs="Times New Roman" w:hint="default"/>
        <w:b/>
        <w:bCs/>
        <w:w w:val="100"/>
        <w:sz w:val="28"/>
        <w:szCs w:val="28"/>
        <w:lang w:val="lv-LV" w:eastAsia="en-US" w:bidi="ar-SA"/>
      </w:rPr>
    </w:lvl>
    <w:lvl w:ilvl="2" w:tplc="7A521B02">
      <w:start w:val="2"/>
      <w:numFmt w:val="decimal"/>
      <w:lvlText w:val="%3."/>
      <w:lvlJc w:val="left"/>
      <w:pPr>
        <w:ind w:left="8945" w:hanging="181"/>
      </w:pPr>
      <w:rPr>
        <w:rFonts w:hint="default"/>
        <w:i w:val="0"/>
        <w:iCs w:val="0"/>
        <w:w w:val="100"/>
      </w:rPr>
    </w:lvl>
    <w:lvl w:ilvl="3" w:tplc="587E7248">
      <w:numFmt w:val="bullet"/>
      <w:lvlText w:val="•"/>
      <w:lvlJc w:val="left"/>
      <w:pPr>
        <w:ind w:left="9068" w:hanging="181"/>
      </w:pPr>
      <w:rPr>
        <w:rFonts w:hint="default"/>
        <w:lang w:val="lv-LV" w:eastAsia="en-US" w:bidi="ar-SA"/>
      </w:rPr>
    </w:lvl>
    <w:lvl w:ilvl="4" w:tplc="CAF6EC68">
      <w:numFmt w:val="bullet"/>
      <w:lvlText w:val="•"/>
      <w:lvlJc w:val="left"/>
      <w:pPr>
        <w:ind w:left="9196" w:hanging="181"/>
      </w:pPr>
      <w:rPr>
        <w:rFonts w:hint="default"/>
        <w:lang w:val="lv-LV" w:eastAsia="en-US" w:bidi="ar-SA"/>
      </w:rPr>
    </w:lvl>
    <w:lvl w:ilvl="5" w:tplc="D02A5904">
      <w:numFmt w:val="bullet"/>
      <w:lvlText w:val="•"/>
      <w:lvlJc w:val="left"/>
      <w:pPr>
        <w:ind w:left="9324" w:hanging="181"/>
      </w:pPr>
      <w:rPr>
        <w:rFonts w:hint="default"/>
        <w:lang w:val="lv-LV" w:eastAsia="en-US" w:bidi="ar-SA"/>
      </w:rPr>
    </w:lvl>
    <w:lvl w:ilvl="6" w:tplc="81FABE40">
      <w:numFmt w:val="bullet"/>
      <w:lvlText w:val="•"/>
      <w:lvlJc w:val="left"/>
      <w:pPr>
        <w:ind w:left="9452" w:hanging="181"/>
      </w:pPr>
      <w:rPr>
        <w:rFonts w:hint="default"/>
        <w:lang w:val="lv-LV" w:eastAsia="en-US" w:bidi="ar-SA"/>
      </w:rPr>
    </w:lvl>
    <w:lvl w:ilvl="7" w:tplc="4EC2E152">
      <w:numFmt w:val="bullet"/>
      <w:lvlText w:val="•"/>
      <w:lvlJc w:val="left"/>
      <w:pPr>
        <w:ind w:left="9580" w:hanging="181"/>
      </w:pPr>
      <w:rPr>
        <w:rFonts w:hint="default"/>
        <w:lang w:val="lv-LV" w:eastAsia="en-US" w:bidi="ar-SA"/>
      </w:rPr>
    </w:lvl>
    <w:lvl w:ilvl="8" w:tplc="BC92B4A8">
      <w:numFmt w:val="bullet"/>
      <w:lvlText w:val="•"/>
      <w:lvlJc w:val="left"/>
      <w:pPr>
        <w:ind w:left="9708" w:hanging="181"/>
      </w:pPr>
      <w:rPr>
        <w:rFonts w:hint="default"/>
        <w:lang w:val="lv-LV" w:eastAsia="en-US" w:bidi="ar-SA"/>
      </w:rPr>
    </w:lvl>
  </w:abstractNum>
  <w:abstractNum w:abstractNumId="1" w15:restartNumberingAfterBreak="0">
    <w:nsid w:val="088347C1"/>
    <w:multiLevelType w:val="hybridMultilevel"/>
    <w:tmpl w:val="FFF2830A"/>
    <w:lvl w:ilvl="0" w:tplc="95485798">
      <w:numFmt w:val="bullet"/>
      <w:lvlText w:val=""/>
      <w:lvlJc w:val="left"/>
      <w:pPr>
        <w:ind w:left="200" w:hanging="425"/>
      </w:pPr>
      <w:rPr>
        <w:rFonts w:hint="default"/>
        <w:w w:val="100"/>
        <w:lang w:val="lv-LV" w:eastAsia="en-US" w:bidi="ar-SA"/>
      </w:rPr>
    </w:lvl>
    <w:lvl w:ilvl="1" w:tplc="D5887072">
      <w:numFmt w:val="bullet"/>
      <w:lvlText w:val="•"/>
      <w:lvlJc w:val="left"/>
      <w:pPr>
        <w:ind w:left="1176" w:hanging="425"/>
      </w:pPr>
      <w:rPr>
        <w:rFonts w:hint="default"/>
        <w:lang w:val="lv-LV" w:eastAsia="en-US" w:bidi="ar-SA"/>
      </w:rPr>
    </w:lvl>
    <w:lvl w:ilvl="2" w:tplc="2138CA0A">
      <w:numFmt w:val="bullet"/>
      <w:lvlText w:val="•"/>
      <w:lvlJc w:val="left"/>
      <w:pPr>
        <w:ind w:left="2153" w:hanging="425"/>
      </w:pPr>
      <w:rPr>
        <w:rFonts w:hint="default"/>
        <w:lang w:val="lv-LV" w:eastAsia="en-US" w:bidi="ar-SA"/>
      </w:rPr>
    </w:lvl>
    <w:lvl w:ilvl="3" w:tplc="7D187DC8">
      <w:numFmt w:val="bullet"/>
      <w:lvlText w:val="•"/>
      <w:lvlJc w:val="left"/>
      <w:pPr>
        <w:ind w:left="3129" w:hanging="425"/>
      </w:pPr>
      <w:rPr>
        <w:rFonts w:hint="default"/>
        <w:lang w:val="lv-LV" w:eastAsia="en-US" w:bidi="ar-SA"/>
      </w:rPr>
    </w:lvl>
    <w:lvl w:ilvl="4" w:tplc="F5CACFAC">
      <w:numFmt w:val="bullet"/>
      <w:lvlText w:val="•"/>
      <w:lvlJc w:val="left"/>
      <w:pPr>
        <w:ind w:left="4106" w:hanging="425"/>
      </w:pPr>
      <w:rPr>
        <w:rFonts w:hint="default"/>
        <w:lang w:val="lv-LV" w:eastAsia="en-US" w:bidi="ar-SA"/>
      </w:rPr>
    </w:lvl>
    <w:lvl w:ilvl="5" w:tplc="AF12C63C">
      <w:numFmt w:val="bullet"/>
      <w:lvlText w:val="•"/>
      <w:lvlJc w:val="left"/>
      <w:pPr>
        <w:ind w:left="5082" w:hanging="425"/>
      </w:pPr>
      <w:rPr>
        <w:rFonts w:hint="default"/>
        <w:lang w:val="lv-LV" w:eastAsia="en-US" w:bidi="ar-SA"/>
      </w:rPr>
    </w:lvl>
    <w:lvl w:ilvl="6" w:tplc="9FF4DE0A">
      <w:numFmt w:val="bullet"/>
      <w:lvlText w:val="•"/>
      <w:lvlJc w:val="left"/>
      <w:pPr>
        <w:ind w:left="6059" w:hanging="425"/>
      </w:pPr>
      <w:rPr>
        <w:rFonts w:hint="default"/>
        <w:lang w:val="lv-LV" w:eastAsia="en-US" w:bidi="ar-SA"/>
      </w:rPr>
    </w:lvl>
    <w:lvl w:ilvl="7" w:tplc="AAE819C6">
      <w:numFmt w:val="bullet"/>
      <w:lvlText w:val="•"/>
      <w:lvlJc w:val="left"/>
      <w:pPr>
        <w:ind w:left="7035" w:hanging="425"/>
      </w:pPr>
      <w:rPr>
        <w:rFonts w:hint="default"/>
        <w:lang w:val="lv-LV" w:eastAsia="en-US" w:bidi="ar-SA"/>
      </w:rPr>
    </w:lvl>
    <w:lvl w:ilvl="8" w:tplc="0C30CA5A">
      <w:numFmt w:val="bullet"/>
      <w:lvlText w:val="•"/>
      <w:lvlJc w:val="left"/>
      <w:pPr>
        <w:ind w:left="8012" w:hanging="425"/>
      </w:pPr>
      <w:rPr>
        <w:rFonts w:hint="default"/>
        <w:lang w:val="lv-LV" w:eastAsia="en-US" w:bidi="ar-SA"/>
      </w:rPr>
    </w:lvl>
  </w:abstractNum>
  <w:abstractNum w:abstractNumId="2" w15:restartNumberingAfterBreak="0">
    <w:nsid w:val="37F9784D"/>
    <w:multiLevelType w:val="hybridMultilevel"/>
    <w:tmpl w:val="050E3948"/>
    <w:lvl w:ilvl="0" w:tplc="F1C0172A">
      <w:start w:val="1"/>
      <w:numFmt w:val="decimal"/>
      <w:lvlText w:val="%1."/>
      <w:lvlJc w:val="left"/>
      <w:pPr>
        <w:ind w:left="1336" w:hanging="425"/>
        <w:jc w:val="left"/>
      </w:pPr>
      <w:rPr>
        <w:rFonts w:ascii="Times New Roman" w:eastAsia="Times New Roman" w:hAnsi="Times New Roman" w:cs="Times New Roman" w:hint="default"/>
        <w:w w:val="100"/>
        <w:sz w:val="24"/>
        <w:szCs w:val="24"/>
        <w:lang w:val="lv-LV" w:eastAsia="en-US" w:bidi="ar-SA"/>
      </w:rPr>
    </w:lvl>
    <w:lvl w:ilvl="1" w:tplc="EF1EEE6C">
      <w:numFmt w:val="bullet"/>
      <w:lvlText w:val="•"/>
      <w:lvlJc w:val="left"/>
      <w:pPr>
        <w:ind w:left="2200" w:hanging="425"/>
      </w:pPr>
      <w:rPr>
        <w:rFonts w:hint="default"/>
        <w:lang w:val="lv-LV" w:eastAsia="en-US" w:bidi="ar-SA"/>
      </w:rPr>
    </w:lvl>
    <w:lvl w:ilvl="2" w:tplc="36F0E860">
      <w:numFmt w:val="bullet"/>
      <w:lvlText w:val="•"/>
      <w:lvlJc w:val="left"/>
      <w:pPr>
        <w:ind w:left="3062" w:hanging="425"/>
      </w:pPr>
      <w:rPr>
        <w:rFonts w:hint="default"/>
        <w:lang w:val="lv-LV" w:eastAsia="en-US" w:bidi="ar-SA"/>
      </w:rPr>
    </w:lvl>
    <w:lvl w:ilvl="3" w:tplc="3A4016E4">
      <w:numFmt w:val="bullet"/>
      <w:lvlText w:val="•"/>
      <w:lvlJc w:val="left"/>
      <w:pPr>
        <w:ind w:left="3925" w:hanging="425"/>
      </w:pPr>
      <w:rPr>
        <w:rFonts w:hint="default"/>
        <w:lang w:val="lv-LV" w:eastAsia="en-US" w:bidi="ar-SA"/>
      </w:rPr>
    </w:lvl>
    <w:lvl w:ilvl="4" w:tplc="AEC08F2C">
      <w:numFmt w:val="bullet"/>
      <w:lvlText w:val="•"/>
      <w:lvlJc w:val="left"/>
      <w:pPr>
        <w:ind w:left="4788" w:hanging="425"/>
      </w:pPr>
      <w:rPr>
        <w:rFonts w:hint="default"/>
        <w:lang w:val="lv-LV" w:eastAsia="en-US" w:bidi="ar-SA"/>
      </w:rPr>
    </w:lvl>
    <w:lvl w:ilvl="5" w:tplc="18E0C284">
      <w:numFmt w:val="bullet"/>
      <w:lvlText w:val="•"/>
      <w:lvlJc w:val="left"/>
      <w:pPr>
        <w:ind w:left="5651" w:hanging="425"/>
      </w:pPr>
      <w:rPr>
        <w:rFonts w:hint="default"/>
        <w:lang w:val="lv-LV" w:eastAsia="en-US" w:bidi="ar-SA"/>
      </w:rPr>
    </w:lvl>
    <w:lvl w:ilvl="6" w:tplc="C27EEBD2">
      <w:numFmt w:val="bullet"/>
      <w:lvlText w:val="•"/>
      <w:lvlJc w:val="left"/>
      <w:pPr>
        <w:ind w:left="6513" w:hanging="425"/>
      </w:pPr>
      <w:rPr>
        <w:rFonts w:hint="default"/>
        <w:lang w:val="lv-LV" w:eastAsia="en-US" w:bidi="ar-SA"/>
      </w:rPr>
    </w:lvl>
    <w:lvl w:ilvl="7" w:tplc="54D24EEC">
      <w:numFmt w:val="bullet"/>
      <w:lvlText w:val="•"/>
      <w:lvlJc w:val="left"/>
      <w:pPr>
        <w:ind w:left="7376" w:hanging="425"/>
      </w:pPr>
      <w:rPr>
        <w:rFonts w:hint="default"/>
        <w:lang w:val="lv-LV" w:eastAsia="en-US" w:bidi="ar-SA"/>
      </w:rPr>
    </w:lvl>
    <w:lvl w:ilvl="8" w:tplc="15A00E0E">
      <w:numFmt w:val="bullet"/>
      <w:lvlText w:val="•"/>
      <w:lvlJc w:val="left"/>
      <w:pPr>
        <w:ind w:left="8239" w:hanging="425"/>
      </w:pPr>
      <w:rPr>
        <w:rFonts w:hint="default"/>
        <w:lang w:val="lv-LV" w:eastAsia="en-US" w:bidi="ar-SA"/>
      </w:rPr>
    </w:lvl>
  </w:abstractNum>
  <w:abstractNum w:abstractNumId="3" w15:restartNumberingAfterBreak="0">
    <w:nsid w:val="38F302D1"/>
    <w:multiLevelType w:val="multilevel"/>
    <w:tmpl w:val="40789732"/>
    <w:lvl w:ilvl="0">
      <w:start w:val="2"/>
      <w:numFmt w:val="decimal"/>
      <w:lvlText w:val="%1"/>
      <w:lvlJc w:val="left"/>
      <w:pPr>
        <w:ind w:left="200" w:hanging="485"/>
        <w:jc w:val="left"/>
      </w:pPr>
      <w:rPr>
        <w:rFonts w:hint="default"/>
        <w:lang w:val="lv-LV" w:eastAsia="en-US" w:bidi="ar-SA"/>
      </w:rPr>
    </w:lvl>
    <w:lvl w:ilvl="1">
      <w:start w:val="1"/>
      <w:numFmt w:val="decimal"/>
      <w:lvlText w:val="%1.%2."/>
      <w:lvlJc w:val="left"/>
      <w:pPr>
        <w:ind w:left="200" w:hanging="485"/>
        <w:jc w:val="left"/>
      </w:pPr>
      <w:rPr>
        <w:rFonts w:hint="default"/>
        <w:b/>
        <w:bCs/>
        <w:w w:val="100"/>
        <w:lang w:val="lv-LV" w:eastAsia="en-US" w:bidi="ar-SA"/>
      </w:rPr>
    </w:lvl>
    <w:lvl w:ilvl="2">
      <w:numFmt w:val="bullet"/>
      <w:lvlText w:val="•"/>
      <w:lvlJc w:val="left"/>
      <w:pPr>
        <w:ind w:left="2153" w:hanging="485"/>
      </w:pPr>
      <w:rPr>
        <w:rFonts w:hint="default"/>
        <w:lang w:val="lv-LV" w:eastAsia="en-US" w:bidi="ar-SA"/>
      </w:rPr>
    </w:lvl>
    <w:lvl w:ilvl="3">
      <w:numFmt w:val="bullet"/>
      <w:lvlText w:val="•"/>
      <w:lvlJc w:val="left"/>
      <w:pPr>
        <w:ind w:left="3129" w:hanging="485"/>
      </w:pPr>
      <w:rPr>
        <w:rFonts w:hint="default"/>
        <w:lang w:val="lv-LV" w:eastAsia="en-US" w:bidi="ar-SA"/>
      </w:rPr>
    </w:lvl>
    <w:lvl w:ilvl="4">
      <w:numFmt w:val="bullet"/>
      <w:lvlText w:val="•"/>
      <w:lvlJc w:val="left"/>
      <w:pPr>
        <w:ind w:left="4106" w:hanging="485"/>
      </w:pPr>
      <w:rPr>
        <w:rFonts w:hint="default"/>
        <w:lang w:val="lv-LV" w:eastAsia="en-US" w:bidi="ar-SA"/>
      </w:rPr>
    </w:lvl>
    <w:lvl w:ilvl="5">
      <w:numFmt w:val="bullet"/>
      <w:lvlText w:val="•"/>
      <w:lvlJc w:val="left"/>
      <w:pPr>
        <w:ind w:left="5082" w:hanging="485"/>
      </w:pPr>
      <w:rPr>
        <w:rFonts w:hint="default"/>
        <w:lang w:val="lv-LV" w:eastAsia="en-US" w:bidi="ar-SA"/>
      </w:rPr>
    </w:lvl>
    <w:lvl w:ilvl="6">
      <w:numFmt w:val="bullet"/>
      <w:lvlText w:val="•"/>
      <w:lvlJc w:val="left"/>
      <w:pPr>
        <w:ind w:left="6059" w:hanging="485"/>
      </w:pPr>
      <w:rPr>
        <w:rFonts w:hint="default"/>
        <w:lang w:val="lv-LV" w:eastAsia="en-US" w:bidi="ar-SA"/>
      </w:rPr>
    </w:lvl>
    <w:lvl w:ilvl="7">
      <w:numFmt w:val="bullet"/>
      <w:lvlText w:val="•"/>
      <w:lvlJc w:val="left"/>
      <w:pPr>
        <w:ind w:left="7035" w:hanging="485"/>
      </w:pPr>
      <w:rPr>
        <w:rFonts w:hint="default"/>
        <w:lang w:val="lv-LV" w:eastAsia="en-US" w:bidi="ar-SA"/>
      </w:rPr>
    </w:lvl>
    <w:lvl w:ilvl="8">
      <w:numFmt w:val="bullet"/>
      <w:lvlText w:val="•"/>
      <w:lvlJc w:val="left"/>
      <w:pPr>
        <w:ind w:left="8012" w:hanging="485"/>
      </w:pPr>
      <w:rPr>
        <w:rFonts w:hint="default"/>
        <w:lang w:val="lv-LV" w:eastAsia="en-US" w:bidi="ar-SA"/>
      </w:rPr>
    </w:lvl>
  </w:abstractNum>
  <w:abstractNum w:abstractNumId="4" w15:restartNumberingAfterBreak="0">
    <w:nsid w:val="3EDA6E54"/>
    <w:multiLevelType w:val="hybridMultilevel"/>
    <w:tmpl w:val="DAC68062"/>
    <w:lvl w:ilvl="0" w:tplc="9482AD6A">
      <w:start w:val="1"/>
      <w:numFmt w:val="decimal"/>
      <w:lvlText w:val="%1."/>
      <w:lvlJc w:val="left"/>
      <w:pPr>
        <w:ind w:left="200" w:hanging="425"/>
        <w:jc w:val="left"/>
      </w:pPr>
      <w:rPr>
        <w:rFonts w:hint="default"/>
        <w:b/>
        <w:bCs/>
        <w:w w:val="100"/>
        <w:lang w:val="lv-LV" w:eastAsia="en-US" w:bidi="ar-SA"/>
      </w:rPr>
    </w:lvl>
    <w:lvl w:ilvl="1" w:tplc="5E065F54">
      <w:numFmt w:val="bullet"/>
      <w:lvlText w:val="•"/>
      <w:lvlJc w:val="left"/>
      <w:pPr>
        <w:ind w:left="1176" w:hanging="425"/>
      </w:pPr>
      <w:rPr>
        <w:rFonts w:hint="default"/>
        <w:lang w:val="lv-LV" w:eastAsia="en-US" w:bidi="ar-SA"/>
      </w:rPr>
    </w:lvl>
    <w:lvl w:ilvl="2" w:tplc="7B8659A4">
      <w:numFmt w:val="bullet"/>
      <w:lvlText w:val="•"/>
      <w:lvlJc w:val="left"/>
      <w:pPr>
        <w:ind w:left="2153" w:hanging="425"/>
      </w:pPr>
      <w:rPr>
        <w:rFonts w:hint="default"/>
        <w:lang w:val="lv-LV" w:eastAsia="en-US" w:bidi="ar-SA"/>
      </w:rPr>
    </w:lvl>
    <w:lvl w:ilvl="3" w:tplc="3A82F522">
      <w:numFmt w:val="bullet"/>
      <w:lvlText w:val="•"/>
      <w:lvlJc w:val="left"/>
      <w:pPr>
        <w:ind w:left="3129" w:hanging="425"/>
      </w:pPr>
      <w:rPr>
        <w:rFonts w:hint="default"/>
        <w:lang w:val="lv-LV" w:eastAsia="en-US" w:bidi="ar-SA"/>
      </w:rPr>
    </w:lvl>
    <w:lvl w:ilvl="4" w:tplc="AF1EC3F0">
      <w:numFmt w:val="bullet"/>
      <w:lvlText w:val="•"/>
      <w:lvlJc w:val="left"/>
      <w:pPr>
        <w:ind w:left="4106" w:hanging="425"/>
      </w:pPr>
      <w:rPr>
        <w:rFonts w:hint="default"/>
        <w:lang w:val="lv-LV" w:eastAsia="en-US" w:bidi="ar-SA"/>
      </w:rPr>
    </w:lvl>
    <w:lvl w:ilvl="5" w:tplc="7850098C">
      <w:numFmt w:val="bullet"/>
      <w:lvlText w:val="•"/>
      <w:lvlJc w:val="left"/>
      <w:pPr>
        <w:ind w:left="5082" w:hanging="425"/>
      </w:pPr>
      <w:rPr>
        <w:rFonts w:hint="default"/>
        <w:lang w:val="lv-LV" w:eastAsia="en-US" w:bidi="ar-SA"/>
      </w:rPr>
    </w:lvl>
    <w:lvl w:ilvl="6" w:tplc="7BF281AA">
      <w:numFmt w:val="bullet"/>
      <w:lvlText w:val="•"/>
      <w:lvlJc w:val="left"/>
      <w:pPr>
        <w:ind w:left="6059" w:hanging="425"/>
      </w:pPr>
      <w:rPr>
        <w:rFonts w:hint="default"/>
        <w:lang w:val="lv-LV" w:eastAsia="en-US" w:bidi="ar-SA"/>
      </w:rPr>
    </w:lvl>
    <w:lvl w:ilvl="7" w:tplc="D074AC72">
      <w:numFmt w:val="bullet"/>
      <w:lvlText w:val="•"/>
      <w:lvlJc w:val="left"/>
      <w:pPr>
        <w:ind w:left="7035" w:hanging="425"/>
      </w:pPr>
      <w:rPr>
        <w:rFonts w:hint="default"/>
        <w:lang w:val="lv-LV" w:eastAsia="en-US" w:bidi="ar-SA"/>
      </w:rPr>
    </w:lvl>
    <w:lvl w:ilvl="8" w:tplc="36EED02A">
      <w:numFmt w:val="bullet"/>
      <w:lvlText w:val="•"/>
      <w:lvlJc w:val="left"/>
      <w:pPr>
        <w:ind w:left="8012" w:hanging="425"/>
      </w:pPr>
      <w:rPr>
        <w:rFonts w:hint="default"/>
        <w:lang w:val="lv-LV" w:eastAsia="en-US" w:bidi="ar-SA"/>
      </w:rPr>
    </w:lvl>
  </w:abstractNum>
  <w:num w:numId="1" w16cid:durableId="392778131">
    <w:abstractNumId w:val="4"/>
  </w:num>
  <w:num w:numId="2" w16cid:durableId="81681421">
    <w:abstractNumId w:val="2"/>
  </w:num>
  <w:num w:numId="3" w16cid:durableId="2125538756">
    <w:abstractNumId w:val="3"/>
  </w:num>
  <w:num w:numId="4" w16cid:durableId="1888761590">
    <w:abstractNumId w:val="0"/>
  </w:num>
  <w:num w:numId="5" w16cid:durableId="376785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317A"/>
    <w:rsid w:val="001579C1"/>
    <w:rsid w:val="0020339E"/>
    <w:rsid w:val="005B317A"/>
    <w:rsid w:val="00E94896"/>
    <w:rsid w:val="00F5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4E4A77F"/>
  <w15:docId w15:val="{B9B44D00-49EB-4A8B-8D3D-02E23731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uiPriority w:val="1"/>
    <w:qFormat/>
    <w:pPr>
      <w:spacing w:before="88"/>
      <w:ind w:left="941" w:hanging="290"/>
      <w:outlineLvl w:val="0"/>
    </w:pPr>
    <w:rPr>
      <w:b/>
      <w:bCs/>
      <w:sz w:val="28"/>
      <w:szCs w:val="28"/>
    </w:rPr>
  </w:style>
  <w:style w:type="paragraph" w:styleId="Heading2">
    <w:name w:val="heading 2"/>
    <w:basedOn w:val="Normal"/>
    <w:uiPriority w:val="1"/>
    <w:qFormat/>
    <w:pPr>
      <w:ind w:left="200" w:right="39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 w:firstLine="71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lietvediba@vid.gov.lv" TargetMode="External"/><Relationship Id="rId13" Type="http://schemas.openxmlformats.org/officeDocument/2006/relationships/hyperlink" Target="mailto:Gunta.Borisevica@vid.gov.lv" TargetMode="External"/><Relationship Id="rId3" Type="http://schemas.openxmlformats.org/officeDocument/2006/relationships/settings" Target="settings.xml"/><Relationship Id="rId7" Type="http://schemas.openxmlformats.org/officeDocument/2006/relationships/hyperlink" Target="mailto:MP.lietvediba@vid.gov.lv" TargetMode="External"/><Relationship Id="rId12" Type="http://schemas.openxmlformats.org/officeDocument/2006/relationships/hyperlink" Target="http://www.7-zip.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mona.Jurke@vid.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unta.Borisevica@vid.gov.l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Ramona.Jurke@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10927</Characters>
  <Application>Microsoft Office Word</Application>
  <DocSecurity>0</DocSecurity>
  <Lines>91</Lines>
  <Paragraphs>25</Paragraphs>
  <ScaleCrop>false</ScaleCrop>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Eisaka</dc:creator>
  <cp:lastModifiedBy>TRA</cp:lastModifiedBy>
  <cp:revision>4</cp:revision>
  <dcterms:created xsi:type="dcterms:W3CDTF">2023-11-09T13:07:00Z</dcterms:created>
  <dcterms:modified xsi:type="dcterms:W3CDTF">2023-11-16T13:34:00Z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vt:lpwstr>
  </property>
  <property fmtid="{D5CDD505-2E9C-101B-9397-08002B2CF9AE}" pid="4" name="LastSaved">
    <vt:filetime>2023-11-09T00:00:00Z</vt:filetime>
  </property>
</Properties>
</file>