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CA97E3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E40323" w:rsidRPr="00E40323">
        <w:rPr>
          <w:rFonts w:eastAsia="Times New Roman" w:cs="Times New Roman"/>
          <w:b/>
          <w:szCs w:val="24"/>
        </w:rPr>
        <w:t>Līmlentes un līmlentes turētāju piegāde</w:t>
      </w:r>
      <w:r w:rsidR="00E40323" w:rsidRPr="00326F16" w:rsidDel="00E40323">
        <w:rPr>
          <w:rFonts w:eastAsia="Times New Roman" w:cs="Times New Roman"/>
          <w:b/>
          <w:szCs w:val="24"/>
        </w:rPr>
        <w:t xml:space="preserve"> </w:t>
      </w:r>
      <w:r w:rsidRPr="00326F16">
        <w:rPr>
          <w:rFonts w:eastAsia="Times New Roman" w:cs="Times New Roman"/>
          <w:b/>
          <w:szCs w:val="24"/>
        </w:rPr>
        <w:t>”</w:t>
      </w:r>
    </w:p>
    <w:p w14:paraId="74304135" w14:textId="33B0D05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E40323">
        <w:rPr>
          <w:rFonts w:eastAsia="Times New Roman" w:cs="Times New Roman"/>
          <w:b/>
          <w:szCs w:val="24"/>
        </w:rPr>
        <w:t>3</w:t>
      </w:r>
      <w:r w:rsidRPr="00326F16">
        <w:rPr>
          <w:rFonts w:eastAsia="Times New Roman" w:cs="Times New Roman"/>
          <w:b/>
          <w:szCs w:val="24"/>
        </w:rPr>
        <w:t>/</w:t>
      </w:r>
      <w:r w:rsidR="00E40323">
        <w:rPr>
          <w:rFonts w:eastAsia="Times New Roman" w:cs="Times New Roman"/>
          <w:b/>
          <w:szCs w:val="24"/>
        </w:rPr>
        <w:t>227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86597D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E40323">
        <w:rPr>
          <w:rFonts w:eastAsia="Times New Roman" w:cs="Times New Roman"/>
          <w:bCs/>
          <w:color w:val="000000"/>
          <w:szCs w:val="24"/>
          <w:lang w:eastAsia="lv-LV"/>
        </w:rPr>
        <w:t>Līmlentes un līmlentes turētāju piegāde</w:t>
      </w:r>
      <w:r w:rsidRPr="00086A7A">
        <w:rPr>
          <w:szCs w:val="24"/>
        </w:rPr>
        <w:t>”, ID Nr.FM VID 20</w:t>
      </w:r>
      <w:r w:rsidR="008F6E9C" w:rsidRPr="00086A7A">
        <w:rPr>
          <w:szCs w:val="24"/>
        </w:rPr>
        <w:t>2</w:t>
      </w:r>
      <w:r w:rsidR="00E40323">
        <w:rPr>
          <w:szCs w:val="24"/>
        </w:rPr>
        <w:t>3</w:t>
      </w:r>
      <w:r w:rsidRPr="00086A7A">
        <w:rPr>
          <w:szCs w:val="24"/>
        </w:rPr>
        <w:t>/</w:t>
      </w:r>
      <w:r w:rsidR="00E40323">
        <w:rPr>
          <w:szCs w:val="24"/>
        </w:rPr>
        <w:t>227</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3"/>
        <w:gridCol w:w="7668"/>
        <w:gridCol w:w="1290"/>
      </w:tblGrid>
      <w:tr w:rsidR="00E86B03" w:rsidRPr="00592300" w14:paraId="592DCC3C" w14:textId="77777777" w:rsidTr="004C4985">
        <w:trPr>
          <w:trHeight w:val="123"/>
          <w:tblHeader/>
        </w:trPr>
        <w:tc>
          <w:tcPr>
            <w:tcW w:w="425" w:type="pct"/>
            <w:shd w:val="clear" w:color="auto" w:fill="BFBFBF" w:themeFill="background1" w:themeFillShade="BF"/>
            <w:vAlign w:val="center"/>
          </w:tcPr>
          <w:p w14:paraId="09887A92" w14:textId="77777777" w:rsidR="00E1001A" w:rsidRPr="00592300" w:rsidRDefault="00E86B03" w:rsidP="00E1001A">
            <w:pPr>
              <w:jc w:val="center"/>
              <w:rPr>
                <w:rFonts w:eastAsia="Times New Roman" w:cs="Times New Roman"/>
                <w:b/>
                <w:szCs w:val="24"/>
                <w:lang w:eastAsia="lv-LV"/>
              </w:rPr>
            </w:pPr>
            <w:r w:rsidRPr="00592300">
              <w:rPr>
                <w:rFonts w:eastAsia="Times New Roman" w:cs="Times New Roman"/>
                <w:b/>
                <w:szCs w:val="24"/>
                <w:lang w:eastAsia="lv-LV"/>
              </w:rPr>
              <w:t xml:space="preserve">Nr. </w:t>
            </w:r>
          </w:p>
          <w:p w14:paraId="4FCEB11D" w14:textId="04BE09BE" w:rsidR="00E86B03" w:rsidRPr="00592300" w:rsidRDefault="00E86B03" w:rsidP="00E1001A">
            <w:pPr>
              <w:jc w:val="center"/>
              <w:rPr>
                <w:rFonts w:eastAsia="Times New Roman" w:cs="Times New Roman"/>
                <w:b/>
                <w:szCs w:val="24"/>
                <w:lang w:eastAsia="lv-LV"/>
              </w:rPr>
            </w:pPr>
            <w:r w:rsidRPr="00592300">
              <w:rPr>
                <w:rFonts w:eastAsia="Times New Roman" w:cs="Times New Roman"/>
                <w:b/>
                <w:szCs w:val="24"/>
                <w:lang w:eastAsia="lv-LV"/>
              </w:rPr>
              <w:t>p.k.</w:t>
            </w:r>
          </w:p>
        </w:tc>
        <w:tc>
          <w:tcPr>
            <w:tcW w:w="3916" w:type="pct"/>
            <w:shd w:val="clear" w:color="auto" w:fill="BFBFBF" w:themeFill="background1" w:themeFillShade="BF"/>
            <w:vAlign w:val="center"/>
          </w:tcPr>
          <w:p w14:paraId="476D88E4" w14:textId="77777777" w:rsidR="00E86B03" w:rsidRPr="00592300" w:rsidRDefault="00E86B03" w:rsidP="00E1001A">
            <w:pPr>
              <w:tabs>
                <w:tab w:val="left" w:pos="1725"/>
              </w:tabs>
              <w:jc w:val="center"/>
              <w:rPr>
                <w:rFonts w:eastAsia="Times New Roman" w:cs="Times New Roman"/>
                <w:b/>
                <w:szCs w:val="24"/>
                <w:lang w:eastAsia="lv-LV"/>
              </w:rPr>
            </w:pPr>
            <w:r w:rsidRPr="00592300">
              <w:rPr>
                <w:rFonts w:eastAsia="Times New Roman" w:cs="Times New Roman"/>
                <w:b/>
                <w:szCs w:val="24"/>
                <w:lang w:eastAsia="lv-LV"/>
              </w:rPr>
              <w:t>Obligātās</w:t>
            </w:r>
            <w:r w:rsidR="00194A2E" w:rsidRPr="00592300">
              <w:rPr>
                <w:rFonts w:eastAsia="Times New Roman" w:cs="Times New Roman"/>
                <w:b/>
                <w:szCs w:val="24"/>
                <w:lang w:eastAsia="lv-LV"/>
              </w:rPr>
              <w:t xml:space="preserve"> (minimālās)</w:t>
            </w:r>
            <w:r w:rsidRPr="00592300">
              <w:rPr>
                <w:rFonts w:eastAsia="Times New Roman" w:cs="Times New Roman"/>
                <w:b/>
                <w:szCs w:val="24"/>
                <w:lang w:eastAsia="lv-LV"/>
              </w:rPr>
              <w:t xml:space="preserve"> prasības</w:t>
            </w:r>
          </w:p>
        </w:tc>
        <w:tc>
          <w:tcPr>
            <w:tcW w:w="659" w:type="pct"/>
            <w:shd w:val="clear" w:color="auto" w:fill="BFBFBF" w:themeFill="background1" w:themeFillShade="BF"/>
            <w:vAlign w:val="center"/>
          </w:tcPr>
          <w:p w14:paraId="5029671F" w14:textId="77777777" w:rsidR="00E86B03" w:rsidRPr="00592300" w:rsidRDefault="00E86B03" w:rsidP="00E1001A">
            <w:pPr>
              <w:jc w:val="center"/>
              <w:rPr>
                <w:rFonts w:eastAsia="Times New Roman" w:cs="Times New Roman"/>
                <w:b/>
                <w:szCs w:val="24"/>
                <w:lang w:eastAsia="lv-LV"/>
              </w:rPr>
            </w:pPr>
            <w:r w:rsidRPr="00592300">
              <w:rPr>
                <w:rFonts w:eastAsia="Times New Roman" w:cs="Times New Roman"/>
                <w:b/>
                <w:szCs w:val="24"/>
                <w:lang w:eastAsia="lv-LV"/>
              </w:rPr>
              <w:t>Pretendenta piedāvātais</w:t>
            </w:r>
          </w:p>
          <w:p w14:paraId="5F65F75D" w14:textId="77777777" w:rsidR="004D2AC6" w:rsidRPr="00592300" w:rsidRDefault="00D01AAD" w:rsidP="00E1001A">
            <w:pPr>
              <w:jc w:val="center"/>
              <w:rPr>
                <w:rFonts w:cs="Times New Roman"/>
                <w:i/>
                <w:szCs w:val="24"/>
                <w:u w:val="single"/>
              </w:rPr>
            </w:pPr>
            <w:r w:rsidRPr="00592300">
              <w:rPr>
                <w:rFonts w:cs="Times New Roman"/>
                <w:i/>
                <w:szCs w:val="24"/>
              </w:rPr>
              <w:t>(</w:t>
            </w:r>
            <w:r w:rsidRPr="00592300">
              <w:rPr>
                <w:rFonts w:cs="Times New Roman"/>
                <w:i/>
                <w:szCs w:val="24"/>
                <w:u w:val="single"/>
              </w:rPr>
              <w:t>pretendents</w:t>
            </w:r>
            <w:r w:rsidR="000F4217" w:rsidRPr="00592300">
              <w:rPr>
                <w:rStyle w:val="FootnoteReference"/>
                <w:rFonts w:cs="Times New Roman"/>
                <w:i/>
                <w:szCs w:val="24"/>
                <w:u w:val="single"/>
              </w:rPr>
              <w:footnoteReference w:id="2"/>
            </w:r>
            <w:r w:rsidRPr="00592300">
              <w:rPr>
                <w:rFonts w:cs="Times New Roman"/>
                <w:i/>
                <w:szCs w:val="24"/>
                <w:u w:val="single"/>
              </w:rPr>
              <w:t xml:space="preserve"> aizpilda </w:t>
            </w:r>
          </w:p>
          <w:p w14:paraId="454091FF" w14:textId="77777777" w:rsidR="00E86B03" w:rsidRPr="00592300" w:rsidRDefault="00D01AAD" w:rsidP="00E1001A">
            <w:pPr>
              <w:jc w:val="center"/>
              <w:rPr>
                <w:rFonts w:eastAsia="Times New Roman" w:cs="Times New Roman"/>
                <w:i/>
                <w:szCs w:val="24"/>
                <w:lang w:eastAsia="lv-LV"/>
              </w:rPr>
            </w:pPr>
            <w:r w:rsidRPr="00592300">
              <w:rPr>
                <w:rFonts w:cs="Times New Roman"/>
                <w:i/>
                <w:szCs w:val="24"/>
                <w:u w:val="single"/>
              </w:rPr>
              <w:t>katru aili</w:t>
            </w:r>
            <w:r w:rsidRPr="00592300">
              <w:rPr>
                <w:rFonts w:cs="Times New Roman"/>
                <w:i/>
                <w:szCs w:val="24"/>
              </w:rPr>
              <w:t>)</w:t>
            </w:r>
          </w:p>
        </w:tc>
      </w:tr>
      <w:tr w:rsidR="00E86B03" w:rsidRPr="00592300" w14:paraId="3D60F6EE"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592300" w:rsidRDefault="00E86B03" w:rsidP="00E1001A">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592300" w:rsidRDefault="00E86B03" w:rsidP="00E1001A">
            <w:pPr>
              <w:jc w:val="center"/>
              <w:rPr>
                <w:rFonts w:eastAsia="Times New Roman" w:cs="Times New Roman"/>
                <w:szCs w:val="24"/>
                <w:lang w:eastAsia="lv-LV"/>
              </w:rPr>
            </w:pPr>
            <w:r w:rsidRPr="00592300">
              <w:rPr>
                <w:rFonts w:eastAsia="Times New Roman" w:cs="Times New Roman"/>
                <w:b/>
                <w:bCs/>
                <w:szCs w:val="24"/>
                <w:lang w:eastAsia="lv-LV"/>
              </w:rPr>
              <w:t>Iepirkuma priekšmets</w:t>
            </w:r>
          </w:p>
        </w:tc>
      </w:tr>
      <w:tr w:rsidR="00E40323" w:rsidRPr="00592300" w14:paraId="6A978796"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vAlign w:val="center"/>
          </w:tcPr>
          <w:p w14:paraId="4BEDD0FE" w14:textId="7B4EB345"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tcPr>
          <w:p w14:paraId="7D777384" w14:textId="0FAF1BED" w:rsidR="00E40323" w:rsidRPr="00D77F24" w:rsidRDefault="00E40323" w:rsidP="00E40323">
            <w:pPr>
              <w:ind w:left="135" w:right="145"/>
              <w:jc w:val="both"/>
              <w:rPr>
                <w:rFonts w:eastAsia="Times New Roman" w:cs="Times New Roman"/>
                <w:bCs/>
                <w:szCs w:val="24"/>
                <w:lang w:eastAsia="lv-LV"/>
              </w:rPr>
            </w:pPr>
            <w:r w:rsidRPr="00161C61">
              <w:rPr>
                <w:rFonts w:cs="Times New Roman"/>
                <w:szCs w:val="24"/>
              </w:rPr>
              <w:t>Līmlentes ar apdruku, līmlentes palīgmateriāla un līmlentes turētāju</w:t>
            </w:r>
            <w:r w:rsidRPr="00D77F24">
              <w:rPr>
                <w:rFonts w:cs="Times New Roman"/>
                <w:szCs w:val="24"/>
              </w:rPr>
              <w:t xml:space="preserve"> (turpmāk – Prece) izgatavošana un piegāde Valsts ieņēmumu dienestam (turpmāk – Pasūtītājs vai VID).</w:t>
            </w:r>
          </w:p>
        </w:tc>
      </w:tr>
      <w:tr w:rsidR="00E40323" w:rsidRPr="00592300" w14:paraId="4AE631B0"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AC56A0C" w:rsidR="00E40323" w:rsidRPr="00592300" w:rsidRDefault="00E40323" w:rsidP="00E40323">
            <w:pPr>
              <w:jc w:val="center"/>
              <w:rPr>
                <w:rFonts w:eastAsia="Times New Roman" w:cs="Times New Roman"/>
                <w:b/>
                <w:i/>
                <w:szCs w:val="24"/>
                <w:lang w:eastAsia="lv-LV"/>
              </w:rPr>
            </w:pPr>
            <w:r w:rsidRPr="00592300">
              <w:rPr>
                <w:rFonts w:cs="Times New Roman"/>
                <w:b/>
                <w:iCs/>
                <w:szCs w:val="24"/>
              </w:rPr>
              <w:t>Tehniskās prasības līmlentei</w:t>
            </w:r>
            <w:r w:rsidRPr="00592300">
              <w:rPr>
                <w:rFonts w:cs="Times New Roman"/>
                <w:b/>
                <w:i/>
                <w:szCs w:val="24"/>
              </w:rPr>
              <w:t xml:space="preserve"> </w:t>
            </w:r>
            <w:r w:rsidRPr="00592300">
              <w:rPr>
                <w:rStyle w:val="FootnoteReference"/>
                <w:rFonts w:cs="Times New Roman"/>
                <w:b/>
                <w:i/>
                <w:szCs w:val="24"/>
              </w:rPr>
              <w:footnoteReference w:id="3"/>
            </w:r>
            <w:r w:rsidRPr="00592300">
              <w:rPr>
                <w:rFonts w:cs="Times New Roman"/>
                <w:b/>
                <w:i/>
                <w:szCs w:val="24"/>
              </w:rPr>
              <w:t>,</w:t>
            </w:r>
            <w:r w:rsidRPr="00592300">
              <w:rPr>
                <w:rStyle w:val="FootnoteReference"/>
                <w:rFonts w:cs="Times New Roman"/>
                <w:b/>
                <w:i/>
                <w:szCs w:val="24"/>
              </w:rPr>
              <w:footnoteReference w:id="4"/>
            </w:r>
          </w:p>
        </w:tc>
      </w:tr>
      <w:tr w:rsidR="00E40323" w:rsidRPr="00592300" w14:paraId="24FF91FC" w14:textId="77777777" w:rsidTr="004C4985">
        <w:trPr>
          <w:trHeight w:val="310"/>
        </w:trPr>
        <w:tc>
          <w:tcPr>
            <w:tcW w:w="425" w:type="pct"/>
            <w:tcBorders>
              <w:top w:val="single" w:sz="4" w:space="0" w:color="auto"/>
            </w:tcBorders>
            <w:vAlign w:val="center"/>
          </w:tcPr>
          <w:p w14:paraId="7C0D0593" w14:textId="6130F19A"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A9BD409" w14:textId="1C294FE0"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Piemērota dažādiem meteoroloģiskajiem apstākļiem (lietus, sniegs u.c.).</w:t>
            </w:r>
          </w:p>
        </w:tc>
        <w:tc>
          <w:tcPr>
            <w:tcW w:w="659" w:type="pct"/>
          </w:tcPr>
          <w:p w14:paraId="67222C04" w14:textId="73A8785C" w:rsidR="00E40323" w:rsidRPr="00592300" w:rsidRDefault="00E40323" w:rsidP="00E40323">
            <w:pPr>
              <w:ind w:right="126"/>
              <w:jc w:val="both"/>
              <w:rPr>
                <w:rFonts w:eastAsia="Times New Roman" w:cs="Times New Roman"/>
                <w:szCs w:val="24"/>
                <w:lang w:eastAsia="lv-LV"/>
              </w:rPr>
            </w:pPr>
          </w:p>
        </w:tc>
      </w:tr>
      <w:tr w:rsidR="00E40323" w:rsidRPr="00592300" w14:paraId="2E6ADBC6" w14:textId="77777777" w:rsidTr="004C4985">
        <w:trPr>
          <w:trHeight w:val="310"/>
        </w:trPr>
        <w:tc>
          <w:tcPr>
            <w:tcW w:w="425" w:type="pct"/>
            <w:tcBorders>
              <w:top w:val="single" w:sz="4" w:space="0" w:color="auto"/>
            </w:tcBorders>
            <w:vAlign w:val="center"/>
          </w:tcPr>
          <w:p w14:paraId="7B904609" w14:textId="2DB19217"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8DBD123" w14:textId="77EA118C"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Var izmantot gaisa temperatūrā no -25°C līdz +30°C.</w:t>
            </w:r>
          </w:p>
        </w:tc>
        <w:tc>
          <w:tcPr>
            <w:tcW w:w="659" w:type="pct"/>
          </w:tcPr>
          <w:p w14:paraId="53F30DF2"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0EADA6FE" w14:textId="77777777" w:rsidTr="004C4985">
        <w:trPr>
          <w:trHeight w:val="310"/>
        </w:trPr>
        <w:tc>
          <w:tcPr>
            <w:tcW w:w="425" w:type="pct"/>
            <w:tcBorders>
              <w:top w:val="single" w:sz="4" w:space="0" w:color="auto"/>
            </w:tcBorders>
            <w:vAlign w:val="center"/>
          </w:tcPr>
          <w:p w14:paraId="547E131F" w14:textId="3E55FDB0"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3B05E16" w14:textId="69B02B82"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Labi pielīp dažādām virsmām, piemēram, kartonam, metālam, kokam, papīram u.c.</w:t>
            </w:r>
          </w:p>
        </w:tc>
        <w:tc>
          <w:tcPr>
            <w:tcW w:w="659" w:type="pct"/>
          </w:tcPr>
          <w:p w14:paraId="201632F5"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5B58920A" w14:textId="77777777" w:rsidTr="004C4985">
        <w:trPr>
          <w:trHeight w:val="310"/>
        </w:trPr>
        <w:tc>
          <w:tcPr>
            <w:tcW w:w="425" w:type="pct"/>
            <w:tcBorders>
              <w:top w:val="single" w:sz="4" w:space="0" w:color="auto"/>
            </w:tcBorders>
            <w:vAlign w:val="center"/>
          </w:tcPr>
          <w:p w14:paraId="07934285" w14:textId="77777777"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681F99D" w14:textId="77777777" w:rsidR="00E40323" w:rsidRPr="00592300" w:rsidRDefault="00E40323" w:rsidP="00E40323">
            <w:pPr>
              <w:ind w:left="142"/>
              <w:jc w:val="both"/>
              <w:rPr>
                <w:rFonts w:cs="Times New Roman"/>
                <w:szCs w:val="24"/>
              </w:rPr>
            </w:pPr>
            <w:r w:rsidRPr="00592300">
              <w:rPr>
                <w:rFonts w:cs="Times New Roman"/>
                <w:szCs w:val="24"/>
              </w:rPr>
              <w:t xml:space="preserve">Līmlentes platums </w:t>
            </w:r>
            <w:r w:rsidRPr="00F22C8E">
              <w:rPr>
                <w:rFonts w:cs="Times New Roman"/>
                <w:szCs w:val="24"/>
              </w:rPr>
              <w:t>– 48-50mm;</w:t>
            </w:r>
          </w:p>
          <w:p w14:paraId="6351B847" w14:textId="77777777" w:rsidR="00E40323" w:rsidRPr="00592300" w:rsidRDefault="00E40323" w:rsidP="00E40323">
            <w:pPr>
              <w:ind w:left="142"/>
              <w:jc w:val="both"/>
              <w:rPr>
                <w:rFonts w:cs="Times New Roman"/>
                <w:szCs w:val="24"/>
              </w:rPr>
            </w:pPr>
            <w:r w:rsidRPr="00592300">
              <w:rPr>
                <w:rFonts w:cs="Times New Roman"/>
                <w:szCs w:val="24"/>
              </w:rPr>
              <w:t>ruļļa garums – 60-66m;</w:t>
            </w:r>
          </w:p>
          <w:p w14:paraId="51175721" w14:textId="72160A3E" w:rsidR="00E40323" w:rsidRPr="00592300" w:rsidRDefault="00E40323" w:rsidP="00E40323">
            <w:pPr>
              <w:tabs>
                <w:tab w:val="left" w:pos="1108"/>
              </w:tabs>
              <w:ind w:left="142" w:right="83"/>
              <w:jc w:val="both"/>
              <w:rPr>
                <w:rFonts w:cs="Times New Roman"/>
                <w:szCs w:val="24"/>
              </w:rPr>
            </w:pPr>
            <w:r w:rsidRPr="00592300">
              <w:rPr>
                <w:rFonts w:cs="Times New Roman"/>
                <w:szCs w:val="24"/>
              </w:rPr>
              <w:t>krāsa – balta</w:t>
            </w:r>
            <w:r w:rsidR="000F5430">
              <w:rPr>
                <w:rFonts w:cs="Times New Roman"/>
                <w:szCs w:val="24"/>
              </w:rPr>
              <w:t>;</w:t>
            </w:r>
          </w:p>
          <w:p w14:paraId="376B9BF1" w14:textId="5293E828" w:rsidR="00E40323" w:rsidRPr="00592300" w:rsidRDefault="000F5430" w:rsidP="00E40323">
            <w:pPr>
              <w:tabs>
                <w:tab w:val="left" w:pos="1108"/>
              </w:tabs>
              <w:ind w:left="135" w:right="83"/>
              <w:jc w:val="both"/>
              <w:rPr>
                <w:rFonts w:eastAsia="Times New Roman" w:cs="Times New Roman"/>
                <w:szCs w:val="24"/>
                <w:lang w:eastAsia="lv-LV"/>
              </w:rPr>
            </w:pPr>
            <w:r>
              <w:rPr>
                <w:rFonts w:cs="Times New Roman"/>
                <w:szCs w:val="24"/>
              </w:rPr>
              <w:t>a</w:t>
            </w:r>
            <w:r w:rsidR="00E40323" w:rsidRPr="00592300">
              <w:rPr>
                <w:rFonts w:cs="Times New Roman"/>
                <w:szCs w:val="24"/>
              </w:rPr>
              <w:t>pdruks – melna.</w:t>
            </w:r>
          </w:p>
        </w:tc>
        <w:tc>
          <w:tcPr>
            <w:tcW w:w="659" w:type="pct"/>
          </w:tcPr>
          <w:p w14:paraId="364A4C29"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06DFDB51" w14:textId="77777777" w:rsidTr="004C4985">
        <w:trPr>
          <w:trHeight w:val="310"/>
        </w:trPr>
        <w:tc>
          <w:tcPr>
            <w:tcW w:w="425" w:type="pct"/>
            <w:tcBorders>
              <w:top w:val="single" w:sz="4" w:space="0" w:color="auto"/>
            </w:tcBorders>
            <w:vAlign w:val="center"/>
          </w:tcPr>
          <w:p w14:paraId="172720D7" w14:textId="77777777"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6BDA8E1" w14:textId="00405EFE" w:rsidR="00E40323" w:rsidRPr="00592300" w:rsidRDefault="00E40323" w:rsidP="00E40323">
            <w:pPr>
              <w:tabs>
                <w:tab w:val="left" w:pos="1108"/>
              </w:tabs>
              <w:ind w:left="142" w:right="83"/>
              <w:jc w:val="both"/>
              <w:rPr>
                <w:rFonts w:cs="Times New Roman"/>
                <w:szCs w:val="24"/>
              </w:rPr>
            </w:pPr>
            <w:r w:rsidRPr="00592300">
              <w:rPr>
                <w:rFonts w:cs="Times New Roman"/>
                <w:szCs w:val="24"/>
              </w:rPr>
              <w:t>Apdruka vienā krāsā (melnā) ar 8mm platu burtu joslu. Līmlentes vidū “LATVIJAS MUITAS KONTROLE”. Intervāls starp pēdiņās esošajām frāzēm ir 60 mm.</w:t>
            </w:r>
          </w:p>
          <w:p w14:paraId="1504BBD3" w14:textId="3E9D2D7C" w:rsidR="00E40323" w:rsidRPr="00592300" w:rsidRDefault="00E40323" w:rsidP="00E40323">
            <w:pPr>
              <w:tabs>
                <w:tab w:val="left" w:pos="1108"/>
              </w:tabs>
              <w:ind w:left="142" w:right="83"/>
              <w:jc w:val="both"/>
              <w:rPr>
                <w:rFonts w:cs="Times New Roman"/>
                <w:szCs w:val="24"/>
              </w:rPr>
            </w:pPr>
            <w:r w:rsidRPr="00592300">
              <w:rPr>
                <w:rFonts w:eastAsia="Times New Roman" w:cs="Times New Roman"/>
                <w:b/>
                <w:noProof/>
                <w:szCs w:val="24"/>
                <w:lang w:eastAsia="lv-LV"/>
              </w:rPr>
              <w:drawing>
                <wp:anchor distT="0" distB="0" distL="114300" distR="114300" simplePos="0" relativeHeight="251658240" behindDoc="0" locked="0" layoutInCell="1" allowOverlap="1" wp14:anchorId="0C4B5E05" wp14:editId="7D75BB30">
                  <wp:simplePos x="0" y="0"/>
                  <wp:positionH relativeFrom="column">
                    <wp:posOffset>100330</wp:posOffset>
                  </wp:positionH>
                  <wp:positionV relativeFrom="paragraph">
                    <wp:posOffset>233045</wp:posOffset>
                  </wp:positionV>
                  <wp:extent cx="3020060" cy="168338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060" cy="1683385"/>
                          </a:xfrm>
                          <a:prstGeom prst="rect">
                            <a:avLst/>
                          </a:prstGeom>
                          <a:noFill/>
                          <a:ln>
                            <a:noFill/>
                          </a:ln>
                        </pic:spPr>
                      </pic:pic>
                    </a:graphicData>
                  </a:graphic>
                </wp:anchor>
              </w:drawing>
            </w:r>
            <w:r w:rsidRPr="00592300">
              <w:rPr>
                <w:rFonts w:cs="Times New Roman"/>
                <w:szCs w:val="24"/>
              </w:rPr>
              <w:t>Prognozējamais daudzums: 800 gab.</w:t>
            </w:r>
            <w:r w:rsidR="00D77F24">
              <w:rPr>
                <w:rFonts w:cs="Times New Roman"/>
                <w:szCs w:val="24"/>
              </w:rPr>
              <w:t xml:space="preserve"> </w:t>
            </w:r>
            <w:r w:rsidRPr="00592300">
              <w:rPr>
                <w:rFonts w:cs="Times New Roman"/>
                <w:szCs w:val="24"/>
              </w:rPr>
              <w:t>(vienā gadā )</w:t>
            </w:r>
          </w:p>
          <w:p w14:paraId="5323A342" w14:textId="1F049BA7" w:rsidR="00E40323" w:rsidRPr="00592300" w:rsidRDefault="00E40323" w:rsidP="00E40323">
            <w:pPr>
              <w:tabs>
                <w:tab w:val="left" w:pos="1108"/>
              </w:tabs>
              <w:ind w:left="142" w:right="83"/>
              <w:jc w:val="both"/>
              <w:rPr>
                <w:rFonts w:cs="Times New Roman"/>
                <w:i/>
                <w:iCs/>
                <w:szCs w:val="24"/>
              </w:rPr>
            </w:pPr>
            <w:r w:rsidRPr="00592300">
              <w:rPr>
                <w:rFonts w:cs="Times New Roman"/>
                <w:i/>
                <w:iCs/>
                <w:szCs w:val="24"/>
              </w:rPr>
              <w:t>*Attēlam ilustratīva nozīme</w:t>
            </w:r>
          </w:p>
        </w:tc>
        <w:tc>
          <w:tcPr>
            <w:tcW w:w="659" w:type="pct"/>
          </w:tcPr>
          <w:p w14:paraId="193AFBF0"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0F939C17" w14:textId="77777777" w:rsidTr="004C4985">
        <w:trPr>
          <w:trHeight w:val="301"/>
        </w:trPr>
        <w:tc>
          <w:tcPr>
            <w:tcW w:w="425" w:type="pct"/>
            <w:tcBorders>
              <w:top w:val="single" w:sz="4" w:space="0" w:color="auto"/>
            </w:tcBorders>
            <w:shd w:val="clear" w:color="auto" w:fill="D9D9D9" w:themeFill="background1" w:themeFillShade="D9"/>
            <w:vAlign w:val="center"/>
          </w:tcPr>
          <w:p w14:paraId="36EC046A" w14:textId="03F21897"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tcBorders>
            <w:shd w:val="clear" w:color="auto" w:fill="D9D9D9" w:themeFill="background1" w:themeFillShade="D9"/>
          </w:tcPr>
          <w:p w14:paraId="17721B72" w14:textId="19FAAF13" w:rsidR="00E40323" w:rsidRPr="00592300" w:rsidRDefault="00E40323" w:rsidP="00E40323">
            <w:pPr>
              <w:ind w:right="83"/>
              <w:jc w:val="center"/>
              <w:rPr>
                <w:rFonts w:eastAsia="Times New Roman" w:cs="Times New Roman"/>
                <w:i/>
                <w:szCs w:val="24"/>
                <w:lang w:eastAsia="lv-LV"/>
              </w:rPr>
            </w:pPr>
            <w:r w:rsidRPr="00592300">
              <w:rPr>
                <w:rFonts w:cs="Times New Roman"/>
                <w:b/>
                <w:szCs w:val="24"/>
              </w:rPr>
              <w:t>Funkcionālās un tehniskās prasības līmlentei (palīgmateriāls muitas uzlīmei)</w:t>
            </w:r>
          </w:p>
        </w:tc>
      </w:tr>
      <w:tr w:rsidR="00E40323" w:rsidRPr="00592300" w14:paraId="7B9F2880" w14:textId="77777777" w:rsidTr="004C4985">
        <w:trPr>
          <w:trHeight w:val="310"/>
        </w:trPr>
        <w:tc>
          <w:tcPr>
            <w:tcW w:w="425" w:type="pct"/>
            <w:tcBorders>
              <w:top w:val="single" w:sz="4" w:space="0" w:color="auto"/>
            </w:tcBorders>
            <w:vAlign w:val="center"/>
          </w:tcPr>
          <w:p w14:paraId="2CD7D042" w14:textId="79A60F8D"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E5D4CC4" w14:textId="22CC66D9"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Izgatavota saskaņā ar Ministru kabineta 2017.gada 8.augusta noteikumiem Nr.468 “Noteikumi par atsevišķiem muitas kontroles veidiem”. Ja līguma darbības laikā mainās tiesiskais regulējums, pretrunu gadījumā Puses rīkojas atbilstoši normatīvo aktu prasībām.</w:t>
            </w:r>
          </w:p>
        </w:tc>
        <w:tc>
          <w:tcPr>
            <w:tcW w:w="659" w:type="pct"/>
          </w:tcPr>
          <w:p w14:paraId="0C56DE69"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5D28C346" w14:textId="77777777" w:rsidTr="004C4985">
        <w:trPr>
          <w:trHeight w:val="310"/>
        </w:trPr>
        <w:tc>
          <w:tcPr>
            <w:tcW w:w="425" w:type="pct"/>
            <w:tcBorders>
              <w:top w:val="single" w:sz="4" w:space="0" w:color="auto"/>
            </w:tcBorders>
            <w:vAlign w:val="center"/>
          </w:tcPr>
          <w:p w14:paraId="23E1A5D8" w14:textId="72AF84FD"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2A42650" w14:textId="16924543" w:rsidR="00E40323" w:rsidRPr="00592300" w:rsidRDefault="00E40323" w:rsidP="00E40323">
            <w:pPr>
              <w:tabs>
                <w:tab w:val="left" w:pos="1108"/>
              </w:tabs>
              <w:ind w:left="135" w:right="83"/>
              <w:jc w:val="both"/>
              <w:rPr>
                <w:rFonts w:eastAsia="Times New Roman" w:cs="Times New Roman"/>
                <w:szCs w:val="24"/>
                <w:lang w:eastAsia="lv-LV"/>
              </w:rPr>
            </w:pPr>
            <w:r w:rsidRPr="000F5430">
              <w:rPr>
                <w:rFonts w:cs="Times New Roman"/>
                <w:szCs w:val="24"/>
              </w:rPr>
              <w:t>Labi pielīp</w:t>
            </w:r>
            <w:r w:rsidRPr="00592300">
              <w:rPr>
                <w:rFonts w:cs="Times New Roman"/>
                <w:szCs w:val="24"/>
              </w:rPr>
              <w:t xml:space="preserve"> dažādām virsmām, piemēram, kartonam, metālam, kokam, papīram u.c.</w:t>
            </w:r>
          </w:p>
        </w:tc>
        <w:tc>
          <w:tcPr>
            <w:tcW w:w="659" w:type="pct"/>
          </w:tcPr>
          <w:p w14:paraId="0E5E928C"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1E3B1AA8" w14:textId="77777777" w:rsidTr="004C4985">
        <w:trPr>
          <w:trHeight w:val="310"/>
        </w:trPr>
        <w:tc>
          <w:tcPr>
            <w:tcW w:w="425" w:type="pct"/>
            <w:tcBorders>
              <w:top w:val="single" w:sz="4" w:space="0" w:color="auto"/>
            </w:tcBorders>
            <w:vAlign w:val="center"/>
          </w:tcPr>
          <w:p w14:paraId="7FD83A07" w14:textId="23F139ED"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477D830" w14:textId="77777777" w:rsidR="00E40323" w:rsidRPr="00592300" w:rsidRDefault="00E40323" w:rsidP="00E40323">
            <w:pPr>
              <w:ind w:left="142"/>
              <w:jc w:val="both"/>
              <w:rPr>
                <w:rFonts w:cs="Times New Roman"/>
                <w:szCs w:val="24"/>
              </w:rPr>
            </w:pPr>
            <w:r w:rsidRPr="00592300">
              <w:rPr>
                <w:rFonts w:cs="Times New Roman"/>
                <w:szCs w:val="24"/>
              </w:rPr>
              <w:t xml:space="preserve">Platums </w:t>
            </w:r>
            <w:r w:rsidRPr="00F22C8E">
              <w:rPr>
                <w:rFonts w:cs="Times New Roman"/>
                <w:szCs w:val="24"/>
              </w:rPr>
              <w:t>– 38mm;</w:t>
            </w:r>
          </w:p>
          <w:p w14:paraId="04AD4970" w14:textId="77777777" w:rsidR="00E40323" w:rsidRPr="00592300" w:rsidRDefault="00E40323" w:rsidP="00E40323">
            <w:pPr>
              <w:ind w:left="142"/>
              <w:jc w:val="both"/>
              <w:rPr>
                <w:rFonts w:cs="Times New Roman"/>
                <w:szCs w:val="24"/>
              </w:rPr>
            </w:pPr>
            <w:r w:rsidRPr="00592300">
              <w:rPr>
                <w:rFonts w:cs="Times New Roman"/>
                <w:szCs w:val="24"/>
              </w:rPr>
              <w:t>ruļļa garums – 60-66m;</w:t>
            </w:r>
          </w:p>
          <w:p w14:paraId="06E6F04F" w14:textId="0F3E1549" w:rsidR="00E40323" w:rsidRPr="00592300" w:rsidRDefault="00E40323" w:rsidP="00E40323">
            <w:pPr>
              <w:tabs>
                <w:tab w:val="left" w:pos="1108"/>
              </w:tabs>
              <w:ind w:left="142" w:right="83"/>
              <w:rPr>
                <w:rFonts w:cs="Times New Roman"/>
                <w:szCs w:val="24"/>
              </w:rPr>
            </w:pPr>
            <w:r w:rsidRPr="00592300">
              <w:rPr>
                <w:rFonts w:cs="Times New Roman"/>
                <w:szCs w:val="24"/>
              </w:rPr>
              <w:t>krāsa – zaļa</w:t>
            </w:r>
            <w:r w:rsidR="000F5430">
              <w:rPr>
                <w:rFonts w:cs="Times New Roman"/>
                <w:szCs w:val="24"/>
              </w:rPr>
              <w:t>.</w:t>
            </w:r>
          </w:p>
          <w:p w14:paraId="649DB707" w14:textId="77777777" w:rsidR="00E40323" w:rsidRPr="00592300" w:rsidRDefault="00E40323" w:rsidP="00E40323">
            <w:pPr>
              <w:tabs>
                <w:tab w:val="left" w:pos="1108"/>
              </w:tabs>
              <w:ind w:left="142" w:right="83"/>
              <w:rPr>
                <w:rFonts w:cs="Times New Roman"/>
                <w:szCs w:val="24"/>
              </w:rPr>
            </w:pPr>
            <w:r w:rsidRPr="00592300">
              <w:rPr>
                <w:rFonts w:cs="Times New Roman"/>
                <w:szCs w:val="24"/>
              </w:rPr>
              <w:t>(PANTONE 16-6264TSX Green Spring).</w:t>
            </w:r>
          </w:p>
          <w:p w14:paraId="25372A70" w14:textId="11836774"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Prognozējamais daudzums: 500 gab. (vienā gadā)</w:t>
            </w:r>
          </w:p>
        </w:tc>
        <w:tc>
          <w:tcPr>
            <w:tcW w:w="659" w:type="pct"/>
          </w:tcPr>
          <w:p w14:paraId="5063C2F5"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55BB4C9A"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A97444C" w:rsidR="00E40323" w:rsidRPr="00592300" w:rsidRDefault="00E40323" w:rsidP="00AE07C0">
            <w:pPr>
              <w:tabs>
                <w:tab w:val="left" w:pos="390"/>
              </w:tabs>
              <w:jc w:val="center"/>
              <w:rPr>
                <w:rFonts w:cs="Times New Roman"/>
                <w:b/>
                <w:szCs w:val="24"/>
              </w:rPr>
            </w:pPr>
            <w:r w:rsidRPr="00592300">
              <w:rPr>
                <w:rFonts w:cs="Times New Roman"/>
                <w:b/>
                <w:szCs w:val="24"/>
              </w:rPr>
              <w:t>Funkcionālās un tehniskās prasības līmlentes turētājam</w:t>
            </w:r>
          </w:p>
        </w:tc>
      </w:tr>
      <w:tr w:rsidR="00E40323" w:rsidRPr="00592300" w14:paraId="141477F0"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CF0E4" w14:textId="58955C2D" w:rsidR="00E40323" w:rsidRPr="00592300" w:rsidRDefault="00E40323" w:rsidP="00E40323">
            <w:pPr>
              <w:rPr>
                <w:rFonts w:eastAsia="Times New Roman" w:cs="Times New Roman"/>
                <w:bCs/>
                <w:szCs w:val="24"/>
                <w:lang w:eastAsia="lv-LV"/>
              </w:rPr>
            </w:pPr>
            <w:r w:rsidRPr="00592300">
              <w:rPr>
                <w:rFonts w:eastAsia="Times New Roman" w:cs="Times New Roman"/>
                <w:bCs/>
                <w:szCs w:val="24"/>
                <w:lang w:eastAsia="lv-LV"/>
              </w:rPr>
              <w:t xml:space="preserve"> 4.1.</w:t>
            </w:r>
          </w:p>
        </w:tc>
        <w:tc>
          <w:tcPr>
            <w:tcW w:w="3916" w:type="pct"/>
            <w:tcBorders>
              <w:top w:val="single" w:sz="4" w:space="0" w:color="auto"/>
              <w:left w:val="single" w:sz="4" w:space="0" w:color="auto"/>
              <w:bottom w:val="single" w:sz="4" w:space="0" w:color="auto"/>
            </w:tcBorders>
            <w:shd w:val="clear" w:color="auto" w:fill="FFFFFF" w:themeFill="background1"/>
          </w:tcPr>
          <w:p w14:paraId="68033948" w14:textId="3FB6FF37" w:rsidR="00E40323" w:rsidRPr="00592300" w:rsidDel="00E40323" w:rsidRDefault="00E40323" w:rsidP="00AE07C0">
            <w:pPr>
              <w:tabs>
                <w:tab w:val="left" w:pos="1108"/>
              </w:tabs>
              <w:ind w:left="135" w:right="83"/>
              <w:jc w:val="both"/>
              <w:rPr>
                <w:rFonts w:cs="Times New Roman"/>
                <w:szCs w:val="24"/>
              </w:rPr>
            </w:pPr>
            <w:r w:rsidRPr="00592300">
              <w:rPr>
                <w:rFonts w:cs="Times New Roman"/>
                <w:szCs w:val="24"/>
              </w:rPr>
              <w:t xml:space="preserve">Parocīgs līmlentes turētājs ar regulējamu līmlentes noplēšanas mehānismu. Ass metāla asmens līmlentes nogriešanai. </w:t>
            </w:r>
          </w:p>
        </w:tc>
        <w:tc>
          <w:tcPr>
            <w:tcW w:w="659" w:type="pct"/>
            <w:tcBorders>
              <w:top w:val="single" w:sz="4" w:space="0" w:color="auto"/>
              <w:left w:val="single" w:sz="4" w:space="0" w:color="auto"/>
              <w:bottom w:val="single" w:sz="4" w:space="0" w:color="auto"/>
            </w:tcBorders>
            <w:shd w:val="clear" w:color="auto" w:fill="FFFFFF" w:themeFill="background1"/>
          </w:tcPr>
          <w:p w14:paraId="0EE220E4" w14:textId="08CAD2BC" w:rsidR="00E40323" w:rsidRPr="00592300" w:rsidDel="00E40323" w:rsidRDefault="00E40323" w:rsidP="00E40323">
            <w:pPr>
              <w:jc w:val="center"/>
              <w:rPr>
                <w:rFonts w:cs="Times New Roman"/>
                <w:b/>
                <w:i/>
                <w:szCs w:val="24"/>
              </w:rPr>
            </w:pPr>
          </w:p>
        </w:tc>
      </w:tr>
      <w:tr w:rsidR="00E40323" w:rsidRPr="00592300" w14:paraId="5EF610AB"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80D23" w14:textId="332B3390" w:rsidR="00E40323" w:rsidRPr="00592300" w:rsidRDefault="00E40323" w:rsidP="00E40323">
            <w:pPr>
              <w:rPr>
                <w:rFonts w:eastAsia="Times New Roman" w:cs="Times New Roman"/>
                <w:bCs/>
                <w:szCs w:val="24"/>
                <w:lang w:eastAsia="lv-LV"/>
              </w:rPr>
            </w:pPr>
            <w:r w:rsidRPr="00592300">
              <w:rPr>
                <w:rFonts w:eastAsia="Times New Roman" w:cs="Times New Roman"/>
                <w:bCs/>
                <w:szCs w:val="24"/>
                <w:lang w:eastAsia="lv-LV"/>
              </w:rPr>
              <w:t xml:space="preserve"> 4.2.</w:t>
            </w:r>
          </w:p>
        </w:tc>
        <w:tc>
          <w:tcPr>
            <w:tcW w:w="3916" w:type="pct"/>
            <w:tcBorders>
              <w:top w:val="single" w:sz="4" w:space="0" w:color="auto"/>
              <w:left w:val="single" w:sz="4" w:space="0" w:color="auto"/>
              <w:bottom w:val="single" w:sz="4" w:space="0" w:color="auto"/>
            </w:tcBorders>
            <w:shd w:val="clear" w:color="auto" w:fill="FFFFFF" w:themeFill="background1"/>
          </w:tcPr>
          <w:p w14:paraId="122CBD7A" w14:textId="6A69AFE1" w:rsidR="00E40323" w:rsidRPr="00592300" w:rsidDel="00E40323" w:rsidRDefault="00E40323" w:rsidP="00AE07C0">
            <w:pPr>
              <w:tabs>
                <w:tab w:val="left" w:pos="1108"/>
              </w:tabs>
              <w:ind w:left="135" w:right="83"/>
              <w:jc w:val="both"/>
              <w:rPr>
                <w:rFonts w:cs="Times New Roman"/>
                <w:szCs w:val="24"/>
              </w:rPr>
            </w:pPr>
            <w:r w:rsidRPr="00592300">
              <w:rPr>
                <w:rFonts w:cs="Times New Roman"/>
                <w:szCs w:val="24"/>
              </w:rPr>
              <w:t>Piemērots piedāvātajai līmlentei un līmlentei – palīgmateriālam.</w:t>
            </w:r>
          </w:p>
        </w:tc>
        <w:tc>
          <w:tcPr>
            <w:tcW w:w="659" w:type="pct"/>
            <w:tcBorders>
              <w:top w:val="single" w:sz="4" w:space="0" w:color="auto"/>
              <w:left w:val="single" w:sz="4" w:space="0" w:color="auto"/>
              <w:bottom w:val="single" w:sz="4" w:space="0" w:color="auto"/>
            </w:tcBorders>
            <w:shd w:val="clear" w:color="auto" w:fill="FFFFFF" w:themeFill="background1"/>
          </w:tcPr>
          <w:p w14:paraId="596DA8EA" w14:textId="77777777" w:rsidR="00E40323" w:rsidRPr="00592300" w:rsidDel="00E40323" w:rsidRDefault="00E40323" w:rsidP="00E40323">
            <w:pPr>
              <w:jc w:val="center"/>
              <w:rPr>
                <w:rFonts w:cs="Times New Roman"/>
                <w:b/>
                <w:i/>
                <w:szCs w:val="24"/>
              </w:rPr>
            </w:pPr>
          </w:p>
        </w:tc>
      </w:tr>
      <w:tr w:rsidR="00E40323" w:rsidRPr="00592300" w14:paraId="7655A162"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CAA6C" w14:textId="77777777"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AC29832" w14:textId="5BC34153" w:rsidR="00E40323" w:rsidRPr="00592300" w:rsidRDefault="00E40323" w:rsidP="00E40323">
            <w:pPr>
              <w:jc w:val="center"/>
              <w:rPr>
                <w:rFonts w:cs="Times New Roman"/>
                <w:b/>
                <w:iCs/>
                <w:szCs w:val="24"/>
              </w:rPr>
            </w:pPr>
            <w:r w:rsidRPr="00592300">
              <w:rPr>
                <w:rFonts w:cs="Times New Roman"/>
                <w:b/>
                <w:iCs/>
                <w:szCs w:val="24"/>
              </w:rPr>
              <w:t>Preces</w:t>
            </w:r>
            <w:r w:rsidR="00AE07C0" w:rsidRPr="00592300">
              <w:rPr>
                <w:rFonts w:cs="Times New Roman"/>
                <w:b/>
                <w:iCs/>
                <w:szCs w:val="24"/>
              </w:rPr>
              <w:t xml:space="preserve"> pasūtīšanas un</w:t>
            </w:r>
            <w:r w:rsidRPr="00592300">
              <w:rPr>
                <w:rFonts w:cs="Times New Roman"/>
                <w:b/>
                <w:iCs/>
                <w:szCs w:val="24"/>
              </w:rPr>
              <w:t xml:space="preserve"> piegāde</w:t>
            </w:r>
            <w:r w:rsidR="000F5430">
              <w:rPr>
                <w:rFonts w:cs="Times New Roman"/>
                <w:b/>
                <w:iCs/>
                <w:szCs w:val="24"/>
              </w:rPr>
              <w:t>s</w:t>
            </w:r>
            <w:r w:rsidRPr="00592300">
              <w:rPr>
                <w:rFonts w:cs="Times New Roman"/>
                <w:b/>
                <w:iCs/>
                <w:szCs w:val="24"/>
              </w:rPr>
              <w:t xml:space="preserve"> kārtība</w:t>
            </w:r>
            <w:r w:rsidRPr="00592300" w:rsidDel="00E40323">
              <w:rPr>
                <w:rFonts w:cs="Times New Roman"/>
                <w:b/>
                <w:iCs/>
                <w:szCs w:val="24"/>
              </w:rPr>
              <w:t xml:space="preserve"> </w:t>
            </w:r>
          </w:p>
        </w:tc>
      </w:tr>
      <w:tr w:rsidR="00AE07C0" w:rsidRPr="00592300" w14:paraId="6F0C3FE6" w14:textId="77777777" w:rsidTr="004C4985">
        <w:trPr>
          <w:trHeight w:val="310"/>
        </w:trPr>
        <w:tc>
          <w:tcPr>
            <w:tcW w:w="425" w:type="pct"/>
            <w:tcBorders>
              <w:top w:val="single" w:sz="4" w:space="0" w:color="auto"/>
            </w:tcBorders>
            <w:vAlign w:val="center"/>
          </w:tcPr>
          <w:p w14:paraId="0D7693E7" w14:textId="7EA9C2C3"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914C43C" w14:textId="05799B35"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 xml:space="preserve">Pasūtītāja pilnvarotā persona elektroniski nosūta Pretendenta pilnvarotajai personai pieteikumu par Preces (līmlentes un/vai </w:t>
            </w:r>
            <w:r w:rsidRPr="00592300">
              <w:rPr>
                <w:rFonts w:cs="Times New Roman"/>
                <w:szCs w:val="24"/>
              </w:rPr>
              <w:t>līmlentes – palīgmateriāla muitas uzlīmei</w:t>
            </w:r>
            <w:r w:rsidRPr="00592300">
              <w:rPr>
                <w:rFonts w:eastAsia="Times New Roman" w:cs="Times New Roman"/>
                <w:szCs w:val="24"/>
                <w:lang w:eastAsia="lv-LV"/>
              </w:rPr>
              <w:t>) maketa izgatavošanu, norādot nepieciešamo Preci un nepieciešamo apdrukas tekstu.</w:t>
            </w:r>
          </w:p>
        </w:tc>
        <w:tc>
          <w:tcPr>
            <w:tcW w:w="659" w:type="pct"/>
          </w:tcPr>
          <w:p w14:paraId="4CB8F7EE"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07F864C" w14:textId="77777777" w:rsidTr="004C4985">
        <w:trPr>
          <w:trHeight w:val="310"/>
        </w:trPr>
        <w:tc>
          <w:tcPr>
            <w:tcW w:w="425" w:type="pct"/>
            <w:tcBorders>
              <w:top w:val="single" w:sz="4" w:space="0" w:color="auto"/>
            </w:tcBorders>
            <w:vAlign w:val="center"/>
          </w:tcPr>
          <w:p w14:paraId="43FC3D9C" w14:textId="51A1BAD5"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ED4689B" w14:textId="2543F70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Pretendents </w:t>
            </w:r>
            <w:r w:rsidRPr="000F5430">
              <w:rPr>
                <w:rFonts w:cs="Times New Roman"/>
                <w:bCs/>
                <w:szCs w:val="24"/>
                <w:lang w:eastAsia="lv-LV"/>
              </w:rPr>
              <w:t>2 (divu) darba dienu laikā</w:t>
            </w:r>
            <w:r w:rsidRPr="00592300">
              <w:rPr>
                <w:rFonts w:cs="Times New Roman"/>
                <w:bCs/>
                <w:szCs w:val="24"/>
                <w:lang w:eastAsia="lv-LV"/>
              </w:rPr>
              <w:t xml:space="preserve"> no pieteikuma par Preces maketa izgatavošanu nosūtīšanas dienas iesniedz Pasūtītājam saskaņošanai izgatavoto Preces maketu, nosūtot to elektroniski Pasūtītāja pilnvarotajai personai uz l</w:t>
            </w:r>
            <w:r w:rsidRPr="00592300">
              <w:rPr>
                <w:rFonts w:cs="Times New Roman"/>
                <w:szCs w:val="24"/>
                <w:lang w:eastAsia="lv-LV"/>
              </w:rPr>
              <w:t>īgumā norādīto elektroniskā pasta adresi</w:t>
            </w:r>
            <w:r w:rsidRPr="00592300">
              <w:rPr>
                <w:rFonts w:cs="Times New Roman"/>
                <w:bCs/>
                <w:szCs w:val="24"/>
                <w:lang w:eastAsia="lv-LV"/>
              </w:rPr>
              <w:t>.</w:t>
            </w:r>
          </w:p>
        </w:tc>
        <w:tc>
          <w:tcPr>
            <w:tcW w:w="659" w:type="pct"/>
          </w:tcPr>
          <w:p w14:paraId="75BDE17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2B498ABF" w14:textId="77777777" w:rsidTr="004C4985">
        <w:trPr>
          <w:trHeight w:val="310"/>
        </w:trPr>
        <w:tc>
          <w:tcPr>
            <w:tcW w:w="425" w:type="pct"/>
            <w:tcBorders>
              <w:top w:val="single" w:sz="4" w:space="0" w:color="auto"/>
            </w:tcBorders>
            <w:vAlign w:val="center"/>
          </w:tcPr>
          <w:p w14:paraId="074FD307" w14:textId="67CC2402"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C5F569D" w14:textId="3B6898EA"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 xml:space="preserve">Pasūtītāja pilnvarotā persona 3 (trīs) darba dienu laikā izskata saņemto Preces maketu un saskaņo to </w:t>
            </w:r>
            <w:r w:rsidRPr="00592300">
              <w:rPr>
                <w:rFonts w:cs="Times New Roman"/>
                <w:bCs/>
                <w:szCs w:val="24"/>
              </w:rPr>
              <w:t xml:space="preserve">elektroniski, nosūtot apstiprinājumu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w:t>
            </w:r>
          </w:p>
        </w:tc>
        <w:tc>
          <w:tcPr>
            <w:tcW w:w="659" w:type="pct"/>
          </w:tcPr>
          <w:p w14:paraId="108A78D0"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38B8C08B" w14:textId="77777777" w:rsidTr="004C4985">
        <w:trPr>
          <w:trHeight w:val="310"/>
        </w:trPr>
        <w:tc>
          <w:tcPr>
            <w:tcW w:w="425" w:type="pct"/>
            <w:tcBorders>
              <w:top w:val="single" w:sz="4" w:space="0" w:color="auto"/>
            </w:tcBorders>
            <w:vAlign w:val="center"/>
          </w:tcPr>
          <w:p w14:paraId="1C2EA4E2"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4783DEE" w14:textId="36BF2CE3"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Gadījumā, ja saņemtais Preces makets neatbilst Pasūtītāja prasībām, Pasūtītāja pilnvarotā persona to nesaskaņo un Tehniskā piedāvājuma 5.3.apakšpunktā norādītajā termiņā</w:t>
            </w:r>
            <w:r w:rsidRPr="00592300">
              <w:rPr>
                <w:rFonts w:cs="Times New Roman"/>
                <w:bCs/>
                <w:szCs w:val="24"/>
              </w:rPr>
              <w:t xml:space="preserve"> elektroniski nosūta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 norādījumus par veicamajām izmaiņām</w:t>
            </w:r>
            <w:r w:rsidRPr="00592300">
              <w:rPr>
                <w:rFonts w:cs="Times New Roman"/>
                <w:bCs/>
                <w:szCs w:val="24"/>
                <w:lang w:eastAsia="lv-LV"/>
              </w:rPr>
              <w:t xml:space="preserve"> iesniegtajā Preces maketā</w:t>
            </w:r>
            <w:r w:rsidRPr="00592300">
              <w:rPr>
                <w:rFonts w:cs="Times New Roman"/>
                <w:szCs w:val="24"/>
                <w:lang w:eastAsia="lv-LV"/>
              </w:rPr>
              <w:t>.</w:t>
            </w:r>
          </w:p>
        </w:tc>
        <w:tc>
          <w:tcPr>
            <w:tcW w:w="659" w:type="pct"/>
          </w:tcPr>
          <w:p w14:paraId="53ECA668"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36FEE59C" w14:textId="77777777" w:rsidTr="004C4985">
        <w:trPr>
          <w:trHeight w:val="310"/>
        </w:trPr>
        <w:tc>
          <w:tcPr>
            <w:tcW w:w="425" w:type="pct"/>
            <w:tcBorders>
              <w:top w:val="single" w:sz="4" w:space="0" w:color="auto"/>
            </w:tcBorders>
            <w:vAlign w:val="center"/>
          </w:tcPr>
          <w:p w14:paraId="2AD91C02"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614490C" w14:textId="5F29DF2C" w:rsidR="00AE07C0" w:rsidRPr="00592300" w:rsidRDefault="00AE07C0" w:rsidP="00AE07C0">
            <w:pPr>
              <w:tabs>
                <w:tab w:val="left" w:pos="1108"/>
              </w:tabs>
              <w:ind w:left="135" w:right="83"/>
              <w:jc w:val="both"/>
              <w:rPr>
                <w:rFonts w:eastAsia="Times New Roman" w:cs="Times New Roman"/>
                <w:szCs w:val="24"/>
                <w:lang w:eastAsia="lv-LV"/>
              </w:rPr>
            </w:pPr>
            <w:r w:rsidRPr="000F5430">
              <w:rPr>
                <w:rFonts w:cs="Times New Roman"/>
                <w:bCs/>
                <w:szCs w:val="24"/>
                <w:lang w:eastAsia="lv-LV"/>
              </w:rPr>
              <w:t>2 (divu) darba dienu</w:t>
            </w:r>
            <w:r w:rsidRPr="00592300">
              <w:rPr>
                <w:rFonts w:cs="Times New Roman"/>
                <w:bCs/>
                <w:szCs w:val="24"/>
                <w:lang w:eastAsia="lv-LV"/>
              </w:rPr>
              <w:t xml:space="preserve"> laikā pēc norādījumu par veicamajām izmaiņām iesniegtajā Preces maketā nosūtīšanas dienas, atbilstoši Tehniskā piedāvājuma 5.4.apakšpunktam, Pretendents par saviem līdzekļiem veic norādītās izmaiņas Preces  maketā, un atkārtoti elektroniski nosūta precizētu Preces maketu saskaņošanai Pasūtītāja pilnvarotajai personai uz </w:t>
            </w:r>
            <w:r w:rsidRPr="00592300">
              <w:rPr>
                <w:rFonts w:cs="Times New Roman"/>
                <w:szCs w:val="24"/>
                <w:lang w:eastAsia="lv-LV"/>
              </w:rPr>
              <w:t>līgumā norādīto elektroniskā pasta adresi.</w:t>
            </w:r>
          </w:p>
        </w:tc>
        <w:tc>
          <w:tcPr>
            <w:tcW w:w="659" w:type="pct"/>
          </w:tcPr>
          <w:p w14:paraId="334346C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FA59939" w14:textId="77777777" w:rsidTr="004C4985">
        <w:trPr>
          <w:trHeight w:val="310"/>
        </w:trPr>
        <w:tc>
          <w:tcPr>
            <w:tcW w:w="425" w:type="pct"/>
            <w:tcBorders>
              <w:top w:val="single" w:sz="4" w:space="0" w:color="auto"/>
            </w:tcBorders>
            <w:vAlign w:val="center"/>
          </w:tcPr>
          <w:p w14:paraId="5689EB1E"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40DC41B" w14:textId="64638B9A"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 xml:space="preserve">Pasūtītāja pilnvarotā persona 2 (divu) darba dienu laikā izskata saņemto precizēto Preces maketu un saskaņo to </w:t>
            </w:r>
            <w:r w:rsidRPr="00592300">
              <w:rPr>
                <w:rFonts w:cs="Times New Roman"/>
                <w:bCs/>
                <w:szCs w:val="24"/>
              </w:rPr>
              <w:t xml:space="preserve">elektroniski, nosūtot apstiprinājumu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w:t>
            </w:r>
          </w:p>
        </w:tc>
        <w:tc>
          <w:tcPr>
            <w:tcW w:w="659" w:type="pct"/>
          </w:tcPr>
          <w:p w14:paraId="1F28E9F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39764E5" w14:textId="77777777" w:rsidTr="004C4985">
        <w:trPr>
          <w:trHeight w:val="310"/>
        </w:trPr>
        <w:tc>
          <w:tcPr>
            <w:tcW w:w="425" w:type="pct"/>
            <w:tcBorders>
              <w:top w:val="single" w:sz="4" w:space="0" w:color="auto"/>
            </w:tcBorders>
            <w:vAlign w:val="center"/>
          </w:tcPr>
          <w:p w14:paraId="36541E16"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41310C7" w14:textId="59EF6D0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 xml:space="preserve">Pēc </w:t>
            </w:r>
            <w:r w:rsidRPr="00592300">
              <w:rPr>
                <w:rFonts w:cs="Times New Roman"/>
                <w:bCs/>
                <w:szCs w:val="24"/>
                <w:lang w:eastAsia="lv-LV"/>
              </w:rPr>
              <w:t>Preces maketa saskaņošanas</w:t>
            </w:r>
            <w:r w:rsidRPr="00592300">
              <w:rPr>
                <w:rFonts w:cs="Times New Roman"/>
                <w:bCs/>
                <w:szCs w:val="24"/>
              </w:rPr>
              <w:t xml:space="preserve"> Pasūtītāja pilnvarotā persona </w:t>
            </w:r>
            <w:r w:rsidRPr="00592300">
              <w:rPr>
                <w:rFonts w:eastAsia="Times New Roman" w:cs="Times New Roman"/>
                <w:szCs w:val="24"/>
                <w:lang w:eastAsia="lv-LV"/>
              </w:rPr>
              <w:t xml:space="preserve">pēc nepieciešamības </w:t>
            </w:r>
            <w:r w:rsidRPr="00592300">
              <w:rPr>
                <w:rFonts w:cs="Times New Roman"/>
                <w:bCs/>
                <w:szCs w:val="24"/>
              </w:rPr>
              <w:t xml:space="preserve">sagatavo Preces piegādes pieteikumu, kurā norāda piegādājamās Preces vienību nosaukumu, skaitu un cenu, un to nosūta elektroniski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w:t>
            </w:r>
          </w:p>
        </w:tc>
        <w:tc>
          <w:tcPr>
            <w:tcW w:w="659" w:type="pct"/>
          </w:tcPr>
          <w:p w14:paraId="7A777383"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5F80655" w14:textId="77777777" w:rsidTr="004C4985">
        <w:trPr>
          <w:trHeight w:val="310"/>
        </w:trPr>
        <w:tc>
          <w:tcPr>
            <w:tcW w:w="425" w:type="pct"/>
            <w:tcBorders>
              <w:top w:val="single" w:sz="4" w:space="0" w:color="auto"/>
            </w:tcBorders>
            <w:vAlign w:val="center"/>
          </w:tcPr>
          <w:p w14:paraId="1F1FBAA7"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F484F4B" w14:textId="5135CC4D"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color w:val="000000"/>
                <w:szCs w:val="24"/>
              </w:rPr>
              <w:t>Pretendents par saviem līdzekļiem izgatavo Preci, atbilstoši Tehniskā piedāvājuma 5.3. vai 5.6.</w:t>
            </w:r>
            <w:r w:rsidRPr="00592300">
              <w:rPr>
                <w:rFonts w:cs="Times New Roman"/>
                <w:bCs/>
                <w:szCs w:val="24"/>
                <w:lang w:eastAsia="lv-LV"/>
              </w:rPr>
              <w:t>apakš</w:t>
            </w:r>
            <w:r w:rsidRPr="00592300">
              <w:rPr>
                <w:rFonts w:cs="Times New Roman"/>
                <w:color w:val="000000"/>
                <w:szCs w:val="24"/>
              </w:rPr>
              <w:t xml:space="preserve">punktā noteiktajā kārtībā saskaņotajam </w:t>
            </w:r>
            <w:r w:rsidRPr="00592300">
              <w:rPr>
                <w:rFonts w:cs="Times New Roman"/>
                <w:bCs/>
                <w:szCs w:val="24"/>
                <w:lang w:eastAsia="lv-LV"/>
              </w:rPr>
              <w:t>Preces maketam,</w:t>
            </w:r>
            <w:r w:rsidRPr="00592300">
              <w:rPr>
                <w:rFonts w:cs="Times New Roman"/>
                <w:color w:val="000000"/>
                <w:szCs w:val="24"/>
              </w:rPr>
              <w:t xml:space="preserve"> un piegādā Pasūtītājam Preci 20 (divdesmit) darba dienu laikā no dienas, kad Pasūtītāja pilnvarotā persona ir elektroniski nosūtījusi Pretendentam </w:t>
            </w:r>
            <w:r w:rsidRPr="00592300">
              <w:rPr>
                <w:rFonts w:cs="Times New Roman"/>
                <w:bCs/>
                <w:szCs w:val="24"/>
              </w:rPr>
              <w:t xml:space="preserve">Preces piegādes pieteikumu. </w:t>
            </w:r>
          </w:p>
        </w:tc>
        <w:tc>
          <w:tcPr>
            <w:tcW w:w="659" w:type="pct"/>
          </w:tcPr>
          <w:p w14:paraId="3416B3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DD0B427" w14:textId="77777777" w:rsidTr="004C4985">
        <w:trPr>
          <w:trHeight w:val="310"/>
        </w:trPr>
        <w:tc>
          <w:tcPr>
            <w:tcW w:w="425" w:type="pct"/>
            <w:tcBorders>
              <w:top w:val="single" w:sz="4" w:space="0" w:color="auto"/>
            </w:tcBorders>
            <w:vAlign w:val="center"/>
          </w:tcPr>
          <w:p w14:paraId="4B2E00BC"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EDF108D" w14:textId="17EB995D"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Preces piegādes vieta un laiks: Talejas iela 1, Rīgā, VID darba laikā: no pirmdienas līdz ceturtdienai no plkst.8.15 līdz plkst.16.00 un piektdienās no plkst.8.15 līdz plkst.15.00.</w:t>
            </w:r>
          </w:p>
        </w:tc>
        <w:tc>
          <w:tcPr>
            <w:tcW w:w="659" w:type="pct"/>
          </w:tcPr>
          <w:p w14:paraId="0E8ACC6A"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2103CD8" w14:textId="77777777" w:rsidTr="004C4985">
        <w:trPr>
          <w:trHeight w:val="310"/>
        </w:trPr>
        <w:tc>
          <w:tcPr>
            <w:tcW w:w="425" w:type="pct"/>
            <w:tcBorders>
              <w:top w:val="single" w:sz="4" w:space="0" w:color="auto"/>
            </w:tcBorders>
            <w:vAlign w:val="center"/>
          </w:tcPr>
          <w:p w14:paraId="4BD25841"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F908F87" w14:textId="4467542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Pušu pilnvarotās personas iepriekš savlaicīgi saskaņo noteiktu Preces piegādes laiku Pasūtītāja darba laikā piegādes dienā.</w:t>
            </w:r>
          </w:p>
        </w:tc>
        <w:tc>
          <w:tcPr>
            <w:tcW w:w="659" w:type="pct"/>
          </w:tcPr>
          <w:p w14:paraId="47DF06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4F820853" w14:textId="77777777" w:rsidTr="004C4985">
        <w:trPr>
          <w:trHeight w:val="310"/>
        </w:trPr>
        <w:tc>
          <w:tcPr>
            <w:tcW w:w="425" w:type="pct"/>
            <w:tcBorders>
              <w:top w:val="single" w:sz="4" w:space="0" w:color="auto"/>
            </w:tcBorders>
            <w:vAlign w:val="center"/>
          </w:tcPr>
          <w:p w14:paraId="392BA52F"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A6CC0DB" w14:textId="4B1383E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 xml:space="preserve">Pretendents par saviem līdzekļiem, izmantojot sev pieejamo darbaspēku un transportu, nodrošina savlaicīgu kvalitatīvas, jaunas, nelietotas un līguma nosacījumiem atbilstošas Preces piegādi atsevišķu piegāžu veidā uz Pasūtītāja norādīto piegādes vietu, atbilstoši Pasūtītāja pilnvarotās personas elektroniski nosūtītajam Preces piegādes pieteikumam. </w:t>
            </w:r>
          </w:p>
        </w:tc>
        <w:tc>
          <w:tcPr>
            <w:tcW w:w="659" w:type="pct"/>
          </w:tcPr>
          <w:p w14:paraId="192F880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3F6FEFFA" w14:textId="77777777" w:rsidTr="004C4985">
        <w:trPr>
          <w:trHeight w:val="310"/>
        </w:trPr>
        <w:tc>
          <w:tcPr>
            <w:tcW w:w="425" w:type="pct"/>
            <w:tcBorders>
              <w:top w:val="single" w:sz="4" w:space="0" w:color="auto"/>
            </w:tcBorders>
            <w:vAlign w:val="center"/>
          </w:tcPr>
          <w:p w14:paraId="07A91F5D"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E24E6C8" w14:textId="46B80FCE"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Pretendents nodrošina, ka piegādātā Prece </w:t>
            </w:r>
            <w:r w:rsidRPr="00592300">
              <w:rPr>
                <w:rFonts w:cs="Times New Roman"/>
                <w:szCs w:val="24"/>
              </w:rPr>
              <w:t>atbilstošā komplektācijā</w:t>
            </w:r>
            <w:r w:rsidRPr="00592300">
              <w:rPr>
                <w:rFonts w:cs="Times New Roman"/>
                <w:bCs/>
                <w:szCs w:val="24"/>
              </w:rPr>
              <w:t xml:space="preserve"> </w:t>
            </w:r>
            <w:r w:rsidRPr="00592300">
              <w:rPr>
                <w:rFonts w:cs="Times New Roman"/>
                <w:szCs w:val="24"/>
                <w:lang w:eastAsia="lv-LV"/>
              </w:rPr>
              <w:t>ir</w:t>
            </w:r>
            <w:r w:rsidRPr="00592300">
              <w:rPr>
                <w:rFonts w:cs="Times New Roman"/>
                <w:szCs w:val="24"/>
              </w:rPr>
              <w:t xml:space="preserve"> iepakota Preces ražotāja iepakojumā.</w:t>
            </w:r>
            <w:r w:rsidRPr="00592300">
              <w:rPr>
                <w:rFonts w:cs="Times New Roman"/>
                <w:bCs/>
                <w:szCs w:val="24"/>
              </w:rPr>
              <w:t xml:space="preserve"> Preci piegādā kartona kastē, uz kuras norādīts Preces nosaukums un daudzums.</w:t>
            </w:r>
            <w:r w:rsidRPr="00592300">
              <w:rPr>
                <w:rFonts w:cs="Times New Roman"/>
                <w:szCs w:val="24"/>
              </w:rPr>
              <w:t xml:space="preserve"> Transportējot Preci līdz Pasūtītājam, </w:t>
            </w:r>
            <w:r w:rsidRPr="00592300">
              <w:rPr>
                <w:rFonts w:cs="Times New Roman"/>
                <w:bCs/>
                <w:szCs w:val="24"/>
              </w:rPr>
              <w:t xml:space="preserve">Pretendents </w:t>
            </w:r>
            <w:r w:rsidRPr="00592300">
              <w:rPr>
                <w:rFonts w:cs="Times New Roman"/>
                <w:szCs w:val="24"/>
              </w:rPr>
              <w:t>nodrošina Preces drošību pret iespējamiem bojājumiem transportēšanas laikā. Precei ir jābūt iepakotai tā, lai transportēšanas un glabāšanas laikā saglabātos nemainīga Preces kvalitāte.</w:t>
            </w:r>
          </w:p>
        </w:tc>
        <w:tc>
          <w:tcPr>
            <w:tcW w:w="659" w:type="pct"/>
          </w:tcPr>
          <w:p w14:paraId="68B6949B"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D3DD9B9" w14:textId="77777777" w:rsidTr="004C4985">
        <w:trPr>
          <w:trHeight w:val="310"/>
        </w:trPr>
        <w:tc>
          <w:tcPr>
            <w:tcW w:w="425" w:type="pct"/>
            <w:tcBorders>
              <w:top w:val="single" w:sz="4" w:space="0" w:color="auto"/>
            </w:tcBorders>
            <w:vAlign w:val="center"/>
          </w:tcPr>
          <w:p w14:paraId="64EF32C1"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77B0036" w14:textId="1E43385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Preces piegādi apliecina Pušu abpusēji parakstīta pavadzīme. Preces piegāde tiek uzskatīta par veiktu dienā, kad līguma norādītā Pretendenta pilnvarotā persona un līguma norādītā Pasūtītāja pilnvarotā persona ir abpusēji parakstījušas katru Preces piegādes pavadzīmi.</w:t>
            </w:r>
          </w:p>
        </w:tc>
        <w:tc>
          <w:tcPr>
            <w:tcW w:w="659" w:type="pct"/>
          </w:tcPr>
          <w:p w14:paraId="54C3F93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69D358E" w14:textId="77777777" w:rsidTr="004C4985">
        <w:trPr>
          <w:trHeight w:val="310"/>
        </w:trPr>
        <w:tc>
          <w:tcPr>
            <w:tcW w:w="425" w:type="pct"/>
            <w:tcBorders>
              <w:top w:val="single" w:sz="4" w:space="0" w:color="auto"/>
            </w:tcBorders>
            <w:vAlign w:val="center"/>
          </w:tcPr>
          <w:p w14:paraId="6743A1AF"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89E9A61" w14:textId="13D527AB"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Pretendents nodrošina un veic piegādātās Preces izkraušanas darbus Preces piegādes vietā Pasūtītāja pilnvarotās personas norādītajās telpās.</w:t>
            </w:r>
          </w:p>
        </w:tc>
        <w:tc>
          <w:tcPr>
            <w:tcW w:w="659" w:type="pct"/>
          </w:tcPr>
          <w:p w14:paraId="679552FA"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B6B5F1A" w14:textId="77777777" w:rsidTr="004C4985">
        <w:trPr>
          <w:trHeight w:val="310"/>
        </w:trPr>
        <w:tc>
          <w:tcPr>
            <w:tcW w:w="425" w:type="pct"/>
            <w:tcBorders>
              <w:top w:val="single" w:sz="4" w:space="0" w:color="auto"/>
            </w:tcBorders>
            <w:vAlign w:val="center"/>
          </w:tcPr>
          <w:p w14:paraId="73522A0C"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223F0E4" w14:textId="735F783A"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 xml:space="preserve">Saņemot Preci, Pasūtītāja pilnvarotā persona pārbauda saņemtās Preces atbilstību līguma </w:t>
            </w:r>
            <w:r w:rsidRPr="00592300">
              <w:rPr>
                <w:rFonts w:cs="Times New Roman"/>
                <w:szCs w:val="24"/>
                <w:lang w:eastAsia="lv-LV"/>
              </w:rPr>
              <w:t xml:space="preserve">nosacījumiem, </w:t>
            </w:r>
            <w:r w:rsidRPr="00592300">
              <w:rPr>
                <w:rFonts w:cs="Times New Roman"/>
                <w:bCs/>
                <w:szCs w:val="24"/>
                <w:lang w:eastAsia="lv-LV"/>
              </w:rPr>
              <w:t xml:space="preserve"> saskaņotajam Preces maketam </w:t>
            </w:r>
            <w:r w:rsidRPr="00592300">
              <w:rPr>
                <w:rFonts w:cs="Times New Roman"/>
                <w:bCs/>
                <w:szCs w:val="24"/>
              </w:rPr>
              <w:t>un elektroniski nosūtītajam Preces piegādes pieteikumam, kā arī salīdzina pavadzīmē norādītā Preces skaita atbilstību elektroniski nosūtītajā Preces piegādes pieteikumā norādītajam.</w:t>
            </w:r>
          </w:p>
        </w:tc>
        <w:tc>
          <w:tcPr>
            <w:tcW w:w="659" w:type="pct"/>
          </w:tcPr>
          <w:p w14:paraId="27DD2F4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F2FD2D0" w14:textId="77777777" w:rsidTr="004C4985">
        <w:trPr>
          <w:trHeight w:val="310"/>
        </w:trPr>
        <w:tc>
          <w:tcPr>
            <w:tcW w:w="425" w:type="pct"/>
            <w:tcBorders>
              <w:top w:val="single" w:sz="4" w:space="0" w:color="auto"/>
            </w:tcBorders>
            <w:vAlign w:val="center"/>
          </w:tcPr>
          <w:p w14:paraId="2F972B2D"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5601C49" w14:textId="3094303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Ja saņemtā Prece neatbilst līguma nosacījumiem, </w:t>
            </w:r>
            <w:r w:rsidRPr="00592300">
              <w:rPr>
                <w:rFonts w:cs="Times New Roman"/>
                <w:bCs/>
                <w:szCs w:val="24"/>
                <w:lang w:eastAsia="lv-LV"/>
              </w:rPr>
              <w:t xml:space="preserve">saskaņotajam Preces maketam, </w:t>
            </w:r>
            <w:r w:rsidRPr="00592300">
              <w:rPr>
                <w:rFonts w:cs="Times New Roman"/>
                <w:bCs/>
                <w:szCs w:val="24"/>
              </w:rPr>
              <w:t>elektroniski nosūtītajam Preces piegādes pieteikumam (kvalitātes</w:t>
            </w:r>
            <w:r w:rsidRPr="00592300">
              <w:rPr>
                <w:rFonts w:cs="Times New Roman"/>
                <w:szCs w:val="24"/>
                <w:lang w:eastAsia="lv-LV"/>
              </w:rPr>
              <w:t>, kvantitātes u.c. neatbilstības) vai piegādātā Prece ir bojāta,</w:t>
            </w:r>
            <w:r w:rsidRPr="00592300">
              <w:rPr>
                <w:rFonts w:cs="Times New Roman"/>
                <w:bCs/>
                <w:szCs w:val="24"/>
              </w:rPr>
              <w:t xml:space="preserve"> </w:t>
            </w:r>
            <w:r w:rsidRPr="00592300">
              <w:rPr>
                <w:rFonts w:cs="Times New Roman"/>
                <w:szCs w:val="24"/>
                <w:lang w:eastAsia="lv-LV"/>
              </w:rPr>
              <w:t>Pasūtītāja pilnvarotā persona piegādāto Preci nepieņem un pavadzīmi neparaksta, un nosūta līgumā norādītajai Pretendenta pilnvarotajai personai uz elektroniskā pasta adresi motivētu pretenziju.</w:t>
            </w:r>
          </w:p>
        </w:tc>
        <w:tc>
          <w:tcPr>
            <w:tcW w:w="659" w:type="pct"/>
          </w:tcPr>
          <w:p w14:paraId="632A0C89"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F452B67" w14:textId="77777777" w:rsidTr="004C4985">
        <w:trPr>
          <w:trHeight w:val="310"/>
        </w:trPr>
        <w:tc>
          <w:tcPr>
            <w:tcW w:w="425" w:type="pct"/>
            <w:tcBorders>
              <w:top w:val="single" w:sz="4" w:space="0" w:color="auto"/>
            </w:tcBorders>
            <w:vAlign w:val="center"/>
          </w:tcPr>
          <w:p w14:paraId="30C2EBD2"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0DD9C26" w14:textId="400BBF5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Tehniskā piedāvājuma 5.16.</w:t>
            </w:r>
            <w:r w:rsidRPr="00592300">
              <w:rPr>
                <w:rFonts w:cs="Times New Roman"/>
                <w:bCs/>
                <w:szCs w:val="24"/>
                <w:lang w:eastAsia="lv-LV"/>
              </w:rPr>
              <w:t>apakš</w:t>
            </w:r>
            <w:r w:rsidRPr="00592300">
              <w:rPr>
                <w:rFonts w:cs="Times New Roman"/>
                <w:szCs w:val="24"/>
                <w:lang w:eastAsia="lv-LV"/>
              </w:rPr>
              <w:t>punktā norādītajā gadījumā Pretendents par saviem līdzekļiem bez papildus samaksas 10 (desmit) darba dienu laikā no dienas, kad Pasūtītāja pilnvarotā persona Tehniska piedāvājuma 5.16.</w:t>
            </w:r>
            <w:r w:rsidRPr="00592300">
              <w:rPr>
                <w:rFonts w:cs="Times New Roman"/>
                <w:bCs/>
                <w:szCs w:val="24"/>
                <w:lang w:eastAsia="lv-LV"/>
              </w:rPr>
              <w:t>apakš</w:t>
            </w:r>
            <w:r w:rsidRPr="00592300">
              <w:rPr>
                <w:rFonts w:cs="Times New Roman"/>
                <w:szCs w:val="24"/>
                <w:lang w:eastAsia="lv-LV"/>
              </w:rPr>
              <w:t>punktā noteiktā kārtībā ir nosūtījusi motivētu pretenziju Pretendenta pilnvarotajai personai uz līgumā norādīto elektroniskā pasta adresi, novērš pretenzijā norādītos Preces trūkumus, un nepieciešamības gadījumā to apmaina pret jaunu, līguma, tā pielikumu nosacījumiem un LR spēkā esošo saistošo normatīvo aktu prasībām atbilstošu Preci.</w:t>
            </w:r>
          </w:p>
        </w:tc>
        <w:tc>
          <w:tcPr>
            <w:tcW w:w="659" w:type="pct"/>
          </w:tcPr>
          <w:p w14:paraId="10BC34E0"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3EDAFBC" w14:textId="77777777" w:rsidTr="004C4985">
        <w:trPr>
          <w:trHeight w:val="310"/>
        </w:trPr>
        <w:tc>
          <w:tcPr>
            <w:tcW w:w="425" w:type="pct"/>
            <w:tcBorders>
              <w:top w:val="single" w:sz="4" w:space="0" w:color="auto"/>
            </w:tcBorders>
            <w:vAlign w:val="center"/>
          </w:tcPr>
          <w:p w14:paraId="3A9D6E77"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4A394CF" w14:textId="7D5CA2E0"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Visi Pretendenta izgatavotie digitālie vai citi materiāli, kas nepieciešami šajā līgumā norādītās Preces izgatavošanai, tajā skaitā Pasūtītāja saskaņotais </w:t>
            </w:r>
            <w:r w:rsidRPr="00592300">
              <w:rPr>
                <w:rFonts w:cs="Times New Roman"/>
                <w:bCs/>
                <w:szCs w:val="24"/>
                <w:lang w:eastAsia="lv-LV"/>
              </w:rPr>
              <w:t xml:space="preserve">Preces makets, ir </w:t>
            </w:r>
            <w:r w:rsidRPr="00592300">
              <w:rPr>
                <w:rFonts w:cs="Times New Roman"/>
                <w:szCs w:val="24"/>
                <w:lang w:eastAsia="lv-LV"/>
              </w:rPr>
              <w:t xml:space="preserve">Pasūtītāja īpašums. </w:t>
            </w:r>
            <w:r w:rsidRPr="00592300">
              <w:rPr>
                <w:rFonts w:cs="Times New Roman"/>
                <w:szCs w:val="24"/>
              </w:rPr>
              <w:t xml:space="preserve">Minētos palīglīdzekļus </w:t>
            </w:r>
            <w:r w:rsidR="007E3087">
              <w:rPr>
                <w:rFonts w:cs="Times New Roman"/>
                <w:szCs w:val="24"/>
              </w:rPr>
              <w:t>Pretendents</w:t>
            </w:r>
            <w:r w:rsidR="007E3087" w:rsidRPr="00592300">
              <w:rPr>
                <w:rFonts w:cs="Times New Roman"/>
                <w:szCs w:val="24"/>
              </w:rPr>
              <w:t xml:space="preserve"> </w:t>
            </w:r>
            <w:r w:rsidRPr="00592300">
              <w:rPr>
                <w:rFonts w:cs="Times New Roman"/>
                <w:szCs w:val="24"/>
              </w:rPr>
              <w:t xml:space="preserve">uzglabā noliktavā un nodod Pasūtītājam pēc Pasūtītāja pieprasījuma, vai arī beidzoties </w:t>
            </w:r>
            <w:r w:rsidR="007E3087">
              <w:rPr>
                <w:rFonts w:cs="Times New Roman"/>
                <w:szCs w:val="24"/>
              </w:rPr>
              <w:t>l</w:t>
            </w:r>
            <w:r w:rsidRPr="00592300">
              <w:rPr>
                <w:rFonts w:cs="Times New Roman"/>
                <w:szCs w:val="24"/>
              </w:rPr>
              <w:t xml:space="preserve">īguma attiecībām starp Pasūtītāju un </w:t>
            </w:r>
            <w:r w:rsidR="007E3087">
              <w:rPr>
                <w:rFonts w:cs="Times New Roman"/>
                <w:szCs w:val="24"/>
              </w:rPr>
              <w:t>Pretendentu</w:t>
            </w:r>
            <w:r w:rsidRPr="00592300">
              <w:rPr>
                <w:rFonts w:cs="Times New Roman"/>
                <w:szCs w:val="24"/>
              </w:rPr>
              <w:t>.</w:t>
            </w:r>
          </w:p>
        </w:tc>
        <w:tc>
          <w:tcPr>
            <w:tcW w:w="659" w:type="pct"/>
          </w:tcPr>
          <w:p w14:paraId="5290B14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C40C420"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54ECCD69" w:rsidR="00AE07C0" w:rsidRPr="00592300" w:rsidRDefault="00AE07C0" w:rsidP="00AE07C0">
            <w:pPr>
              <w:jc w:val="center"/>
              <w:rPr>
                <w:rFonts w:cs="Times New Roman"/>
                <w:b/>
                <w:iCs/>
                <w:szCs w:val="24"/>
              </w:rPr>
            </w:pPr>
            <w:r w:rsidRPr="00592300">
              <w:rPr>
                <w:rFonts w:cs="Times New Roman"/>
                <w:b/>
                <w:iCs/>
                <w:szCs w:val="24"/>
              </w:rPr>
              <w:t>Preces garantija</w:t>
            </w:r>
            <w:r w:rsidRPr="00592300" w:rsidDel="00E40323">
              <w:rPr>
                <w:rFonts w:cs="Times New Roman"/>
                <w:b/>
                <w:iCs/>
                <w:szCs w:val="24"/>
              </w:rPr>
              <w:t xml:space="preserve"> </w:t>
            </w:r>
          </w:p>
        </w:tc>
      </w:tr>
      <w:tr w:rsidR="00AE07C0" w:rsidRPr="00592300" w14:paraId="4ECDAE00" w14:textId="77777777" w:rsidTr="004C4985">
        <w:trPr>
          <w:trHeight w:val="310"/>
        </w:trPr>
        <w:tc>
          <w:tcPr>
            <w:tcW w:w="425" w:type="pct"/>
            <w:tcBorders>
              <w:top w:val="single" w:sz="4" w:space="0" w:color="auto"/>
            </w:tcBorders>
            <w:vAlign w:val="center"/>
          </w:tcPr>
          <w:p w14:paraId="2BB0C5E9" w14:textId="7E350819"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7A53DA8" w14:textId="383C32BC"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Pretendents garantē piegādātās Preces kvalitātes atbilstību Latvijas Republikā spēkā esošo normatīvo aktu prasībām.</w:t>
            </w:r>
          </w:p>
        </w:tc>
        <w:tc>
          <w:tcPr>
            <w:tcW w:w="659" w:type="pct"/>
          </w:tcPr>
          <w:p w14:paraId="593B30D8"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4612703D" w14:textId="77777777" w:rsidTr="004C4985">
        <w:trPr>
          <w:trHeight w:val="310"/>
        </w:trPr>
        <w:tc>
          <w:tcPr>
            <w:tcW w:w="425" w:type="pct"/>
            <w:tcBorders>
              <w:top w:val="single" w:sz="4" w:space="0" w:color="auto"/>
            </w:tcBorders>
            <w:vAlign w:val="center"/>
          </w:tcPr>
          <w:p w14:paraId="4399268B" w14:textId="4674C15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5687597" w14:textId="78731C34"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Pretendents nodrošina piegādātajai Precei 12 (divpadsmit) mēnešu garantijas laiku no katras attiecīgās Preces piegādes pavadzīmes abpusējas parakstīšanas dienas.</w:t>
            </w:r>
          </w:p>
        </w:tc>
        <w:tc>
          <w:tcPr>
            <w:tcW w:w="659" w:type="pct"/>
          </w:tcPr>
          <w:p w14:paraId="73740C8D"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6BBCEF2" w14:textId="77777777" w:rsidTr="004C4985">
        <w:trPr>
          <w:trHeight w:val="310"/>
        </w:trPr>
        <w:tc>
          <w:tcPr>
            <w:tcW w:w="425" w:type="pct"/>
            <w:tcBorders>
              <w:top w:val="single" w:sz="4" w:space="0" w:color="auto"/>
            </w:tcBorders>
            <w:vAlign w:val="center"/>
          </w:tcPr>
          <w:p w14:paraId="4C68A71B" w14:textId="217FFF60"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5DF9391" w14:textId="730DE2C9"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Ja garantijas laikā konstatēta Preces (tās daļas) neatbilstība līguma nosacījumiem vai Precei konstatēts bojājums, kas nav radies Pasūtītāja vainas dēļ (Pasūtītājs ir ievērojis Preces glabāšanas un lietošanas prasības), Pasūtītāja pilnvarotā persona sastāda motivētu pretenziju un nosūta to Pretendenta pilnvarotajai personai uz līgumā norādīto elektroniskā pasta adresi</w:t>
            </w:r>
            <w:r w:rsidRPr="00592300">
              <w:rPr>
                <w:rFonts w:cs="Times New Roman"/>
                <w:szCs w:val="24"/>
              </w:rPr>
              <w:t>.</w:t>
            </w:r>
          </w:p>
        </w:tc>
        <w:tc>
          <w:tcPr>
            <w:tcW w:w="659" w:type="pct"/>
          </w:tcPr>
          <w:p w14:paraId="4D2D1CE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2799099F" w14:textId="77777777" w:rsidTr="004C4985">
        <w:trPr>
          <w:trHeight w:val="310"/>
        </w:trPr>
        <w:tc>
          <w:tcPr>
            <w:tcW w:w="425" w:type="pct"/>
            <w:tcBorders>
              <w:top w:val="single" w:sz="4" w:space="0" w:color="auto"/>
            </w:tcBorders>
            <w:vAlign w:val="center"/>
          </w:tcPr>
          <w:p w14:paraId="063203B8"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7C5633D" w14:textId="76C2286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Preces garantijas laikā Pretendents par saviem līdzekļiem novērš piegādātās Preces (tās daļas) trūkumus, bojājumus, kas nav radušies Pasūtītāja vainas dēļ, un neatbilstību līguma nosacījumiem, nepieciešamības gadījumā apmainot to pret jaunu, līguma nosacījumiem un </w:t>
            </w:r>
            <w:r w:rsidRPr="00592300">
              <w:rPr>
                <w:rFonts w:eastAsia="Times New Roman" w:cs="Times New Roman"/>
                <w:szCs w:val="24"/>
                <w:lang w:eastAsia="lv-LV"/>
              </w:rPr>
              <w:t xml:space="preserve"> Latvijas Republikā </w:t>
            </w:r>
            <w:r w:rsidRPr="00592300">
              <w:rPr>
                <w:rFonts w:cs="Times New Roman"/>
                <w:szCs w:val="24"/>
                <w:lang w:eastAsia="lv-LV"/>
              </w:rPr>
              <w:t>spēkā esošo saistošo normatīvo aktu prasībām atbilstošu Preci 10 (desmit) darba dienu laikā no dienas, kad Pasūtītāja pilnvarotā persona līgumā noteiktā kārtībā ir nosūtījusi motivētu pretenziju Pretendenta pilnvarotajai personai uz līgumā norādīto elektroniskā pasta adresi.</w:t>
            </w:r>
          </w:p>
        </w:tc>
        <w:tc>
          <w:tcPr>
            <w:tcW w:w="659" w:type="pct"/>
          </w:tcPr>
          <w:p w14:paraId="7A7CFA3E"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9F6F82F"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14EE72D2" w:rsidR="00AE07C0" w:rsidRPr="00592300" w:rsidRDefault="00AE07C0" w:rsidP="00AE07C0">
            <w:pPr>
              <w:jc w:val="center"/>
              <w:rPr>
                <w:rFonts w:cs="Times New Roman"/>
                <w:b/>
                <w:szCs w:val="24"/>
              </w:rPr>
            </w:pPr>
            <w:r w:rsidRPr="00161C61">
              <w:rPr>
                <w:rFonts w:cs="Times New Roman"/>
                <w:b/>
                <w:iCs/>
                <w:szCs w:val="24"/>
              </w:rPr>
              <w:t>Preces</w:t>
            </w:r>
            <w:r w:rsidRPr="00592300">
              <w:rPr>
                <w:rFonts w:cs="Times New Roman"/>
                <w:b/>
                <w:szCs w:val="24"/>
              </w:rPr>
              <w:t xml:space="preserve"> izmaksas</w:t>
            </w:r>
          </w:p>
        </w:tc>
      </w:tr>
      <w:tr w:rsidR="00AE07C0" w:rsidRPr="00592300" w14:paraId="6488205E"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E4C27" w14:textId="18625A94"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7.1.</w:t>
            </w:r>
          </w:p>
        </w:tc>
        <w:tc>
          <w:tcPr>
            <w:tcW w:w="3916" w:type="pct"/>
            <w:tcBorders>
              <w:top w:val="single" w:sz="4" w:space="0" w:color="auto"/>
              <w:left w:val="single" w:sz="4" w:space="0" w:color="auto"/>
              <w:bottom w:val="single" w:sz="4" w:space="0" w:color="auto"/>
            </w:tcBorders>
            <w:shd w:val="clear" w:color="auto" w:fill="FFFFFF" w:themeFill="background1"/>
          </w:tcPr>
          <w:p w14:paraId="0AD88BB8" w14:textId="61EF14EA" w:rsidR="00AE07C0" w:rsidRPr="00592300" w:rsidRDefault="00AE07C0" w:rsidP="00AE07C0">
            <w:pPr>
              <w:tabs>
                <w:tab w:val="left" w:pos="1108"/>
              </w:tabs>
              <w:ind w:left="135" w:right="83"/>
              <w:jc w:val="both"/>
              <w:rPr>
                <w:rFonts w:cs="Times New Roman"/>
                <w:szCs w:val="24"/>
                <w:lang w:eastAsia="lv-LV"/>
              </w:rPr>
            </w:pPr>
            <w:r w:rsidRPr="00592300">
              <w:rPr>
                <w:rFonts w:cs="Times New Roman"/>
                <w:szCs w:val="24"/>
                <w:lang w:eastAsia="lv-LV"/>
              </w:rPr>
              <w:t xml:space="preserve">Preces cenā ir ietvertas visas izmaksas, kas saistītas ar Preces izgatavošanu un piegādi, ieskaitot izmaksas par Preces maketa izgatavošanu, transporta izmaksas, nodokļus, izņemot pievienotās vērtības nodokli (turpmāk - PVN), </w:t>
            </w:r>
            <w:r w:rsidRPr="00592300">
              <w:rPr>
                <w:rFonts w:cs="Times New Roman"/>
                <w:szCs w:val="24"/>
                <w:lang w:eastAsia="lv-LV"/>
              </w:rPr>
              <w:lastRenderedPageBreak/>
              <w:t>nodevas, ar garantijas nodrošināšanu saistītās izmaksas, nekvalitatīvas, bojātas un/vai līguma nosacījumiem neatbilstošas Preces apmaiņas izmaksas (ja tādas būs nepieciešamas), ar nepieciešamo atļauju saņemšanu no trešajām personām saistītās izmaksas, darbaspēka izmaksas un citas ar Pakalpojuma savlaicīgu un kvalitatīvu izpildi saistītās izmaksas, kas nepieciešamas līguma pilnīgai un kvalitatīvai izpildei.</w:t>
            </w:r>
          </w:p>
        </w:tc>
        <w:tc>
          <w:tcPr>
            <w:tcW w:w="659" w:type="pct"/>
            <w:tcBorders>
              <w:top w:val="single" w:sz="4" w:space="0" w:color="auto"/>
              <w:left w:val="single" w:sz="4" w:space="0" w:color="auto"/>
              <w:bottom w:val="single" w:sz="4" w:space="0" w:color="auto"/>
            </w:tcBorders>
            <w:shd w:val="clear" w:color="auto" w:fill="FFFFFF" w:themeFill="background1"/>
          </w:tcPr>
          <w:p w14:paraId="764C3487" w14:textId="3425025D" w:rsidR="00AE07C0" w:rsidRPr="00592300" w:rsidRDefault="00AE07C0" w:rsidP="00AE07C0">
            <w:pPr>
              <w:jc w:val="center"/>
              <w:rPr>
                <w:rFonts w:cs="Times New Roman"/>
                <w:b/>
                <w:i/>
                <w:szCs w:val="24"/>
              </w:rPr>
            </w:pPr>
          </w:p>
        </w:tc>
      </w:tr>
      <w:tr w:rsidR="00AE07C0" w:rsidRPr="00592300" w14:paraId="7FAFEA86"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F1784" w14:textId="77777777"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4C15E99C" w14:textId="32D515E0" w:rsidR="00AE07C0" w:rsidRPr="00592300" w:rsidRDefault="00AE07C0" w:rsidP="00AE07C0">
            <w:pPr>
              <w:jc w:val="center"/>
              <w:rPr>
                <w:rFonts w:cs="Times New Roman"/>
                <w:b/>
                <w:bCs/>
                <w:szCs w:val="24"/>
              </w:rPr>
            </w:pPr>
            <w:r w:rsidRPr="00592300">
              <w:rPr>
                <w:rFonts w:cs="Times New Roman"/>
                <w:b/>
                <w:bCs/>
                <w:szCs w:val="24"/>
              </w:rPr>
              <w:t>Samaksas noteikumi</w:t>
            </w:r>
          </w:p>
        </w:tc>
      </w:tr>
      <w:tr w:rsidR="00AE07C0" w:rsidRPr="00592300" w14:paraId="578D3AE1" w14:textId="77777777" w:rsidTr="004C4985">
        <w:trPr>
          <w:trHeight w:val="310"/>
        </w:trPr>
        <w:tc>
          <w:tcPr>
            <w:tcW w:w="425" w:type="pct"/>
            <w:tcBorders>
              <w:top w:val="single" w:sz="4" w:space="0" w:color="auto"/>
            </w:tcBorders>
            <w:vAlign w:val="center"/>
          </w:tcPr>
          <w:p w14:paraId="729C0E38" w14:textId="082B1588"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7DA70CE" w14:textId="3E1784D8"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Samaksu par kvalitatīvas, līgumam nosacījumiem un pasūtījumam atbilstošas Preces piegādi Pasūtītājs veic 30 (trīsdesmit) dienu laikā no katras </w:t>
            </w:r>
            <w:r w:rsidRPr="00592300">
              <w:rPr>
                <w:rFonts w:cs="Times New Roman"/>
                <w:bCs/>
                <w:szCs w:val="24"/>
              </w:rPr>
              <w:t xml:space="preserve">attiecīgās </w:t>
            </w:r>
            <w:r w:rsidRPr="00592300">
              <w:rPr>
                <w:rFonts w:cs="Times New Roman"/>
                <w:szCs w:val="24"/>
                <w:lang w:eastAsia="lv-LV"/>
              </w:rPr>
              <w:t>Preces piegādes pavadzīmes</w:t>
            </w:r>
            <w:r w:rsidRPr="00592300" w:rsidDel="00535EC3">
              <w:rPr>
                <w:rFonts w:cs="Times New Roman"/>
                <w:szCs w:val="24"/>
              </w:rPr>
              <w:t xml:space="preserve"> </w:t>
            </w:r>
            <w:r w:rsidRPr="00592300">
              <w:rPr>
                <w:rFonts w:cs="Times New Roman"/>
                <w:szCs w:val="24"/>
              </w:rPr>
              <w:t>abpusējas parakstīšanas dienas, maksājumu pārskaitot uz Pretendenta līgumā norādīto norēķinu kontu kredītiestādē.</w:t>
            </w:r>
          </w:p>
        </w:tc>
        <w:tc>
          <w:tcPr>
            <w:tcW w:w="659" w:type="pct"/>
          </w:tcPr>
          <w:p w14:paraId="42266F6B"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6536EBE" w14:textId="77777777" w:rsidTr="004C4985">
        <w:trPr>
          <w:trHeight w:val="310"/>
        </w:trPr>
        <w:tc>
          <w:tcPr>
            <w:tcW w:w="425" w:type="pct"/>
            <w:tcBorders>
              <w:top w:val="single" w:sz="4" w:space="0" w:color="auto"/>
            </w:tcBorders>
            <w:vAlign w:val="center"/>
          </w:tcPr>
          <w:p w14:paraId="6018AFDD" w14:textId="4556B00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E1FA13B" w14:textId="27501A8D"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Preces cenas ir norādītas, paredzot prognozējamo cenu svārstību risku, un ir nemainīgas visā līguma darbības laikā. Samaksu Pasūtītājs veic saskaņā ar līguma norādītajām Preces cenām. </w:t>
            </w:r>
            <w:r w:rsidRPr="00592300">
              <w:rPr>
                <w:rFonts w:cs="Times New Roman"/>
                <w:szCs w:val="24"/>
                <w:lang w:eastAsia="ar-SA"/>
              </w:rPr>
              <w:t xml:space="preserve">Par samaksas brīdi uzskatāms naudas pārskaitīšanas datums no Pasūtītāja </w:t>
            </w:r>
            <w:r w:rsidRPr="00592300">
              <w:rPr>
                <w:rFonts w:cs="Times New Roman"/>
                <w:bCs/>
                <w:szCs w:val="24"/>
                <w:lang w:eastAsia="ar-SA"/>
              </w:rPr>
              <w:t xml:space="preserve">norēķinu </w:t>
            </w:r>
            <w:r w:rsidRPr="00592300">
              <w:rPr>
                <w:rFonts w:cs="Times New Roman"/>
                <w:szCs w:val="24"/>
                <w:lang w:eastAsia="ar-SA"/>
              </w:rPr>
              <w:t>konta.</w:t>
            </w:r>
          </w:p>
        </w:tc>
        <w:tc>
          <w:tcPr>
            <w:tcW w:w="659" w:type="pct"/>
          </w:tcPr>
          <w:p w14:paraId="0E79162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A7B0BEF" w14:textId="77777777" w:rsidTr="004C4985">
        <w:trPr>
          <w:trHeight w:val="310"/>
        </w:trPr>
        <w:tc>
          <w:tcPr>
            <w:tcW w:w="425" w:type="pct"/>
            <w:tcBorders>
              <w:top w:val="single" w:sz="4" w:space="0" w:color="auto"/>
            </w:tcBorders>
            <w:vAlign w:val="center"/>
          </w:tcPr>
          <w:p w14:paraId="59CC5F0A" w14:textId="67767C2F"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066F1AE" w14:textId="7DEADD8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Pasūtītājam nav pienākuma izlietot visu Tehniskā piedāvājuma 11.</w:t>
            </w:r>
            <w:r w:rsidR="00D77F24">
              <w:rPr>
                <w:rFonts w:cs="Times New Roman"/>
                <w:szCs w:val="24"/>
              </w:rPr>
              <w:t>2</w:t>
            </w:r>
            <w:r w:rsidRPr="00592300">
              <w:rPr>
                <w:rFonts w:cs="Times New Roman"/>
                <w:szCs w:val="24"/>
              </w:rPr>
              <w:t>.apakšpunktā noteikto  līguma summu, pasūtot Preci līgumā noteiktajā kārtībā.</w:t>
            </w:r>
          </w:p>
        </w:tc>
        <w:tc>
          <w:tcPr>
            <w:tcW w:w="659" w:type="pct"/>
          </w:tcPr>
          <w:p w14:paraId="58525B0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FCE4BC6" w14:textId="77777777" w:rsidTr="004C4985">
        <w:trPr>
          <w:trHeight w:val="196"/>
        </w:trPr>
        <w:tc>
          <w:tcPr>
            <w:tcW w:w="425" w:type="pct"/>
            <w:shd w:val="pct15" w:color="auto" w:fill="auto"/>
          </w:tcPr>
          <w:p w14:paraId="0D85BB5A" w14:textId="208FBEC4"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5E7111E8" w14:textId="4A1005D4" w:rsidR="00AE07C0" w:rsidRPr="00592300" w:rsidRDefault="00AE07C0" w:rsidP="00AE07C0">
            <w:pPr>
              <w:jc w:val="center"/>
              <w:rPr>
                <w:rFonts w:eastAsia="Times New Roman" w:cs="Times New Roman"/>
                <w:b/>
                <w:szCs w:val="24"/>
                <w:lang w:eastAsia="lv-LV"/>
              </w:rPr>
            </w:pPr>
            <w:r w:rsidRPr="00592300">
              <w:rPr>
                <w:rFonts w:eastAsia="Times New Roman" w:cs="Times New Roman"/>
                <w:b/>
                <w:szCs w:val="24"/>
                <w:lang w:eastAsia="lv-LV"/>
              </w:rPr>
              <w:t xml:space="preserve">Pušu atbildība </w:t>
            </w:r>
          </w:p>
        </w:tc>
      </w:tr>
      <w:tr w:rsidR="00AE07C0" w:rsidRPr="00592300" w14:paraId="76B5F833" w14:textId="77777777" w:rsidTr="004C4985">
        <w:trPr>
          <w:trHeight w:val="310"/>
        </w:trPr>
        <w:tc>
          <w:tcPr>
            <w:tcW w:w="425" w:type="pct"/>
            <w:tcBorders>
              <w:top w:val="single" w:sz="4" w:space="0" w:color="auto"/>
            </w:tcBorders>
            <w:vAlign w:val="center"/>
          </w:tcPr>
          <w:p w14:paraId="083DC393" w14:textId="15C0C80C"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33F9976" w14:textId="77777777" w:rsidR="00AE07C0" w:rsidRPr="00592300" w:rsidRDefault="00AE07C0" w:rsidP="00AE07C0">
            <w:pPr>
              <w:ind w:left="142" w:right="108"/>
              <w:jc w:val="both"/>
              <w:rPr>
                <w:rFonts w:cs="Times New Roman"/>
                <w:szCs w:val="24"/>
                <w:lang w:eastAsia="lv-LV"/>
              </w:rPr>
            </w:pPr>
            <w:r w:rsidRPr="00592300">
              <w:rPr>
                <w:rFonts w:cs="Times New Roman"/>
                <w:szCs w:val="24"/>
              </w:rPr>
              <w:t xml:space="preserve">Pasūtītājs prasa no Pretendenta līgumsoda samaksu 10,00 EUR (desmit </w:t>
            </w:r>
            <w:r w:rsidRPr="00592300">
              <w:rPr>
                <w:rFonts w:cs="Times New Roman"/>
                <w:i/>
                <w:szCs w:val="24"/>
              </w:rPr>
              <w:t xml:space="preserve">euro </w:t>
            </w:r>
            <w:r w:rsidRPr="00592300">
              <w:rPr>
                <w:rFonts w:cs="Times New Roman"/>
                <w:szCs w:val="24"/>
              </w:rPr>
              <w:t>00 centi) apmērā par katru nokavēto dienu šādos līguma pārkāpumu gadījumos:</w:t>
            </w:r>
          </w:p>
          <w:p w14:paraId="09EEEEF4" w14:textId="77777777" w:rsidR="00AE07C0" w:rsidRPr="00592300" w:rsidRDefault="00AE07C0" w:rsidP="00AE07C0">
            <w:pPr>
              <w:ind w:left="142" w:right="108"/>
              <w:jc w:val="both"/>
              <w:rPr>
                <w:rFonts w:cs="Times New Roman"/>
                <w:szCs w:val="24"/>
              </w:rPr>
            </w:pPr>
            <w:r w:rsidRPr="00592300">
              <w:rPr>
                <w:rFonts w:cs="Times New Roman"/>
                <w:szCs w:val="24"/>
              </w:rPr>
              <w:t xml:space="preserve">• par </w:t>
            </w:r>
            <w:r w:rsidRPr="00592300">
              <w:rPr>
                <w:rFonts w:cs="Times New Roman"/>
                <w:bCs/>
                <w:szCs w:val="24"/>
                <w:lang w:eastAsia="lv-LV"/>
              </w:rPr>
              <w:t xml:space="preserve">Tehniskā piedāvājuma </w:t>
            </w:r>
            <w:r w:rsidRPr="000F5430">
              <w:rPr>
                <w:rFonts w:cs="Times New Roman"/>
                <w:szCs w:val="24"/>
              </w:rPr>
              <w:t>5.4.</w:t>
            </w:r>
            <w:r w:rsidRPr="000F5430">
              <w:rPr>
                <w:rFonts w:cs="Times New Roman"/>
                <w:bCs/>
                <w:szCs w:val="24"/>
                <w:lang w:eastAsia="lv-LV"/>
              </w:rPr>
              <w:t>apakš</w:t>
            </w:r>
            <w:r w:rsidRPr="000F5430">
              <w:rPr>
                <w:rFonts w:cs="Times New Roman"/>
                <w:szCs w:val="24"/>
              </w:rPr>
              <w:t>punktā</w:t>
            </w:r>
            <w:r w:rsidRPr="00592300">
              <w:rPr>
                <w:rFonts w:cs="Times New Roman"/>
                <w:szCs w:val="24"/>
              </w:rPr>
              <w:t xml:space="preserve"> noteiktā </w:t>
            </w:r>
            <w:r w:rsidRPr="00592300">
              <w:rPr>
                <w:rFonts w:cs="Times New Roman"/>
                <w:bCs/>
                <w:szCs w:val="24"/>
                <w:lang w:eastAsia="lv-LV"/>
              </w:rPr>
              <w:t xml:space="preserve">izgatavotā Preces maketu iesniegšanas </w:t>
            </w:r>
            <w:r w:rsidRPr="00592300">
              <w:rPr>
                <w:rFonts w:cs="Times New Roman"/>
                <w:szCs w:val="24"/>
              </w:rPr>
              <w:t>termiņa nokavējumu;</w:t>
            </w:r>
          </w:p>
          <w:p w14:paraId="44848D4F" w14:textId="2E51CB20"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 par </w:t>
            </w:r>
            <w:r w:rsidRPr="00592300">
              <w:rPr>
                <w:rFonts w:cs="Times New Roman"/>
                <w:bCs/>
                <w:szCs w:val="24"/>
                <w:lang w:eastAsia="lv-LV"/>
              </w:rPr>
              <w:t xml:space="preserve">Tehniskā piedāvājuma </w:t>
            </w:r>
            <w:r w:rsidRPr="00592300">
              <w:rPr>
                <w:rFonts w:cs="Times New Roman"/>
                <w:szCs w:val="24"/>
              </w:rPr>
              <w:t>5.7.</w:t>
            </w:r>
            <w:r w:rsidRPr="00592300">
              <w:rPr>
                <w:rFonts w:cs="Times New Roman"/>
                <w:bCs/>
                <w:szCs w:val="24"/>
                <w:lang w:eastAsia="lv-LV"/>
              </w:rPr>
              <w:t>apakš</w:t>
            </w:r>
            <w:r w:rsidRPr="00592300">
              <w:rPr>
                <w:rFonts w:cs="Times New Roman"/>
                <w:szCs w:val="24"/>
              </w:rPr>
              <w:t xml:space="preserve">punktā noteiktā </w:t>
            </w:r>
            <w:r w:rsidRPr="00592300">
              <w:rPr>
                <w:rFonts w:cs="Times New Roman"/>
                <w:bCs/>
                <w:szCs w:val="24"/>
                <w:lang w:eastAsia="lv-LV"/>
              </w:rPr>
              <w:t xml:space="preserve">precizētā Preces maketu iesniegšanas </w:t>
            </w:r>
            <w:r w:rsidRPr="00592300">
              <w:rPr>
                <w:rFonts w:cs="Times New Roman"/>
                <w:szCs w:val="24"/>
              </w:rPr>
              <w:t>termiņa nokavējumu.</w:t>
            </w:r>
          </w:p>
        </w:tc>
        <w:tc>
          <w:tcPr>
            <w:tcW w:w="659" w:type="pct"/>
          </w:tcPr>
          <w:p w14:paraId="2C2DDE4D"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4385B7B0" w14:textId="77777777" w:rsidTr="004C4985">
        <w:trPr>
          <w:trHeight w:val="310"/>
        </w:trPr>
        <w:tc>
          <w:tcPr>
            <w:tcW w:w="425" w:type="pct"/>
            <w:tcBorders>
              <w:top w:val="single" w:sz="4" w:space="0" w:color="auto"/>
            </w:tcBorders>
            <w:vAlign w:val="center"/>
          </w:tcPr>
          <w:p w14:paraId="3DFFC0A0" w14:textId="1FC73CB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78D9CF5" w14:textId="12EA653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Par Preces piegādes neveikšanu (atsakoties no saistības izpildes) katra atsevišķa Pasūtītāja pilnvarotās personas elektroniska pieprasījuma ietvaros, Pasūtītājs ir tiesīgs prasīt no Pretendenta līgumsodu 100,00 EUR (simts </w:t>
            </w:r>
            <w:r w:rsidRPr="00592300">
              <w:rPr>
                <w:rFonts w:cs="Times New Roman"/>
                <w:i/>
                <w:iCs/>
                <w:szCs w:val="24"/>
              </w:rPr>
              <w:t>euro</w:t>
            </w:r>
            <w:r w:rsidRPr="00592300">
              <w:rPr>
                <w:rFonts w:cs="Times New Roman"/>
                <w:szCs w:val="24"/>
              </w:rPr>
              <w:t xml:space="preserve"> 00 centi) par gadījumu.</w:t>
            </w:r>
          </w:p>
        </w:tc>
        <w:tc>
          <w:tcPr>
            <w:tcW w:w="659" w:type="pct"/>
          </w:tcPr>
          <w:p w14:paraId="2ECB2CE2"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5EF1DC5" w14:textId="77777777" w:rsidTr="004C4985">
        <w:trPr>
          <w:trHeight w:val="310"/>
        </w:trPr>
        <w:tc>
          <w:tcPr>
            <w:tcW w:w="425" w:type="pct"/>
            <w:tcBorders>
              <w:top w:val="single" w:sz="4" w:space="0" w:color="auto"/>
            </w:tcBorders>
            <w:vAlign w:val="center"/>
          </w:tcPr>
          <w:p w14:paraId="7BE4AFC1" w14:textId="67033964"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F3770A2" w14:textId="4539B99C"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Par Preces piegādes termiņa nokavējumu Pasūtītājam ir tiesības prasīt no Pretendenta līgumsodu 0,5% (puse no viena procenta) apmērā no pavadzīmē norādītās Preces summas,</w:t>
            </w:r>
            <w:r w:rsidRPr="00592300" w:rsidDel="007711D9">
              <w:rPr>
                <w:rFonts w:cs="Times New Roman"/>
                <w:szCs w:val="24"/>
              </w:rPr>
              <w:t xml:space="preserve"> </w:t>
            </w:r>
            <w:r w:rsidRPr="00592300">
              <w:rPr>
                <w:rFonts w:cs="Times New Roman"/>
                <w:szCs w:val="24"/>
              </w:rPr>
              <w:t>par katru nokavēto Preces piegādes dienu. Saskaņā ar šo punktu aprēķinātais līgumsods katrā atsevišķā tā piemērošanas gadījumā nedrīkst pārsniegt 10% (desmit procentus) no termiņā nepiegādātās Preces summas.</w:t>
            </w:r>
          </w:p>
        </w:tc>
        <w:tc>
          <w:tcPr>
            <w:tcW w:w="659" w:type="pct"/>
          </w:tcPr>
          <w:p w14:paraId="5CE8B185"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803010B" w14:textId="77777777" w:rsidTr="004C4985">
        <w:trPr>
          <w:trHeight w:val="310"/>
        </w:trPr>
        <w:tc>
          <w:tcPr>
            <w:tcW w:w="425" w:type="pct"/>
            <w:tcBorders>
              <w:top w:val="single" w:sz="4" w:space="0" w:color="auto"/>
            </w:tcBorders>
            <w:vAlign w:val="center"/>
          </w:tcPr>
          <w:p w14:paraId="1C719070"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BBED90D" w14:textId="52926C3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Preces piegādes kavējuma laikā ieskaita visu laika periodu, kas pārsniedz Preces piegādes termiņu līdz dienai, kad Pretendents piegādā līguma nosacījumiem, kā arī </w:t>
            </w:r>
            <w:r w:rsidRPr="00592300">
              <w:rPr>
                <w:rFonts w:eastAsia="Times New Roman" w:cs="Times New Roman"/>
                <w:szCs w:val="24"/>
                <w:lang w:eastAsia="lv-LV"/>
              </w:rPr>
              <w:t xml:space="preserve"> Latvijas Republikā </w:t>
            </w:r>
            <w:r w:rsidRPr="00592300">
              <w:rPr>
                <w:rFonts w:cs="Times New Roman"/>
                <w:szCs w:val="24"/>
              </w:rPr>
              <w:t xml:space="preserve">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659" w:type="pct"/>
          </w:tcPr>
          <w:p w14:paraId="7399A2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23E9D55" w14:textId="77777777" w:rsidTr="004C4985">
        <w:trPr>
          <w:trHeight w:val="310"/>
        </w:trPr>
        <w:tc>
          <w:tcPr>
            <w:tcW w:w="425" w:type="pct"/>
            <w:tcBorders>
              <w:top w:val="single" w:sz="4" w:space="0" w:color="auto"/>
            </w:tcBorders>
            <w:vAlign w:val="center"/>
          </w:tcPr>
          <w:p w14:paraId="4ECCB16A"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DBF21A0" w14:textId="564E4BF3"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Ja Pretendents neievēro neatbilstošas un/vai bojātas Preces (</w:t>
            </w:r>
            <w:r w:rsidRPr="00592300">
              <w:rPr>
                <w:rFonts w:cs="Times New Roman"/>
                <w:szCs w:val="24"/>
                <w:lang w:eastAsia="lv-LV"/>
              </w:rPr>
              <w:t xml:space="preserve">Precei konstatēts bojājums, kas nav radies Pasūtītāja vainas dēļ (Pasūtītājs ir ievērojis Preces glabāšanas un/vai lietošanas prasības)) </w:t>
            </w:r>
            <w:r w:rsidRPr="00592300">
              <w:rPr>
                <w:rFonts w:cs="Times New Roman"/>
                <w:szCs w:val="24"/>
              </w:rPr>
              <w:t xml:space="preserve">apmaiņas termiņu Preces garantijas laikā, Pasūtītājam ir tiesības prasīt no Pretendenta līgumsodu 10,00 EUR </w:t>
            </w:r>
            <w:r w:rsidRPr="00592300">
              <w:rPr>
                <w:rFonts w:cs="Times New Roman"/>
                <w:szCs w:val="24"/>
              </w:rPr>
              <w:lastRenderedPageBreak/>
              <w:t xml:space="preserve">(desmit </w:t>
            </w:r>
            <w:r w:rsidRPr="00592300">
              <w:rPr>
                <w:rFonts w:cs="Times New Roman"/>
                <w:i/>
                <w:szCs w:val="24"/>
              </w:rPr>
              <w:t xml:space="preserve">euro </w:t>
            </w:r>
            <w:r w:rsidRPr="00592300">
              <w:rPr>
                <w:rFonts w:cs="Times New Roman"/>
                <w:szCs w:val="24"/>
              </w:rPr>
              <w:t>00 centi) apmērā par katru nokavējuma dienu līdz pilnīgai Preces trūkumu, bojājumu, neatbilstību novēršanai un Preces apmaiņas veikšanai.</w:t>
            </w:r>
          </w:p>
        </w:tc>
        <w:tc>
          <w:tcPr>
            <w:tcW w:w="659" w:type="pct"/>
          </w:tcPr>
          <w:p w14:paraId="4879C31A"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994E9CA" w14:textId="77777777" w:rsidTr="004C4985">
        <w:trPr>
          <w:trHeight w:val="310"/>
        </w:trPr>
        <w:tc>
          <w:tcPr>
            <w:tcW w:w="425" w:type="pct"/>
            <w:tcBorders>
              <w:top w:val="single" w:sz="4" w:space="0" w:color="auto"/>
            </w:tcBorders>
            <w:vAlign w:val="center"/>
          </w:tcPr>
          <w:p w14:paraId="59A69E30"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80F6F1A" w14:textId="14C49E8B"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Ja Pasūtītājs neievēro samaksas termiņu, Pretendents prasa no Pasūtītāja līgumsodu 0,1% (procenta vienas desmitās daļas) apmērā no savlaicīgi nesamaksātas summas, par katru nokavēto samaksas dienu. Saskaņā ar šo punktu aprēķinātais līgumsods katrā atsevišķā tā piemērošanas gadījumā nedrīkst pārsniegt 10% (desmit procentus) no kavētā maksājuma summas.</w:t>
            </w:r>
          </w:p>
        </w:tc>
        <w:tc>
          <w:tcPr>
            <w:tcW w:w="659" w:type="pct"/>
          </w:tcPr>
          <w:p w14:paraId="3326263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07B8E59" w14:textId="77777777" w:rsidTr="004C4985">
        <w:trPr>
          <w:trHeight w:val="310"/>
        </w:trPr>
        <w:tc>
          <w:tcPr>
            <w:tcW w:w="425" w:type="pct"/>
            <w:tcBorders>
              <w:top w:val="single" w:sz="4" w:space="0" w:color="auto"/>
            </w:tcBorders>
            <w:vAlign w:val="center"/>
          </w:tcPr>
          <w:p w14:paraId="5FA7428E"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EB13C65" w14:textId="3640B43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Pretendents Preci, ko tas izgatavojis saskaņā ar Pasūtītāja pilnvarotās personas pasūtījumu, nedrīkst realizēt trešajām personām, un tā nedrīkst nonākt trešo personu rīcībā </w:t>
            </w:r>
            <w:r w:rsidR="00CD3076">
              <w:rPr>
                <w:rFonts w:cs="Times New Roman"/>
                <w:szCs w:val="24"/>
              </w:rPr>
              <w:t>Pretendenta</w:t>
            </w:r>
            <w:r w:rsidR="00CD3076" w:rsidRPr="00592300">
              <w:rPr>
                <w:rFonts w:cs="Times New Roman"/>
                <w:szCs w:val="24"/>
              </w:rPr>
              <w:t xml:space="preserve"> </w:t>
            </w:r>
            <w:r w:rsidRPr="00592300">
              <w:rPr>
                <w:rFonts w:cs="Times New Roman"/>
                <w:szCs w:val="24"/>
              </w:rPr>
              <w:t xml:space="preserve">darbības vai bezdarbības rezultātā. Gadījumā, ja tiek konstatēts šajā apakšpunktā minētais gadījums Pasūtītājs ir tiesīgs prasīt no Pretendenta līgumsodu 500,00 (pieci simti </w:t>
            </w:r>
            <w:r w:rsidRPr="00592300">
              <w:rPr>
                <w:rFonts w:cs="Times New Roman"/>
                <w:i/>
                <w:iCs/>
                <w:szCs w:val="24"/>
              </w:rPr>
              <w:t>euro</w:t>
            </w:r>
            <w:r w:rsidRPr="00592300">
              <w:rPr>
                <w:rFonts w:cs="Times New Roman"/>
                <w:szCs w:val="24"/>
              </w:rPr>
              <w:t xml:space="preserve"> 00 centi) apmērā.</w:t>
            </w:r>
          </w:p>
        </w:tc>
        <w:tc>
          <w:tcPr>
            <w:tcW w:w="659" w:type="pct"/>
          </w:tcPr>
          <w:p w14:paraId="6066BD5D"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33D6D74" w14:textId="77777777" w:rsidTr="004C4985">
        <w:trPr>
          <w:trHeight w:val="310"/>
        </w:trPr>
        <w:tc>
          <w:tcPr>
            <w:tcW w:w="425" w:type="pct"/>
            <w:tcBorders>
              <w:top w:val="single" w:sz="4" w:space="0" w:color="auto"/>
            </w:tcBorders>
            <w:vAlign w:val="center"/>
          </w:tcPr>
          <w:p w14:paraId="3C8E4D6F"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A3D6DE5" w14:textId="4AFA0969"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Ja nokavēta kādas līguma saistības izpilde, līgumsods aprēķināms par periodu, kas sākas nākamajā kalendārajā dienā pēc līgumā noteiktā saistības izpildes termiņa un ietver dienu, kurā saistība izpildīta. Līgumsodu aprēķina no attiecīgās summas bez PVN.</w:t>
            </w:r>
          </w:p>
        </w:tc>
        <w:tc>
          <w:tcPr>
            <w:tcW w:w="659" w:type="pct"/>
          </w:tcPr>
          <w:p w14:paraId="61ADCA79"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D42CE0C" w14:textId="77777777" w:rsidTr="004C4985">
        <w:trPr>
          <w:trHeight w:val="310"/>
        </w:trPr>
        <w:tc>
          <w:tcPr>
            <w:tcW w:w="425" w:type="pct"/>
            <w:tcBorders>
              <w:top w:val="single" w:sz="4" w:space="0" w:color="auto"/>
            </w:tcBorders>
            <w:vAlign w:val="center"/>
          </w:tcPr>
          <w:p w14:paraId="6D660E7E"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F46F546" w14:textId="7547E565"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Līgumsodu samaksa neatbrīvo Puses no līguma saistību izpildes un zaudējumu atlīdzināšanas pienākuma.</w:t>
            </w:r>
          </w:p>
        </w:tc>
        <w:tc>
          <w:tcPr>
            <w:tcW w:w="659" w:type="pct"/>
          </w:tcPr>
          <w:p w14:paraId="603C8839" w14:textId="77777777" w:rsidR="00AE07C0" w:rsidRPr="00592300" w:rsidRDefault="00AE07C0" w:rsidP="00AE07C0">
            <w:pPr>
              <w:ind w:left="148" w:right="126"/>
              <w:jc w:val="both"/>
              <w:rPr>
                <w:rFonts w:eastAsia="Times New Roman" w:cs="Times New Roman"/>
                <w:szCs w:val="24"/>
                <w:lang w:eastAsia="lv-LV"/>
              </w:rPr>
            </w:pPr>
          </w:p>
        </w:tc>
      </w:tr>
      <w:tr w:rsidR="007E3087" w:rsidRPr="00592300" w14:paraId="704AF89D" w14:textId="77777777" w:rsidTr="004C4985">
        <w:trPr>
          <w:trHeight w:val="310"/>
        </w:trPr>
        <w:tc>
          <w:tcPr>
            <w:tcW w:w="425" w:type="pct"/>
            <w:tcBorders>
              <w:top w:val="single" w:sz="4" w:space="0" w:color="auto"/>
            </w:tcBorders>
            <w:vAlign w:val="center"/>
          </w:tcPr>
          <w:p w14:paraId="3B4375C5" w14:textId="77777777" w:rsidR="007E3087" w:rsidRPr="00592300" w:rsidRDefault="007E308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609D146" w14:textId="46FFD323" w:rsidR="007E3087" w:rsidRPr="00592300" w:rsidRDefault="007E3087" w:rsidP="00AE07C0">
            <w:pPr>
              <w:tabs>
                <w:tab w:val="left" w:pos="1108"/>
              </w:tabs>
              <w:ind w:left="135" w:right="83"/>
              <w:jc w:val="both"/>
              <w:rPr>
                <w:rFonts w:cs="Times New Roman"/>
                <w:szCs w:val="24"/>
                <w:lang w:eastAsia="lv-LV"/>
              </w:rPr>
            </w:pPr>
            <w:r w:rsidRPr="00DF7C7F">
              <w:rPr>
                <w:rFonts w:cs="Times New Roman"/>
                <w:szCs w:val="24"/>
              </w:rPr>
              <w:t xml:space="preserve">Par </w:t>
            </w:r>
            <w:r>
              <w:rPr>
                <w:rFonts w:cs="Times New Roman"/>
                <w:szCs w:val="24"/>
              </w:rPr>
              <w:t>Tehniskā piedāvājuma 9.punktā</w:t>
            </w:r>
            <w:r w:rsidRPr="00DF7C7F">
              <w:rPr>
                <w:rFonts w:cs="Times New Roman"/>
                <w:szCs w:val="24"/>
              </w:rPr>
              <w:t xml:space="preserve"> noteikto nosacījumu pārkāpumu Pasūtītājs aprēķina līgumsodu un izraksta rēķinu. Pasūtītājs, nosūtot rēķinu par līgumsoda piedziņu, piedāvā </w:t>
            </w:r>
            <w:r>
              <w:rPr>
                <w:rFonts w:cs="Times New Roman"/>
                <w:szCs w:val="24"/>
              </w:rPr>
              <w:t>Pretendentam</w:t>
            </w:r>
            <w:r w:rsidRPr="00DF7C7F">
              <w:rPr>
                <w:rFonts w:cs="Times New Roman"/>
                <w:szCs w:val="24"/>
              </w:rPr>
              <w:t xml:space="preserve"> 1 (viena) mēneša laikā sniegt atbildi par savu izvēli – to ietvert nākamajā Pasūtītāja maksājamā summā (dzēst ieskaita veidā) vai nomaksāt to 1 (viena) mēneša laikā, bet nepārsniedzot </w:t>
            </w:r>
            <w:r>
              <w:rPr>
                <w:rFonts w:cs="Times New Roman"/>
                <w:szCs w:val="24"/>
              </w:rPr>
              <w:t>l</w:t>
            </w:r>
            <w:r w:rsidRPr="00DF7C7F">
              <w:rPr>
                <w:rFonts w:cs="Times New Roman"/>
                <w:szCs w:val="24"/>
              </w:rPr>
              <w:t>īguma spēkā esamības termiņu.</w:t>
            </w:r>
          </w:p>
        </w:tc>
        <w:tc>
          <w:tcPr>
            <w:tcW w:w="659" w:type="pct"/>
          </w:tcPr>
          <w:p w14:paraId="61AE2193" w14:textId="77777777" w:rsidR="007E3087" w:rsidRPr="00592300" w:rsidRDefault="007E3087" w:rsidP="00AE07C0">
            <w:pPr>
              <w:ind w:left="148" w:right="126"/>
              <w:jc w:val="both"/>
              <w:rPr>
                <w:rFonts w:eastAsia="Times New Roman" w:cs="Times New Roman"/>
                <w:szCs w:val="24"/>
                <w:lang w:eastAsia="lv-LV"/>
              </w:rPr>
            </w:pPr>
          </w:p>
        </w:tc>
      </w:tr>
      <w:tr w:rsidR="007E3087" w:rsidRPr="00592300" w14:paraId="79556FA7" w14:textId="77777777" w:rsidTr="004C4985">
        <w:trPr>
          <w:trHeight w:val="310"/>
        </w:trPr>
        <w:tc>
          <w:tcPr>
            <w:tcW w:w="425" w:type="pct"/>
            <w:tcBorders>
              <w:top w:val="single" w:sz="4" w:space="0" w:color="auto"/>
            </w:tcBorders>
            <w:vAlign w:val="center"/>
          </w:tcPr>
          <w:p w14:paraId="332BD6B7" w14:textId="77777777" w:rsidR="007E3087" w:rsidRPr="00592300" w:rsidRDefault="007E308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3D8F915" w14:textId="38E4959B" w:rsidR="007E3087" w:rsidRPr="00592300" w:rsidRDefault="007E3087" w:rsidP="00AE07C0">
            <w:pPr>
              <w:tabs>
                <w:tab w:val="left" w:pos="1108"/>
              </w:tabs>
              <w:ind w:left="135" w:right="83"/>
              <w:jc w:val="both"/>
              <w:rPr>
                <w:rFonts w:cs="Times New Roman"/>
                <w:szCs w:val="24"/>
                <w:lang w:eastAsia="lv-LV"/>
              </w:rPr>
            </w:pPr>
            <w:r w:rsidRPr="007E3087">
              <w:rPr>
                <w:rFonts w:cs="Times New Roman"/>
                <w:szCs w:val="24"/>
                <w:lang w:eastAsia="lv-LV"/>
              </w:rPr>
              <w:t xml:space="preserve">Pretendents, atbildot uz </w:t>
            </w:r>
            <w:r>
              <w:rPr>
                <w:rFonts w:cs="Times New Roman"/>
                <w:szCs w:val="24"/>
                <w:lang w:eastAsia="lv-LV"/>
              </w:rPr>
              <w:t>9</w:t>
            </w:r>
            <w:r w:rsidRPr="007E3087">
              <w:rPr>
                <w:rFonts w:cs="Times New Roman"/>
                <w:szCs w:val="24"/>
                <w:lang w:eastAsia="lv-LV"/>
              </w:rPr>
              <w:t xml:space="preserve">.10.apakšpunktā norādīto Pasūtītāja vēstuli, informē par savu izvēli - to ietvert nākamā Pasūtītājam maksājamā summā (dzēst ieskaita veidā) vai nomaksāt to </w:t>
            </w:r>
            <w:r>
              <w:rPr>
                <w:rFonts w:cs="Times New Roman"/>
                <w:szCs w:val="24"/>
                <w:lang w:eastAsia="lv-LV"/>
              </w:rPr>
              <w:t>9</w:t>
            </w:r>
            <w:r w:rsidRPr="007E3087">
              <w:rPr>
                <w:rFonts w:cs="Times New Roman"/>
                <w:szCs w:val="24"/>
                <w:lang w:eastAsia="lv-LV"/>
              </w:rPr>
              <w:t>.10.apakšpunktā norādītajā termiņā.</w:t>
            </w:r>
          </w:p>
        </w:tc>
        <w:tc>
          <w:tcPr>
            <w:tcW w:w="659" w:type="pct"/>
          </w:tcPr>
          <w:p w14:paraId="25D862DD" w14:textId="77777777" w:rsidR="007E3087" w:rsidRPr="00592300" w:rsidRDefault="007E3087" w:rsidP="00AE07C0">
            <w:pPr>
              <w:ind w:left="148" w:right="126"/>
              <w:jc w:val="both"/>
              <w:rPr>
                <w:rFonts w:eastAsia="Times New Roman" w:cs="Times New Roman"/>
                <w:szCs w:val="24"/>
                <w:lang w:eastAsia="lv-LV"/>
              </w:rPr>
            </w:pPr>
          </w:p>
        </w:tc>
      </w:tr>
      <w:tr w:rsidR="007E3087" w:rsidRPr="00592300" w14:paraId="3CA9C160" w14:textId="77777777" w:rsidTr="004C4985">
        <w:trPr>
          <w:trHeight w:val="310"/>
        </w:trPr>
        <w:tc>
          <w:tcPr>
            <w:tcW w:w="425" w:type="pct"/>
            <w:tcBorders>
              <w:top w:val="single" w:sz="4" w:space="0" w:color="auto"/>
            </w:tcBorders>
            <w:vAlign w:val="center"/>
          </w:tcPr>
          <w:p w14:paraId="0DB7FD02" w14:textId="77777777" w:rsidR="007E3087" w:rsidRPr="00592300" w:rsidRDefault="007E308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671EE38" w14:textId="2BE3440B" w:rsidR="007E3087" w:rsidRPr="007E3087" w:rsidRDefault="007E3087" w:rsidP="00AE07C0">
            <w:pPr>
              <w:tabs>
                <w:tab w:val="left" w:pos="1108"/>
              </w:tabs>
              <w:ind w:left="135" w:right="83"/>
              <w:jc w:val="both"/>
              <w:rPr>
                <w:rFonts w:cs="Times New Roman"/>
                <w:szCs w:val="24"/>
                <w:lang w:eastAsia="lv-LV"/>
              </w:rPr>
            </w:pPr>
            <w:r w:rsidRPr="002D323A">
              <w:rPr>
                <w:rFonts w:cs="Times New Roman"/>
                <w:szCs w:val="24"/>
              </w:rPr>
              <w:t xml:space="preserve">Ja </w:t>
            </w:r>
            <w:r>
              <w:rPr>
                <w:rFonts w:cs="Times New Roman"/>
                <w:szCs w:val="24"/>
              </w:rPr>
              <w:t>Pretendents</w:t>
            </w:r>
            <w:r w:rsidRPr="002D323A">
              <w:rPr>
                <w:rFonts w:cs="Times New Roman"/>
                <w:szCs w:val="24"/>
              </w:rPr>
              <w:t xml:space="preserve">, atbildē uz </w:t>
            </w:r>
            <w:r>
              <w:rPr>
                <w:rFonts w:cs="Times New Roman"/>
                <w:szCs w:val="24"/>
              </w:rPr>
              <w:t>9</w:t>
            </w:r>
            <w:r w:rsidRPr="002D323A">
              <w:rPr>
                <w:rFonts w:cs="Times New Roman"/>
                <w:szCs w:val="24"/>
              </w:rPr>
              <w:t>.</w:t>
            </w:r>
            <w:r>
              <w:rPr>
                <w:rFonts w:cs="Times New Roman"/>
                <w:szCs w:val="24"/>
              </w:rPr>
              <w:t>10</w:t>
            </w:r>
            <w:r w:rsidRPr="002D323A">
              <w:rPr>
                <w:rFonts w:cs="Times New Roman"/>
                <w:szCs w:val="24"/>
              </w:rPr>
              <w:t xml:space="preserve">.apakšpunktā norādīto Pasūtītāja vēstuli, ir izvēlējies līgumsodu dzēst ieskaita veidā, tad </w:t>
            </w:r>
            <w:r>
              <w:rPr>
                <w:rFonts w:cs="Times New Roman"/>
                <w:szCs w:val="24"/>
              </w:rPr>
              <w:t xml:space="preserve"> Pretendents</w:t>
            </w:r>
            <w:r w:rsidRPr="002D323A">
              <w:rPr>
                <w:rFonts w:cs="Times New Roman"/>
                <w:szCs w:val="24"/>
              </w:rPr>
              <w:t xml:space="preserve"> izrakstot nākamo rēķinu par piegādāto Preci rēķinā norāda Preces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tc>
        <w:tc>
          <w:tcPr>
            <w:tcW w:w="659" w:type="pct"/>
          </w:tcPr>
          <w:p w14:paraId="3BCCD8E6" w14:textId="77777777" w:rsidR="007E3087" w:rsidRPr="00592300" w:rsidRDefault="007E3087" w:rsidP="00AE07C0">
            <w:pPr>
              <w:ind w:left="148" w:right="126"/>
              <w:jc w:val="both"/>
              <w:rPr>
                <w:rFonts w:eastAsia="Times New Roman" w:cs="Times New Roman"/>
                <w:szCs w:val="24"/>
                <w:lang w:eastAsia="lv-LV"/>
              </w:rPr>
            </w:pPr>
          </w:p>
        </w:tc>
      </w:tr>
      <w:tr w:rsidR="005F4027" w:rsidRPr="00592300" w14:paraId="1D973CBA" w14:textId="77777777" w:rsidTr="004C4985">
        <w:trPr>
          <w:trHeight w:val="310"/>
        </w:trPr>
        <w:tc>
          <w:tcPr>
            <w:tcW w:w="425" w:type="pct"/>
            <w:tcBorders>
              <w:top w:val="single" w:sz="4" w:space="0" w:color="auto"/>
            </w:tcBorders>
            <w:vAlign w:val="center"/>
          </w:tcPr>
          <w:p w14:paraId="481D3236" w14:textId="77777777" w:rsidR="005F4027" w:rsidRPr="00592300" w:rsidRDefault="005F402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31C1F94" w14:textId="54229BE1" w:rsidR="005F4027" w:rsidRPr="002D323A" w:rsidRDefault="005F4027" w:rsidP="00AE07C0">
            <w:pPr>
              <w:tabs>
                <w:tab w:val="left" w:pos="1108"/>
              </w:tabs>
              <w:ind w:left="135" w:right="83"/>
              <w:jc w:val="both"/>
              <w:rPr>
                <w:rFonts w:cs="Times New Roman"/>
                <w:szCs w:val="24"/>
              </w:rPr>
            </w:pPr>
            <w:r w:rsidRPr="005F4027">
              <w:rPr>
                <w:rFonts w:cs="Times New Roman"/>
                <w:szCs w:val="24"/>
              </w:rPr>
              <w:t>Pretendents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tc>
        <w:tc>
          <w:tcPr>
            <w:tcW w:w="659" w:type="pct"/>
          </w:tcPr>
          <w:p w14:paraId="08F44211" w14:textId="77777777" w:rsidR="005F4027" w:rsidRPr="00592300" w:rsidRDefault="005F4027" w:rsidP="00AE07C0">
            <w:pPr>
              <w:ind w:left="148" w:right="126"/>
              <w:jc w:val="both"/>
              <w:rPr>
                <w:rFonts w:eastAsia="Times New Roman" w:cs="Times New Roman"/>
                <w:szCs w:val="24"/>
                <w:lang w:eastAsia="lv-LV"/>
              </w:rPr>
            </w:pPr>
          </w:p>
        </w:tc>
      </w:tr>
      <w:tr w:rsidR="005F4027" w:rsidRPr="00592300" w14:paraId="6AB7B916" w14:textId="77777777" w:rsidTr="004C4985">
        <w:trPr>
          <w:trHeight w:val="310"/>
        </w:trPr>
        <w:tc>
          <w:tcPr>
            <w:tcW w:w="425" w:type="pct"/>
            <w:tcBorders>
              <w:top w:val="single" w:sz="4" w:space="0" w:color="auto"/>
            </w:tcBorders>
            <w:vAlign w:val="center"/>
          </w:tcPr>
          <w:p w14:paraId="5DA36A18" w14:textId="77777777" w:rsidR="005F4027" w:rsidRPr="00592300" w:rsidRDefault="005F402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237B611" w14:textId="77777777" w:rsidR="005F4027" w:rsidRPr="005F4027" w:rsidRDefault="005F4027" w:rsidP="005F4027">
            <w:pPr>
              <w:tabs>
                <w:tab w:val="left" w:pos="1108"/>
              </w:tabs>
              <w:ind w:left="135" w:right="83"/>
              <w:jc w:val="both"/>
              <w:rPr>
                <w:rFonts w:cs="Times New Roman"/>
                <w:szCs w:val="24"/>
              </w:rPr>
            </w:pPr>
            <w:r w:rsidRPr="005F4027">
              <w:rPr>
                <w:rFonts w:cs="Times New Roman"/>
                <w:szCs w:val="24"/>
              </w:rPr>
              <w:t>Pretendents 2 (divu) darba dienas laikā rakstveidā informē Pasūtītāju:</w:t>
            </w:r>
          </w:p>
          <w:p w14:paraId="1BD4D76C" w14:textId="4F591AEE" w:rsidR="005F4027" w:rsidRPr="005F4027" w:rsidRDefault="005F4027" w:rsidP="00161C61">
            <w:pPr>
              <w:pStyle w:val="ListParagraph"/>
              <w:numPr>
                <w:ilvl w:val="2"/>
                <w:numId w:val="32"/>
              </w:numPr>
              <w:tabs>
                <w:tab w:val="left" w:pos="1108"/>
              </w:tabs>
              <w:ind w:right="83"/>
              <w:jc w:val="both"/>
              <w:rPr>
                <w:rFonts w:cs="Times New Roman"/>
                <w:szCs w:val="24"/>
              </w:rPr>
            </w:pPr>
            <w:r w:rsidRPr="005F4027">
              <w:rPr>
                <w:rFonts w:cs="Times New Roman"/>
                <w:szCs w:val="24"/>
              </w:rPr>
              <w:t xml:space="preserve">par tam tieši vai netieši piemērotajām sankcijām Starptautisko un Latvijas Republikas nacionālo sankciju likuma izpratnē (tai skaitā </w:t>
            </w:r>
            <w:r w:rsidRPr="005F4027">
              <w:rPr>
                <w:rFonts w:cs="Times New Roman"/>
                <w:szCs w:val="24"/>
              </w:rPr>
              <w:lastRenderedPageBreak/>
              <w:t>arī, ja dalībniekam, valdes vai padomes loceklim, patiesā labuma guvējam, pārstāvēttiesīgajai personai vai prokūristam, vai personai,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intereses ietekmējošas Eiropas Savienības un Ziemeļatlantijas līguma organizācijas dalībvalsts sankcijas);</w:t>
            </w:r>
          </w:p>
          <w:p w14:paraId="312D6767" w14:textId="4B231476" w:rsidR="005F4027" w:rsidRPr="005F4027" w:rsidRDefault="005F4027" w:rsidP="00161C61">
            <w:pPr>
              <w:pStyle w:val="ListParagraph"/>
              <w:numPr>
                <w:ilvl w:val="2"/>
                <w:numId w:val="32"/>
              </w:numPr>
              <w:tabs>
                <w:tab w:val="left" w:pos="1108"/>
              </w:tabs>
              <w:ind w:right="83"/>
              <w:jc w:val="both"/>
              <w:rPr>
                <w:rFonts w:cs="Times New Roman"/>
                <w:szCs w:val="24"/>
              </w:rPr>
            </w:pPr>
            <w:r w:rsidRPr="005F4027">
              <w:rPr>
                <w:rFonts w:cs="Times New Roman"/>
                <w:szCs w:val="24"/>
              </w:rPr>
              <w:t>ja mainās Pretendenta dalībnieki, valdes un padomes locekļi, patiesā labuma guvēji, pārstāvēttiesīgās personas, prokūristi vai personas, kuras ir pilnvarotas pārstāvēt Pretendentu darbībās, kas saistītas ar filiāli, vai personālsabiedrības biedri, tās valdes vai padomes locekļi, patiesā labuma guvēji, pārstāvēttiesīgās personas vai prokūristi, ja Pretendents ir personālsabiedrība, un informācija par šajā apakšpunktā minētajām personām Uzņēmumu reģistra atvērto datu vietnē: https://info.ur.gov.lv/#/data-search nav publicēta.</w:t>
            </w:r>
          </w:p>
          <w:p w14:paraId="6129F6A7" w14:textId="77777777" w:rsidR="005F4027" w:rsidRPr="002D323A" w:rsidRDefault="005F4027" w:rsidP="00AE07C0">
            <w:pPr>
              <w:tabs>
                <w:tab w:val="left" w:pos="1108"/>
              </w:tabs>
              <w:ind w:left="135" w:right="83"/>
              <w:jc w:val="both"/>
              <w:rPr>
                <w:rFonts w:cs="Times New Roman"/>
                <w:szCs w:val="24"/>
              </w:rPr>
            </w:pPr>
          </w:p>
        </w:tc>
        <w:tc>
          <w:tcPr>
            <w:tcW w:w="659" w:type="pct"/>
          </w:tcPr>
          <w:p w14:paraId="21E86001" w14:textId="77777777" w:rsidR="005F4027" w:rsidRPr="00592300" w:rsidRDefault="005F4027" w:rsidP="00AE07C0">
            <w:pPr>
              <w:ind w:left="148" w:right="126"/>
              <w:jc w:val="both"/>
              <w:rPr>
                <w:rFonts w:eastAsia="Times New Roman" w:cs="Times New Roman"/>
                <w:szCs w:val="24"/>
                <w:lang w:eastAsia="lv-LV"/>
              </w:rPr>
            </w:pPr>
          </w:p>
        </w:tc>
      </w:tr>
      <w:tr w:rsidR="00AE07C0" w:rsidRPr="00592300" w14:paraId="679FECB3" w14:textId="77777777" w:rsidTr="004C4985">
        <w:trPr>
          <w:trHeight w:val="196"/>
        </w:trPr>
        <w:tc>
          <w:tcPr>
            <w:tcW w:w="425" w:type="pct"/>
            <w:shd w:val="pct15" w:color="auto" w:fill="auto"/>
          </w:tcPr>
          <w:p w14:paraId="21560255" w14:textId="2FE89774"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7BA442B4" w14:textId="122DE4E4" w:rsidR="00AE07C0" w:rsidRPr="00592300" w:rsidRDefault="00AE07C0" w:rsidP="00AE07C0">
            <w:pPr>
              <w:jc w:val="center"/>
              <w:rPr>
                <w:rFonts w:eastAsia="Times New Roman" w:cs="Times New Roman"/>
                <w:b/>
                <w:szCs w:val="24"/>
                <w:lang w:eastAsia="lv-LV"/>
              </w:rPr>
            </w:pPr>
            <w:r w:rsidRPr="00592300">
              <w:rPr>
                <w:rFonts w:cs="Times New Roman"/>
                <w:b/>
                <w:szCs w:val="24"/>
              </w:rPr>
              <w:t xml:space="preserve">Informācijas neizpaužamība </w:t>
            </w:r>
          </w:p>
        </w:tc>
      </w:tr>
      <w:tr w:rsidR="00AE07C0" w:rsidRPr="00592300" w14:paraId="3570FFCA" w14:textId="77777777" w:rsidTr="004C4985">
        <w:trPr>
          <w:trHeight w:val="310"/>
        </w:trPr>
        <w:tc>
          <w:tcPr>
            <w:tcW w:w="425" w:type="pct"/>
            <w:tcBorders>
              <w:top w:val="single" w:sz="4" w:space="0" w:color="auto"/>
            </w:tcBorders>
            <w:vAlign w:val="center"/>
          </w:tcPr>
          <w:p w14:paraId="7D486BDC" w14:textId="6B5AC2C8"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E5ED925" w14:textId="0C25828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Pretendents visā Pušu sadarbības laikā, kā arī pēc tam, neizpauž trešajām personām sakarā ar Līguma izpildi iegūto, tās rīcībā esošo tehnisko, finansiālo un citu informāciju par Pasūtītāju, kā arī informāciju saistībā ar Preces izgatavošanu un piegādi. Visa informācija, ko Pasūtītājs sniedz Pretendentam saistībā ar Līguma izpildi, kā arī Līguma izpildes laikā, tiek uzskatīta par neizpaužamu, un nedrīkst tikt izpausta vai padarīta publiski pieejama bez Pasūtītāja rakstiskas piekrišanas.</w:t>
            </w:r>
            <w:r w:rsidRPr="00592300">
              <w:rPr>
                <w:rFonts w:eastAsia="Times New Roman" w:cs="Times New Roman"/>
                <w:szCs w:val="24"/>
                <w:lang w:eastAsia="lv-LV"/>
              </w:rPr>
              <w:tab/>
            </w:r>
          </w:p>
        </w:tc>
        <w:tc>
          <w:tcPr>
            <w:tcW w:w="659" w:type="pct"/>
          </w:tcPr>
          <w:p w14:paraId="77BD54F4" w14:textId="227FB04F" w:rsidR="00AE07C0" w:rsidRPr="00592300" w:rsidRDefault="00AE07C0" w:rsidP="00AE07C0">
            <w:pPr>
              <w:ind w:left="148" w:right="126"/>
              <w:jc w:val="both"/>
              <w:rPr>
                <w:rFonts w:eastAsia="Times New Roman" w:cs="Times New Roman"/>
                <w:szCs w:val="24"/>
                <w:lang w:eastAsia="lv-LV"/>
              </w:rPr>
            </w:pPr>
          </w:p>
        </w:tc>
      </w:tr>
      <w:tr w:rsidR="00AE07C0" w:rsidRPr="00592300" w14:paraId="481574C3" w14:textId="77777777" w:rsidTr="004C4985">
        <w:trPr>
          <w:trHeight w:val="310"/>
        </w:trPr>
        <w:tc>
          <w:tcPr>
            <w:tcW w:w="425" w:type="pct"/>
            <w:tcBorders>
              <w:top w:val="single" w:sz="4" w:space="0" w:color="auto"/>
            </w:tcBorders>
            <w:vAlign w:val="center"/>
          </w:tcPr>
          <w:p w14:paraId="4B11B8A1" w14:textId="0906F7BD"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1E4E6F0" w14:textId="160C7CC9"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Pr="00592300">
              <w:rPr>
                <w:rFonts w:cs="Times New Roman"/>
                <w:szCs w:val="24"/>
              </w:rPr>
              <w:t xml:space="preserve"> vai kura, ievērojot Latvijas Republikas normatīvo aktu prasības, ir jānodod valsts vai pašvaldību iestādēm, kuras saskaņā ar normatīvajos aktos šīm iestādēm dotajām tiesībām padara saņemto informāciju par atklātu un publiski pieejamu</w:t>
            </w:r>
            <w:r w:rsidRPr="00592300">
              <w:rPr>
                <w:rFonts w:eastAsia="Times New Roman" w:cs="Times New Roman"/>
                <w:szCs w:val="24"/>
                <w:lang w:eastAsia="lv-LV"/>
              </w:rPr>
              <w:t>.</w:t>
            </w:r>
          </w:p>
        </w:tc>
        <w:tc>
          <w:tcPr>
            <w:tcW w:w="659" w:type="pct"/>
          </w:tcPr>
          <w:p w14:paraId="457C2E9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27854B0C" w14:textId="77777777" w:rsidTr="004C4985">
        <w:trPr>
          <w:trHeight w:val="310"/>
        </w:trPr>
        <w:tc>
          <w:tcPr>
            <w:tcW w:w="425" w:type="pct"/>
            <w:tcBorders>
              <w:top w:val="single" w:sz="4" w:space="0" w:color="auto"/>
            </w:tcBorders>
            <w:vAlign w:val="center"/>
          </w:tcPr>
          <w:p w14:paraId="7A2D3600" w14:textId="62D721F2"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37DA40C" w14:textId="781BF066"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Puses ar informācijas prettiesisku izpaušanu līguma ietvaros saprot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659" w:type="pct"/>
          </w:tcPr>
          <w:p w14:paraId="760B388C"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9F6D538" w14:textId="77777777" w:rsidTr="004C4985">
        <w:trPr>
          <w:trHeight w:val="196"/>
        </w:trPr>
        <w:tc>
          <w:tcPr>
            <w:tcW w:w="425" w:type="pct"/>
            <w:shd w:val="pct15" w:color="auto" w:fill="auto"/>
          </w:tcPr>
          <w:p w14:paraId="3F9CCC53" w14:textId="638268CA"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7D575222" w14:textId="743053AC" w:rsidR="00AE07C0" w:rsidRPr="00592300" w:rsidRDefault="00AE07C0" w:rsidP="00AE07C0">
            <w:pPr>
              <w:jc w:val="center"/>
              <w:rPr>
                <w:rFonts w:eastAsia="Times New Roman" w:cs="Times New Roman"/>
                <w:b/>
                <w:szCs w:val="24"/>
                <w:lang w:eastAsia="lv-LV"/>
              </w:rPr>
            </w:pPr>
            <w:r w:rsidRPr="00592300">
              <w:rPr>
                <w:rFonts w:cs="Times New Roman"/>
                <w:b/>
                <w:szCs w:val="24"/>
              </w:rPr>
              <w:t>Līguma darbības termiņš</w:t>
            </w:r>
            <w:r w:rsidRPr="00592300">
              <w:rPr>
                <w:rFonts w:cs="Times New Roman"/>
                <w:i/>
                <w:szCs w:val="24"/>
                <w:highlight w:val="yellow"/>
              </w:rPr>
              <w:t xml:space="preserve"> </w:t>
            </w:r>
          </w:p>
        </w:tc>
      </w:tr>
      <w:tr w:rsidR="00AE07C0" w:rsidRPr="00592300" w14:paraId="7840F725" w14:textId="77777777" w:rsidTr="004C4985">
        <w:trPr>
          <w:trHeight w:val="310"/>
        </w:trPr>
        <w:tc>
          <w:tcPr>
            <w:tcW w:w="425" w:type="pct"/>
            <w:tcBorders>
              <w:top w:val="single" w:sz="4" w:space="0" w:color="auto"/>
            </w:tcBorders>
            <w:vAlign w:val="center"/>
          </w:tcPr>
          <w:p w14:paraId="2D5E8A5B" w14:textId="1CFAFCC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EEE83B3" w14:textId="59E868C5"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Līgums stājās spēkā ar tā abpusējas parakstīšanas dienu un ir spēkā līdz pušu saistību izpildei. </w:t>
            </w:r>
          </w:p>
        </w:tc>
        <w:tc>
          <w:tcPr>
            <w:tcW w:w="659" w:type="pct"/>
          </w:tcPr>
          <w:p w14:paraId="3F3F3E2C" w14:textId="6AD0A6CB" w:rsidR="00AE07C0" w:rsidRPr="00592300" w:rsidRDefault="00AE07C0" w:rsidP="00AE07C0">
            <w:pPr>
              <w:ind w:left="148" w:right="126"/>
              <w:jc w:val="both"/>
              <w:rPr>
                <w:rFonts w:eastAsia="Times New Roman" w:cs="Times New Roman"/>
                <w:szCs w:val="24"/>
                <w:lang w:eastAsia="lv-LV"/>
              </w:rPr>
            </w:pPr>
          </w:p>
        </w:tc>
      </w:tr>
      <w:tr w:rsidR="00AE07C0" w:rsidRPr="00592300" w14:paraId="4F963E66" w14:textId="77777777" w:rsidTr="004C4985">
        <w:trPr>
          <w:trHeight w:val="310"/>
        </w:trPr>
        <w:tc>
          <w:tcPr>
            <w:tcW w:w="425" w:type="pct"/>
            <w:tcBorders>
              <w:top w:val="single" w:sz="4" w:space="0" w:color="auto"/>
            </w:tcBorders>
            <w:vAlign w:val="center"/>
          </w:tcPr>
          <w:p w14:paraId="6F564C7C" w14:textId="63C12222"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CC12F99" w14:textId="202C147C"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Pasūtītāja pilnvarotā persona pasūta Preci </w:t>
            </w:r>
            <w:r w:rsidR="001834A9">
              <w:rPr>
                <w:rFonts w:cs="Times New Roman"/>
                <w:szCs w:val="24"/>
              </w:rPr>
              <w:t>2 (</w:t>
            </w:r>
            <w:r w:rsidR="00F22C8E" w:rsidRPr="00D77F24">
              <w:rPr>
                <w:rFonts w:cs="Times New Roman"/>
                <w:szCs w:val="24"/>
              </w:rPr>
              <w:t>divus</w:t>
            </w:r>
            <w:r w:rsidR="001834A9">
              <w:rPr>
                <w:rFonts w:cs="Times New Roman"/>
                <w:szCs w:val="24"/>
              </w:rPr>
              <w:t>)</w:t>
            </w:r>
            <w:r w:rsidR="00F22C8E" w:rsidRPr="00D77F24">
              <w:rPr>
                <w:rFonts w:cs="Times New Roman"/>
                <w:szCs w:val="24"/>
              </w:rPr>
              <w:t xml:space="preserve"> gadus no līguma spēkā stāšanās dienas atsevišķu piegāžu veidā </w:t>
            </w:r>
            <w:r w:rsidRPr="00D77F24">
              <w:rPr>
                <w:rFonts w:cs="Times New Roman"/>
                <w:szCs w:val="24"/>
              </w:rPr>
              <w:t>vai līdz</w:t>
            </w:r>
            <w:r w:rsidRPr="00592300">
              <w:rPr>
                <w:rFonts w:cs="Times New Roman"/>
                <w:szCs w:val="24"/>
              </w:rPr>
              <w:t xml:space="preserve"> brīdim, kad Pasūtītājs ir izlietojis līgumā noteikto līguma summu - 9 999,</w:t>
            </w:r>
            <w:r w:rsidR="000D6690">
              <w:rPr>
                <w:rFonts w:cs="Times New Roman"/>
                <w:szCs w:val="24"/>
              </w:rPr>
              <w:t>00</w:t>
            </w:r>
            <w:r w:rsidRPr="00592300">
              <w:rPr>
                <w:rFonts w:cs="Times New Roman"/>
                <w:szCs w:val="24"/>
              </w:rPr>
              <w:t xml:space="preserve"> EUR (deviņi tūkstoši deviņi simti deviņdesmit deviņi </w:t>
            </w:r>
            <w:r w:rsidRPr="00592300">
              <w:rPr>
                <w:rFonts w:cs="Times New Roman"/>
                <w:i/>
                <w:szCs w:val="24"/>
              </w:rPr>
              <w:t>euro</w:t>
            </w:r>
            <w:r w:rsidRPr="00592300">
              <w:rPr>
                <w:rFonts w:cs="Times New Roman"/>
                <w:szCs w:val="24"/>
              </w:rPr>
              <w:t xml:space="preserve"> un </w:t>
            </w:r>
            <w:r w:rsidR="000D6690">
              <w:rPr>
                <w:rFonts w:cs="Times New Roman"/>
                <w:szCs w:val="24"/>
              </w:rPr>
              <w:t>00</w:t>
            </w:r>
            <w:r w:rsidRPr="00592300">
              <w:rPr>
                <w:rFonts w:cs="Times New Roman"/>
                <w:szCs w:val="24"/>
              </w:rPr>
              <w:t xml:space="preserve"> centi) bez PVN, atkarībā no tā, kurš no nosacījumiem iestājas pirmais.</w:t>
            </w:r>
          </w:p>
        </w:tc>
        <w:tc>
          <w:tcPr>
            <w:tcW w:w="659" w:type="pct"/>
          </w:tcPr>
          <w:p w14:paraId="7A4BF8D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D929700" w14:textId="77777777" w:rsidTr="004C4985">
        <w:trPr>
          <w:trHeight w:val="310"/>
        </w:trPr>
        <w:tc>
          <w:tcPr>
            <w:tcW w:w="425" w:type="pct"/>
            <w:tcBorders>
              <w:top w:val="single" w:sz="4" w:space="0" w:color="auto"/>
              <w:bottom w:val="single" w:sz="4" w:space="0" w:color="auto"/>
            </w:tcBorders>
            <w:vAlign w:val="center"/>
          </w:tcPr>
          <w:p w14:paraId="51E4B747" w14:textId="618D821C"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4E581208" w14:textId="09B6DD1E"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Puses vienpusēji atkāpties no līguma, vismaz 30 (trīsdesmit) dienas iepriekš rakstiski paziņojot par to otrai Pusei.</w:t>
            </w:r>
          </w:p>
        </w:tc>
        <w:tc>
          <w:tcPr>
            <w:tcW w:w="659" w:type="pct"/>
          </w:tcPr>
          <w:p w14:paraId="23B8A4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DA45B94" w14:textId="77777777" w:rsidTr="004C4985">
        <w:trPr>
          <w:trHeight w:val="310"/>
        </w:trPr>
        <w:tc>
          <w:tcPr>
            <w:tcW w:w="425" w:type="pct"/>
            <w:tcBorders>
              <w:top w:val="single" w:sz="4" w:space="0" w:color="auto"/>
              <w:bottom w:val="single" w:sz="4" w:space="0" w:color="auto"/>
            </w:tcBorders>
            <w:vAlign w:val="center"/>
          </w:tcPr>
          <w:p w14:paraId="7C1BBC90"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6079FA52" w14:textId="77777777" w:rsidR="005F4027" w:rsidRPr="00D22FFE" w:rsidRDefault="005F4027" w:rsidP="005F4027">
            <w:pPr>
              <w:tabs>
                <w:tab w:val="left" w:pos="5547"/>
              </w:tabs>
              <w:ind w:left="161" w:right="131"/>
              <w:jc w:val="both"/>
              <w:rPr>
                <w:rFonts w:cs="Times New Roman"/>
                <w:szCs w:val="24"/>
              </w:rPr>
            </w:pPr>
            <w:r w:rsidRPr="00D22FFE">
              <w:rPr>
                <w:rFonts w:cs="Times New Roman"/>
                <w:szCs w:val="24"/>
              </w:rPr>
              <w:t>Pasūtītājam ar rakstisku paziņojumu ir tiesības vienpusēji izbeigt līguma darbību 5 (piecas) darba dienas iepriekš rakstiski paziņojot par to Pretendentam šādos gadījumos:</w:t>
            </w:r>
          </w:p>
          <w:p w14:paraId="428502D1" w14:textId="77777777" w:rsidR="005F4027" w:rsidRPr="00D22FFE" w:rsidRDefault="005F4027" w:rsidP="005F4027">
            <w:pPr>
              <w:tabs>
                <w:tab w:val="left" w:pos="1153"/>
              </w:tabs>
              <w:ind w:right="131"/>
              <w:jc w:val="both"/>
              <w:rPr>
                <w:rFonts w:cs="Times New Roman"/>
                <w:szCs w:val="24"/>
              </w:rPr>
            </w:pPr>
            <w:r>
              <w:rPr>
                <w:rFonts w:cs="Times New Roman"/>
                <w:szCs w:val="24"/>
              </w:rPr>
              <w:t xml:space="preserve">  </w:t>
            </w:r>
            <w:r w:rsidRPr="00D22FFE">
              <w:rPr>
                <w:rFonts w:cs="Times New Roman"/>
                <w:szCs w:val="24"/>
              </w:rPr>
              <w:t>- ja Pretendents pasludināts par maksātnespējīgu;</w:t>
            </w:r>
          </w:p>
          <w:p w14:paraId="4F1DE3D0" w14:textId="17D62F01" w:rsidR="00AE07C0" w:rsidRPr="00592300" w:rsidRDefault="005F4027" w:rsidP="005F4027">
            <w:pPr>
              <w:tabs>
                <w:tab w:val="left" w:pos="1108"/>
              </w:tabs>
              <w:ind w:left="135" w:right="83"/>
              <w:jc w:val="both"/>
              <w:rPr>
                <w:rFonts w:eastAsia="Times New Roman" w:cs="Times New Roman"/>
                <w:szCs w:val="24"/>
                <w:lang w:eastAsia="lv-LV"/>
              </w:rPr>
            </w:pPr>
            <w:r w:rsidRPr="00D22FFE">
              <w:rPr>
                <w:rFonts w:cs="Times New Roman"/>
                <w:szCs w:val="24"/>
              </w:rPr>
              <w:t>- ja kompetentas valsts vai pašvaldību institūcijas Pretendenta saimnieciskajā darbībā ir konstatējušas normatīvo aktu pārkāpumus un apturējušas tā darbību.</w:t>
            </w:r>
          </w:p>
        </w:tc>
        <w:tc>
          <w:tcPr>
            <w:tcW w:w="659" w:type="pct"/>
          </w:tcPr>
          <w:p w14:paraId="48B97402"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DB60201" w14:textId="77777777" w:rsidTr="004C4985">
        <w:trPr>
          <w:trHeight w:val="310"/>
        </w:trPr>
        <w:tc>
          <w:tcPr>
            <w:tcW w:w="425" w:type="pct"/>
            <w:tcBorders>
              <w:top w:val="single" w:sz="4" w:space="0" w:color="auto"/>
              <w:bottom w:val="single" w:sz="4" w:space="0" w:color="auto"/>
            </w:tcBorders>
            <w:vAlign w:val="center"/>
          </w:tcPr>
          <w:p w14:paraId="06640C4B"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63C311FF" w14:textId="2F7FDF37" w:rsidR="004C76C5" w:rsidRDefault="004C76C5" w:rsidP="004C76C5">
            <w:pPr>
              <w:ind w:left="142"/>
              <w:rPr>
                <w:rFonts w:eastAsia="Calibri" w:cs="Times New Roman"/>
                <w:iCs/>
                <w:szCs w:val="24"/>
                <w:lang w:eastAsia="lv-LV"/>
              </w:rPr>
            </w:pPr>
            <w:r w:rsidRPr="00161C61">
              <w:rPr>
                <w:rFonts w:eastAsia="Calibri" w:cs="Times New Roman"/>
                <w:iCs/>
                <w:szCs w:val="24"/>
                <w:lang w:eastAsia="lv-LV"/>
              </w:rPr>
              <w:t xml:space="preserve">Pasūtītājam ir tiesības vienpusēji izbeigt </w:t>
            </w:r>
            <w:r w:rsidR="001623B3">
              <w:rPr>
                <w:rFonts w:eastAsia="Calibri" w:cs="Times New Roman"/>
                <w:iCs/>
                <w:szCs w:val="24"/>
                <w:lang w:eastAsia="lv-LV"/>
              </w:rPr>
              <w:t>l</w:t>
            </w:r>
            <w:r w:rsidRPr="00161C61">
              <w:rPr>
                <w:rFonts w:eastAsia="Calibri" w:cs="Times New Roman"/>
                <w:iCs/>
                <w:szCs w:val="24"/>
                <w:lang w:eastAsia="lv-LV"/>
              </w:rPr>
              <w:t>īguma darbību, vismaz 1 (vienu) darba dienu iepriekš rakstiski paziņojot par to Pretendentam, ja:</w:t>
            </w:r>
          </w:p>
          <w:p w14:paraId="79510AC6" w14:textId="60D55D69" w:rsidR="004C76C5" w:rsidRDefault="004C76C5" w:rsidP="004C76C5">
            <w:pPr>
              <w:pStyle w:val="ListParagraph"/>
              <w:numPr>
                <w:ilvl w:val="2"/>
                <w:numId w:val="32"/>
              </w:numPr>
              <w:rPr>
                <w:rFonts w:eastAsia="Calibri" w:cs="Times New Roman"/>
                <w:iCs/>
                <w:szCs w:val="24"/>
                <w:lang w:eastAsia="lv-LV"/>
              </w:rPr>
            </w:pPr>
            <w:r w:rsidRPr="00161C61">
              <w:rPr>
                <w:rFonts w:eastAsia="Calibri" w:cs="Times New Roman"/>
                <w:iCs/>
                <w:szCs w:val="24"/>
                <w:lang w:eastAsia="lv-LV"/>
              </w:rPr>
              <w:t xml:space="preserve">atbilstoši Starptautisko un Latvijas Republikas nacionālo sankciju likumam </w:t>
            </w:r>
            <w:r w:rsidR="001623B3">
              <w:rPr>
                <w:rFonts w:eastAsia="Calibri" w:cs="Times New Roman"/>
                <w:iCs/>
                <w:szCs w:val="24"/>
                <w:lang w:eastAsia="lv-LV"/>
              </w:rPr>
              <w:t>Tehniskā piedāvājuma</w:t>
            </w:r>
            <w:r w:rsidRPr="00161C61">
              <w:rPr>
                <w:rFonts w:eastAsia="Calibri" w:cs="Times New Roman"/>
                <w:iCs/>
                <w:szCs w:val="24"/>
                <w:lang w:eastAsia="lv-LV"/>
              </w:rPr>
              <w:t xml:space="preserve"> </w:t>
            </w:r>
            <w:r>
              <w:rPr>
                <w:rFonts w:eastAsia="Calibri" w:cs="Times New Roman"/>
                <w:iCs/>
                <w:szCs w:val="24"/>
                <w:lang w:eastAsia="lv-LV"/>
              </w:rPr>
              <w:t>9</w:t>
            </w:r>
            <w:r w:rsidRPr="00161C61">
              <w:rPr>
                <w:rFonts w:eastAsia="Calibri" w:cs="Times New Roman"/>
                <w:iCs/>
                <w:szCs w:val="24"/>
                <w:lang w:eastAsia="lv-LV"/>
              </w:rPr>
              <w:t>.</w:t>
            </w:r>
            <w:r>
              <w:rPr>
                <w:rFonts w:eastAsia="Calibri" w:cs="Times New Roman"/>
                <w:iCs/>
                <w:szCs w:val="24"/>
                <w:lang w:eastAsia="lv-LV"/>
              </w:rPr>
              <w:t>14</w:t>
            </w:r>
            <w:r w:rsidRPr="00161C61">
              <w:rPr>
                <w:rFonts w:eastAsia="Calibri" w:cs="Times New Roman"/>
                <w:iCs/>
                <w:szCs w:val="24"/>
                <w:lang w:eastAsia="lv-LV"/>
              </w:rPr>
              <w:t xml:space="preserve">.1.apakšpunktā norādītajiem sankciju subjektiem ir piemērotas starptautiskās vai nacionālās sankcijas vai būtiskas finanšu un kapitāla intereses ietekmējošas Eiropas Savienības un Ziemeļatlantijas līguma organizācijas dalībvalsts noteiktās sankcijas, kuru dēļ </w:t>
            </w:r>
            <w:r w:rsidR="001623B3">
              <w:rPr>
                <w:rFonts w:eastAsia="Calibri" w:cs="Times New Roman"/>
                <w:iCs/>
                <w:szCs w:val="24"/>
                <w:lang w:eastAsia="lv-LV"/>
              </w:rPr>
              <w:t>l</w:t>
            </w:r>
            <w:r w:rsidRPr="00161C61">
              <w:rPr>
                <w:rFonts w:eastAsia="Calibri" w:cs="Times New Roman"/>
                <w:iCs/>
                <w:szCs w:val="24"/>
                <w:lang w:eastAsia="lv-LV"/>
              </w:rPr>
              <w:t>īgumu nav iespējams izpildīt vai līguma izpilde tiek būtiski kavēta;</w:t>
            </w:r>
          </w:p>
          <w:p w14:paraId="473855B7" w14:textId="423ECB02" w:rsidR="00AE07C0" w:rsidRPr="00161C61" w:rsidRDefault="004C76C5" w:rsidP="00161C61">
            <w:pPr>
              <w:pStyle w:val="ListParagraph"/>
              <w:numPr>
                <w:ilvl w:val="2"/>
                <w:numId w:val="32"/>
              </w:numPr>
              <w:rPr>
                <w:rFonts w:eastAsia="Calibri" w:cs="Times New Roman"/>
                <w:iCs/>
                <w:szCs w:val="24"/>
                <w:lang w:eastAsia="lv-LV"/>
              </w:rPr>
            </w:pPr>
            <w:r w:rsidRPr="00161C61">
              <w:rPr>
                <w:rFonts w:eastAsia="Calibri" w:cs="Times New Roman"/>
                <w:iCs/>
                <w:szCs w:val="24"/>
                <w:lang w:eastAsia="lv-LV"/>
              </w:rPr>
              <w:t>ja uz Pretendentu līguma spēkā esības laikā iestājas kāds no nosacījumiem, kas izriet no Padomes Regulas (ES) Nr. 833/2014 (2014. gada 31. jūlijs) 5.k. panta 1.punktā noteiktā.</w:t>
            </w:r>
          </w:p>
        </w:tc>
        <w:tc>
          <w:tcPr>
            <w:tcW w:w="659" w:type="pct"/>
          </w:tcPr>
          <w:p w14:paraId="573D175C" w14:textId="77777777" w:rsidR="00AE07C0" w:rsidRPr="00592300" w:rsidRDefault="00AE07C0" w:rsidP="00AE07C0">
            <w:pPr>
              <w:ind w:left="148" w:right="126"/>
              <w:jc w:val="both"/>
              <w:rPr>
                <w:rFonts w:eastAsia="Times New Roman" w:cs="Times New Roman"/>
                <w:szCs w:val="24"/>
                <w:lang w:eastAsia="lv-LV"/>
              </w:rPr>
            </w:pPr>
          </w:p>
        </w:tc>
      </w:tr>
      <w:tr w:rsidR="004C76C5" w:rsidRPr="00592300" w14:paraId="45D489DF" w14:textId="77777777" w:rsidTr="004C4985">
        <w:trPr>
          <w:trHeight w:val="310"/>
        </w:trPr>
        <w:tc>
          <w:tcPr>
            <w:tcW w:w="425" w:type="pct"/>
            <w:tcBorders>
              <w:top w:val="single" w:sz="4" w:space="0" w:color="auto"/>
              <w:bottom w:val="single" w:sz="4" w:space="0" w:color="auto"/>
            </w:tcBorders>
            <w:vAlign w:val="center"/>
          </w:tcPr>
          <w:p w14:paraId="0F714DA3" w14:textId="26511D2C" w:rsidR="004C76C5" w:rsidRPr="00161C61" w:rsidRDefault="004C76C5" w:rsidP="00161C61">
            <w:pPr>
              <w:jc w:val="center"/>
              <w:rPr>
                <w:rFonts w:eastAsia="Times New Roman" w:cs="Times New Roman"/>
                <w:bCs/>
                <w:szCs w:val="24"/>
                <w:lang w:eastAsia="lv-LV"/>
              </w:rPr>
            </w:pPr>
            <w:r w:rsidRPr="00161C61">
              <w:rPr>
                <w:rFonts w:eastAsia="Times New Roman" w:cs="Times New Roman"/>
                <w:bCs/>
                <w:szCs w:val="24"/>
                <w:lang w:eastAsia="lv-LV"/>
              </w:rPr>
              <w:t>11.6.</w:t>
            </w:r>
          </w:p>
        </w:tc>
        <w:tc>
          <w:tcPr>
            <w:tcW w:w="3916" w:type="pct"/>
            <w:tcBorders>
              <w:top w:val="single" w:sz="4" w:space="0" w:color="auto"/>
              <w:bottom w:val="single" w:sz="4" w:space="0" w:color="auto"/>
            </w:tcBorders>
          </w:tcPr>
          <w:p w14:paraId="08BC28C1" w14:textId="551C2B06" w:rsidR="004C76C5" w:rsidRPr="00592300" w:rsidRDefault="004C76C5" w:rsidP="00AE07C0">
            <w:pPr>
              <w:tabs>
                <w:tab w:val="left" w:pos="1108"/>
              </w:tabs>
              <w:ind w:left="135" w:right="83"/>
              <w:jc w:val="both"/>
              <w:rPr>
                <w:rFonts w:eastAsia="Calibri" w:cs="Times New Roman"/>
                <w:iCs/>
                <w:szCs w:val="24"/>
                <w:lang w:eastAsia="lv-LV"/>
              </w:rPr>
            </w:pPr>
            <w:r w:rsidRPr="004C76C5">
              <w:rPr>
                <w:rFonts w:eastAsia="Calibri" w:cs="Times New Roman"/>
                <w:iCs/>
                <w:szCs w:val="24"/>
                <w:lang w:eastAsia="lv-LV"/>
              </w:rPr>
              <w:t xml:space="preserve">Ja Pasūtītājs izbeidz līguma darbību saskaņā ar </w:t>
            </w:r>
            <w:r>
              <w:rPr>
                <w:rFonts w:eastAsia="Calibri" w:cs="Times New Roman"/>
                <w:iCs/>
                <w:szCs w:val="24"/>
                <w:lang w:eastAsia="lv-LV"/>
              </w:rPr>
              <w:t>Tehniskā piedāvājuma</w:t>
            </w:r>
            <w:r w:rsidRPr="004C76C5">
              <w:rPr>
                <w:rFonts w:eastAsia="Calibri" w:cs="Times New Roman"/>
                <w:iCs/>
                <w:szCs w:val="24"/>
                <w:lang w:eastAsia="lv-LV"/>
              </w:rPr>
              <w:t xml:space="preserve"> </w:t>
            </w:r>
            <w:r>
              <w:rPr>
                <w:rFonts w:eastAsia="Calibri" w:cs="Times New Roman"/>
                <w:iCs/>
                <w:szCs w:val="24"/>
                <w:lang w:eastAsia="lv-LV"/>
              </w:rPr>
              <w:t>11</w:t>
            </w:r>
            <w:r w:rsidRPr="004C76C5">
              <w:rPr>
                <w:rFonts w:eastAsia="Calibri" w:cs="Times New Roman"/>
                <w:iCs/>
                <w:szCs w:val="24"/>
                <w:lang w:eastAsia="lv-LV"/>
              </w:rPr>
              <w:t xml:space="preserve">.4 vai </w:t>
            </w:r>
            <w:r>
              <w:rPr>
                <w:rFonts w:eastAsia="Calibri" w:cs="Times New Roman"/>
                <w:iCs/>
                <w:szCs w:val="24"/>
                <w:lang w:eastAsia="lv-LV"/>
              </w:rPr>
              <w:t>11</w:t>
            </w:r>
            <w:r w:rsidRPr="004C76C5">
              <w:rPr>
                <w:rFonts w:eastAsia="Calibri" w:cs="Times New Roman"/>
                <w:iCs/>
                <w:szCs w:val="24"/>
                <w:lang w:eastAsia="lv-LV"/>
              </w:rPr>
              <w:t>.5.apakšpunkta nosacījumiem Pretendentam nav tiesības celt nekādas pretenzijas un/vai pieprasīt zaudējumu segšanu no Pasūtītāja saistībā ar līguma izbeigšanu.</w:t>
            </w:r>
          </w:p>
        </w:tc>
        <w:tc>
          <w:tcPr>
            <w:tcW w:w="659" w:type="pct"/>
          </w:tcPr>
          <w:p w14:paraId="357432FB" w14:textId="77777777" w:rsidR="004C76C5" w:rsidRPr="00592300" w:rsidRDefault="004C76C5" w:rsidP="00AE07C0">
            <w:pPr>
              <w:ind w:left="148" w:right="126"/>
              <w:jc w:val="both"/>
              <w:rPr>
                <w:rFonts w:eastAsia="Times New Roman" w:cs="Times New Roman"/>
                <w:szCs w:val="24"/>
                <w:lang w:eastAsia="lv-LV"/>
              </w:rPr>
            </w:pPr>
          </w:p>
        </w:tc>
      </w:tr>
      <w:tr w:rsidR="004C76C5" w:rsidRPr="00592300" w14:paraId="0A91ACBB" w14:textId="77777777" w:rsidTr="004C4985">
        <w:trPr>
          <w:trHeight w:val="310"/>
        </w:trPr>
        <w:tc>
          <w:tcPr>
            <w:tcW w:w="425" w:type="pct"/>
            <w:tcBorders>
              <w:top w:val="single" w:sz="4" w:space="0" w:color="auto"/>
              <w:bottom w:val="single" w:sz="4" w:space="0" w:color="auto"/>
            </w:tcBorders>
            <w:vAlign w:val="center"/>
          </w:tcPr>
          <w:p w14:paraId="19649878" w14:textId="0A1ED069" w:rsidR="004C76C5" w:rsidRPr="00161C61" w:rsidRDefault="004C76C5" w:rsidP="00161C61">
            <w:pPr>
              <w:pStyle w:val="ListParagraph"/>
              <w:ind w:left="-10"/>
              <w:jc w:val="center"/>
              <w:rPr>
                <w:rFonts w:eastAsia="Times New Roman" w:cs="Times New Roman"/>
                <w:bCs/>
                <w:szCs w:val="24"/>
                <w:lang w:eastAsia="lv-LV"/>
              </w:rPr>
            </w:pPr>
            <w:r>
              <w:rPr>
                <w:rFonts w:eastAsia="Times New Roman" w:cs="Times New Roman"/>
                <w:bCs/>
                <w:szCs w:val="24"/>
                <w:lang w:eastAsia="lv-LV"/>
              </w:rPr>
              <w:t>11.7.</w:t>
            </w:r>
          </w:p>
        </w:tc>
        <w:tc>
          <w:tcPr>
            <w:tcW w:w="3916" w:type="pct"/>
            <w:tcBorders>
              <w:top w:val="single" w:sz="4" w:space="0" w:color="auto"/>
              <w:bottom w:val="single" w:sz="4" w:space="0" w:color="auto"/>
            </w:tcBorders>
          </w:tcPr>
          <w:p w14:paraId="4339E951" w14:textId="4139C382" w:rsidR="004C76C5" w:rsidRPr="00592300" w:rsidRDefault="004C76C5" w:rsidP="00AE07C0">
            <w:pPr>
              <w:tabs>
                <w:tab w:val="left" w:pos="1108"/>
              </w:tabs>
              <w:ind w:left="135" w:right="83"/>
              <w:jc w:val="both"/>
              <w:rPr>
                <w:rFonts w:eastAsia="Calibri" w:cs="Times New Roman"/>
                <w:iCs/>
                <w:szCs w:val="24"/>
                <w:lang w:eastAsia="lv-LV"/>
              </w:rPr>
            </w:pPr>
            <w:r w:rsidRPr="00592300">
              <w:rPr>
                <w:rFonts w:eastAsia="Calibri" w:cs="Times New Roman"/>
                <w:iCs/>
                <w:szCs w:val="24"/>
                <w:lang w:eastAsia="lv-LV"/>
              </w:rPr>
              <w:t>Neskatoties uz līguma izbeigšanu, Pretendents nodrošina piegādātajai Precei līgumā noteikto garantijas nosacījumu savlaicīgu un kvalitatīvu izpildi</w:t>
            </w:r>
            <w:r w:rsidR="005F516B">
              <w:rPr>
                <w:rFonts w:eastAsia="Calibri" w:cs="Times New Roman"/>
                <w:iCs/>
                <w:szCs w:val="24"/>
                <w:lang w:eastAsia="lv-LV"/>
              </w:rPr>
              <w:t xml:space="preserve">, </w:t>
            </w:r>
            <w:r w:rsidR="005F516B" w:rsidRPr="004A1FF1">
              <w:rPr>
                <w:rFonts w:eastAsia="Calibri"/>
                <w:iCs/>
              </w:rPr>
              <w:t xml:space="preserve"> izņemot </w:t>
            </w:r>
            <w:r w:rsidR="005F516B">
              <w:rPr>
                <w:rFonts w:eastAsia="Calibri"/>
                <w:iCs/>
              </w:rPr>
              <w:t>Tehniskā piedāvājuma</w:t>
            </w:r>
            <w:r w:rsidR="005F516B" w:rsidRPr="004A1FF1">
              <w:rPr>
                <w:rFonts w:eastAsia="Calibri"/>
                <w:iCs/>
              </w:rPr>
              <w:t xml:space="preserve"> </w:t>
            </w:r>
            <w:r w:rsidR="005F516B">
              <w:rPr>
                <w:rFonts w:eastAsia="Calibri"/>
                <w:iCs/>
              </w:rPr>
              <w:t>11</w:t>
            </w:r>
            <w:r w:rsidR="005F516B" w:rsidRPr="004A1FF1">
              <w:rPr>
                <w:rFonts w:eastAsia="Calibri"/>
                <w:iCs/>
              </w:rPr>
              <w:t>.</w:t>
            </w:r>
            <w:r w:rsidR="005F516B">
              <w:rPr>
                <w:rFonts w:eastAsia="Calibri"/>
                <w:iCs/>
              </w:rPr>
              <w:t>5</w:t>
            </w:r>
            <w:r w:rsidR="005F516B" w:rsidRPr="004A1FF1">
              <w:rPr>
                <w:rFonts w:eastAsia="Calibri"/>
                <w:iCs/>
              </w:rPr>
              <w:t>.apakšpunktā noteikto gadījumu</w:t>
            </w:r>
            <w:r w:rsidR="005F516B">
              <w:rPr>
                <w:rFonts w:eastAsia="Calibri"/>
                <w:iCs/>
              </w:rPr>
              <w:t>.</w:t>
            </w:r>
          </w:p>
        </w:tc>
        <w:tc>
          <w:tcPr>
            <w:tcW w:w="659" w:type="pct"/>
          </w:tcPr>
          <w:p w14:paraId="1FB8AB55" w14:textId="77777777" w:rsidR="004C76C5" w:rsidRPr="00592300" w:rsidRDefault="004C76C5" w:rsidP="00AE07C0">
            <w:pPr>
              <w:ind w:left="148" w:right="126"/>
              <w:jc w:val="both"/>
              <w:rPr>
                <w:rFonts w:eastAsia="Times New Roman" w:cs="Times New Roman"/>
                <w:szCs w:val="24"/>
                <w:lang w:eastAsia="lv-LV"/>
              </w:rPr>
            </w:pPr>
          </w:p>
        </w:tc>
      </w:tr>
      <w:tr w:rsidR="00AE07C0" w:rsidRPr="00592300" w14:paraId="7EC58DC5" w14:textId="77777777" w:rsidTr="004C4985">
        <w:trPr>
          <w:trHeight w:val="310"/>
        </w:trPr>
        <w:tc>
          <w:tcPr>
            <w:tcW w:w="425" w:type="pct"/>
            <w:tcBorders>
              <w:top w:val="single" w:sz="4" w:space="0" w:color="auto"/>
              <w:bottom w:val="single" w:sz="4" w:space="0" w:color="auto"/>
            </w:tcBorders>
            <w:shd w:val="clear" w:color="auto" w:fill="D9D9D9" w:themeFill="background1" w:themeFillShade="D9"/>
            <w:vAlign w:val="center"/>
          </w:tcPr>
          <w:p w14:paraId="3FE66C98" w14:textId="36E5E04D" w:rsidR="00AE07C0" w:rsidRPr="00592300" w:rsidRDefault="00AE07C0" w:rsidP="00AE07C0">
            <w:pPr>
              <w:rPr>
                <w:rFonts w:eastAsia="Times New Roman" w:cs="Times New Roman"/>
                <w:b/>
                <w:szCs w:val="24"/>
                <w:lang w:eastAsia="lv-LV"/>
              </w:rPr>
            </w:pPr>
            <w:r w:rsidRPr="00592300">
              <w:rPr>
                <w:rFonts w:eastAsia="Times New Roman" w:cs="Times New Roman"/>
                <w:b/>
                <w:szCs w:val="24"/>
                <w:lang w:eastAsia="lv-LV"/>
              </w:rPr>
              <w:t xml:space="preserve"> 12.</w:t>
            </w:r>
          </w:p>
        </w:tc>
        <w:tc>
          <w:tcPr>
            <w:tcW w:w="4575" w:type="pct"/>
            <w:gridSpan w:val="2"/>
            <w:tcBorders>
              <w:top w:val="single" w:sz="4" w:space="0" w:color="auto"/>
              <w:bottom w:val="single" w:sz="4" w:space="0" w:color="auto"/>
            </w:tcBorders>
            <w:shd w:val="clear" w:color="auto" w:fill="D9D9D9" w:themeFill="background1" w:themeFillShade="D9"/>
          </w:tcPr>
          <w:p w14:paraId="1D3469A5" w14:textId="0104D367" w:rsidR="00AE07C0" w:rsidRPr="00592300" w:rsidRDefault="00AE07C0" w:rsidP="00AE07C0">
            <w:pPr>
              <w:ind w:left="148" w:right="126"/>
              <w:jc w:val="both"/>
              <w:rPr>
                <w:rFonts w:eastAsia="Times New Roman" w:cs="Times New Roman"/>
                <w:szCs w:val="24"/>
                <w:lang w:eastAsia="lv-LV"/>
              </w:rPr>
            </w:pPr>
            <w:r w:rsidRPr="00592300">
              <w:rPr>
                <w:rFonts w:eastAsia="Times New Roman" w:cs="Times New Roman"/>
                <w:b/>
                <w:bCs/>
                <w:szCs w:val="24"/>
                <w:lang w:eastAsia="lv-LV"/>
              </w:rPr>
              <w:t>Pretendenta atbilstība</w:t>
            </w:r>
            <w:r w:rsidRPr="00592300">
              <w:rPr>
                <w:rFonts w:eastAsia="Times New Roman" w:cs="Times New Roman"/>
                <w:szCs w:val="24"/>
              </w:rPr>
              <w:t xml:space="preserve"> </w:t>
            </w:r>
            <w:r w:rsidRPr="00592300">
              <w:rPr>
                <w:rFonts w:eastAsia="Times New Roman" w:cs="Times New Roman"/>
                <w:b/>
                <w:bCs/>
                <w:szCs w:val="24"/>
                <w:lang w:eastAsia="lv-LV"/>
              </w:rPr>
              <w:t>profesionālās darbības veikšanai</w:t>
            </w:r>
          </w:p>
        </w:tc>
      </w:tr>
      <w:tr w:rsidR="00AE07C0" w:rsidRPr="00592300" w14:paraId="113A6F1A" w14:textId="77777777" w:rsidTr="004C4985">
        <w:trPr>
          <w:trHeight w:val="310"/>
        </w:trPr>
        <w:tc>
          <w:tcPr>
            <w:tcW w:w="425" w:type="pct"/>
            <w:tcBorders>
              <w:top w:val="single" w:sz="4" w:space="0" w:color="auto"/>
              <w:bottom w:val="single" w:sz="4" w:space="0" w:color="auto"/>
            </w:tcBorders>
            <w:vAlign w:val="center"/>
          </w:tcPr>
          <w:p w14:paraId="63E0E6FC" w14:textId="58ECAD25"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12.1.</w:t>
            </w:r>
          </w:p>
        </w:tc>
        <w:tc>
          <w:tcPr>
            <w:tcW w:w="4575" w:type="pct"/>
            <w:gridSpan w:val="2"/>
            <w:tcBorders>
              <w:top w:val="single" w:sz="4" w:space="0" w:color="auto"/>
              <w:bottom w:val="single" w:sz="4" w:space="0" w:color="auto"/>
            </w:tcBorders>
          </w:tcPr>
          <w:p w14:paraId="0154494E" w14:textId="77777777" w:rsidR="00AE07C0" w:rsidRPr="00592300" w:rsidRDefault="00AE07C0" w:rsidP="00AE07C0">
            <w:pPr>
              <w:tabs>
                <w:tab w:val="left" w:pos="1108"/>
              </w:tabs>
              <w:ind w:left="135" w:right="83"/>
              <w:jc w:val="both"/>
              <w:rPr>
                <w:rFonts w:eastAsia="Times New Roman" w:cs="Times New Roman"/>
                <w:bCs/>
                <w:szCs w:val="24"/>
                <w:lang w:eastAsia="lv-LV"/>
              </w:rPr>
            </w:pPr>
            <w:r w:rsidRPr="00592300">
              <w:rPr>
                <w:rFonts w:eastAsia="Times New Roman" w:cs="Times New Roman"/>
                <w:bCs/>
                <w:szCs w:val="24"/>
                <w:lang w:eastAsia="lv-LV"/>
              </w:rPr>
              <w:t xml:space="preserve">Pretendents ir Latvijas Republikas Uzņēmumu reģistra Komercreģistrā reģistrēts komersants. </w:t>
            </w:r>
          </w:p>
          <w:p w14:paraId="460A3906" w14:textId="198CD542" w:rsidR="00AE07C0" w:rsidRPr="00592300" w:rsidRDefault="00AE07C0" w:rsidP="00AE07C0">
            <w:pPr>
              <w:ind w:left="148" w:right="126"/>
              <w:jc w:val="both"/>
              <w:rPr>
                <w:rFonts w:eastAsia="Times New Roman" w:cs="Times New Roman"/>
                <w:b/>
                <w:bCs/>
                <w:szCs w:val="24"/>
                <w:lang w:eastAsia="lv-LV"/>
              </w:rPr>
            </w:pPr>
            <w:r w:rsidRPr="00592300">
              <w:rPr>
                <w:rFonts w:eastAsia="Times New Roman" w:cs="Times New Roman"/>
                <w:bCs/>
                <w:i/>
                <w:iCs/>
                <w:szCs w:val="24"/>
                <w:lang w:eastAsia="lv-LV"/>
              </w:rPr>
              <w:t>Informācija tiks pārbaudīta Latvijas Republikas Uzņēmumu reģistra vestajos reģistros.</w:t>
            </w:r>
          </w:p>
        </w:tc>
      </w:tr>
      <w:tr w:rsidR="00AE07C0" w:rsidRPr="00592300" w14:paraId="50EBF93D" w14:textId="77777777" w:rsidTr="004C4985">
        <w:trPr>
          <w:trHeight w:val="310"/>
        </w:trPr>
        <w:tc>
          <w:tcPr>
            <w:tcW w:w="425" w:type="pct"/>
            <w:tcBorders>
              <w:top w:val="single" w:sz="4" w:space="0" w:color="auto"/>
              <w:bottom w:val="single" w:sz="4" w:space="0" w:color="auto"/>
            </w:tcBorders>
            <w:vAlign w:val="center"/>
          </w:tcPr>
          <w:p w14:paraId="26E91FD1" w14:textId="3F7BB4CC"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12.2. </w:t>
            </w:r>
          </w:p>
        </w:tc>
        <w:tc>
          <w:tcPr>
            <w:tcW w:w="4575" w:type="pct"/>
            <w:gridSpan w:val="2"/>
            <w:tcBorders>
              <w:top w:val="single" w:sz="4" w:space="0" w:color="auto"/>
              <w:bottom w:val="single" w:sz="4" w:space="0" w:color="auto"/>
            </w:tcBorders>
          </w:tcPr>
          <w:p w14:paraId="4ADE06FD" w14:textId="77777777" w:rsidR="00AE07C0" w:rsidRPr="00592300" w:rsidRDefault="00AE07C0" w:rsidP="00AE07C0">
            <w:pPr>
              <w:tabs>
                <w:tab w:val="left" w:pos="1108"/>
              </w:tabs>
              <w:ind w:left="135" w:right="83"/>
              <w:jc w:val="both"/>
              <w:rPr>
                <w:rFonts w:eastAsia="Times New Roman" w:cs="Times New Roman"/>
                <w:bCs/>
                <w:szCs w:val="24"/>
                <w:lang w:eastAsia="lv-LV"/>
              </w:rPr>
            </w:pPr>
            <w:r w:rsidRPr="00592300">
              <w:rPr>
                <w:rFonts w:eastAsia="Times New Roman" w:cs="Times New Roman"/>
                <w:bCs/>
                <w:szCs w:val="24"/>
                <w:lang w:eastAsia="lv-LV"/>
              </w:rPr>
              <w:t xml:space="preserve">Pretendents ir fiziskā persona, kura reģistrēta kā saimnieciskās darbības veicēja, – ir reģistrēta VID kā nodokļu maksātāja. </w:t>
            </w:r>
          </w:p>
          <w:p w14:paraId="58766420" w14:textId="42BEFE3A" w:rsidR="00AE07C0" w:rsidRPr="00592300" w:rsidRDefault="00AE07C0" w:rsidP="00AE07C0">
            <w:pPr>
              <w:ind w:left="148" w:right="126"/>
              <w:jc w:val="both"/>
              <w:rPr>
                <w:rFonts w:eastAsia="Times New Roman" w:cs="Times New Roman"/>
                <w:b/>
                <w:bCs/>
                <w:szCs w:val="24"/>
                <w:lang w:eastAsia="lv-LV"/>
              </w:rPr>
            </w:pPr>
            <w:r w:rsidRPr="00592300">
              <w:rPr>
                <w:rFonts w:eastAsia="Times New Roman" w:cs="Times New Roman"/>
                <w:bCs/>
                <w:i/>
                <w:iCs/>
                <w:szCs w:val="24"/>
                <w:lang w:eastAsia="lv-LV"/>
              </w:rPr>
              <w:t>Informācija tiks pārbaudīta Valsts ieņēmumu dienesta publiski pieejamā datubāzē.</w:t>
            </w:r>
          </w:p>
        </w:tc>
      </w:tr>
      <w:tr w:rsidR="00AE07C0" w:rsidRPr="00592300" w14:paraId="2DB127FF" w14:textId="77777777" w:rsidTr="004C4985">
        <w:trPr>
          <w:trHeight w:val="310"/>
        </w:trPr>
        <w:tc>
          <w:tcPr>
            <w:tcW w:w="425" w:type="pct"/>
            <w:tcBorders>
              <w:top w:val="single" w:sz="4" w:space="0" w:color="auto"/>
              <w:bottom w:val="single" w:sz="4" w:space="0" w:color="auto"/>
            </w:tcBorders>
            <w:vAlign w:val="center"/>
          </w:tcPr>
          <w:p w14:paraId="2D6C2A16" w14:textId="60B16DA5"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12.3.</w:t>
            </w:r>
          </w:p>
        </w:tc>
        <w:tc>
          <w:tcPr>
            <w:tcW w:w="4575" w:type="pct"/>
            <w:gridSpan w:val="2"/>
            <w:tcBorders>
              <w:top w:val="single" w:sz="4" w:space="0" w:color="auto"/>
              <w:bottom w:val="single" w:sz="4" w:space="0" w:color="auto"/>
            </w:tcBorders>
          </w:tcPr>
          <w:p w14:paraId="342BBEDA" w14:textId="77777777" w:rsidR="00AE07C0" w:rsidRPr="00592300" w:rsidRDefault="00AE07C0" w:rsidP="00AE07C0">
            <w:pPr>
              <w:tabs>
                <w:tab w:val="left" w:pos="1108"/>
              </w:tabs>
              <w:ind w:left="135" w:right="83"/>
              <w:jc w:val="both"/>
              <w:rPr>
                <w:rFonts w:cs="Times New Roman"/>
                <w:szCs w:val="24"/>
              </w:rPr>
            </w:pPr>
            <w:r w:rsidRPr="00592300">
              <w:rPr>
                <w:rFonts w:cs="Times New Roman"/>
                <w:szCs w:val="24"/>
              </w:rPr>
              <w:t>Pretendents ir ārvalstī reģistrēta vai pastāvīgi dzīvojoša persona.</w:t>
            </w:r>
          </w:p>
          <w:p w14:paraId="29975553" w14:textId="0D458B7D" w:rsidR="00AE07C0" w:rsidRPr="00592300" w:rsidRDefault="00AE07C0" w:rsidP="00AE07C0">
            <w:pPr>
              <w:ind w:left="148" w:right="126"/>
              <w:jc w:val="both"/>
              <w:rPr>
                <w:rFonts w:eastAsia="Times New Roman" w:cs="Times New Roman"/>
                <w:b/>
                <w:bCs/>
                <w:szCs w:val="24"/>
                <w:lang w:eastAsia="lv-LV"/>
              </w:rPr>
            </w:pPr>
            <w:r w:rsidRPr="00592300">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740C531E" w14:textId="6592565E" w:rsidR="00AE07C0" w:rsidRDefault="00AE07C0" w:rsidP="00D01AAD">
      <w:pPr>
        <w:rPr>
          <w:rFonts w:eastAsia="Times New Roman" w:cs="Times New Roman"/>
          <w:b/>
          <w:szCs w:val="24"/>
          <w:lang w:eastAsia="lv-LV"/>
        </w:rPr>
      </w:pPr>
    </w:p>
    <w:p w14:paraId="3A083542" w14:textId="67EFE809" w:rsidR="00161C61" w:rsidRDefault="00161C61" w:rsidP="00D01AAD">
      <w:pPr>
        <w:rPr>
          <w:rFonts w:eastAsia="Times New Roman" w:cs="Times New Roman"/>
          <w:b/>
          <w:szCs w:val="24"/>
          <w:lang w:eastAsia="lv-LV"/>
        </w:rPr>
      </w:pPr>
    </w:p>
    <w:p w14:paraId="79A590E9" w14:textId="5FB52D35" w:rsidR="00161C61" w:rsidRDefault="00161C61" w:rsidP="00D01AAD">
      <w:pPr>
        <w:rPr>
          <w:rFonts w:eastAsia="Times New Roman" w:cs="Times New Roman"/>
          <w:b/>
          <w:szCs w:val="24"/>
          <w:lang w:eastAsia="lv-LV"/>
        </w:rPr>
      </w:pPr>
    </w:p>
    <w:p w14:paraId="4494401E" w14:textId="77777777" w:rsidR="00161C61" w:rsidRPr="00326F16" w:rsidRDefault="00161C61" w:rsidP="00D01AAD">
      <w:pPr>
        <w:rPr>
          <w:rFonts w:eastAsia="Times New Roman" w:cs="Times New Roman"/>
          <w:b/>
          <w:szCs w:val="24"/>
          <w:lang w:eastAsia="lv-LV"/>
        </w:rPr>
      </w:pPr>
    </w:p>
    <w:p w14:paraId="527EB0A9" w14:textId="62350842"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euro,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7DAB63FA" w:rsidR="0037158A" w:rsidRPr="00161C61" w:rsidRDefault="00896B8A" w:rsidP="0037158A">
      <w:pPr>
        <w:pStyle w:val="ListParagraph"/>
        <w:numPr>
          <w:ilvl w:val="1"/>
          <w:numId w:val="1"/>
        </w:numPr>
        <w:tabs>
          <w:tab w:val="left" w:pos="1276"/>
        </w:tabs>
        <w:ind w:left="0" w:firstLine="709"/>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7"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7"/>
    <w:p w14:paraId="4E098E40" w14:textId="77777777" w:rsidR="0037158A" w:rsidRDefault="0037158A" w:rsidP="0037158A">
      <w:pPr>
        <w:jc w:val="center"/>
        <w:rPr>
          <w:rFonts w:eastAsia="Times New Roman" w:cs="Times New Roman"/>
          <w:b/>
          <w:caps/>
          <w:sz w:val="28"/>
          <w:szCs w:val="28"/>
          <w:lang w:eastAsia="lv-LV"/>
        </w:rPr>
      </w:pPr>
    </w:p>
    <w:p w14:paraId="189ED92D" w14:textId="33275FCA" w:rsidR="00936765"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8"/>
    </w:p>
    <w:p w14:paraId="08928681" w14:textId="77777777" w:rsidR="00161C61" w:rsidRPr="00161C61" w:rsidRDefault="00161C61" w:rsidP="00161C61"/>
    <w:p w14:paraId="55B8B62E" w14:textId="67CB2958" w:rsidR="00592300" w:rsidRDefault="00592300" w:rsidP="00B15C61">
      <w:pPr>
        <w:tabs>
          <w:tab w:val="left" w:pos="709"/>
          <w:tab w:val="left" w:pos="1560"/>
          <w:tab w:val="center" w:pos="4320"/>
          <w:tab w:val="left" w:pos="6096"/>
          <w:tab w:val="right" w:pos="8640"/>
        </w:tabs>
        <w:ind w:right="-1"/>
        <w:jc w:val="both"/>
        <w:rPr>
          <w:b/>
          <w:bCs/>
        </w:rPr>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pretendenta piedāvājumā norādītajām prasībām un kura piedāvājuma cena ir viszemākā. </w:t>
      </w:r>
      <w:r w:rsidR="00B15C61">
        <w:rPr>
          <w:b/>
          <w:bCs/>
        </w:rPr>
        <w:tab/>
      </w:r>
    </w:p>
    <w:p w14:paraId="381D119A" w14:textId="7DFEDC0C" w:rsidR="00B15C61" w:rsidRDefault="00592300" w:rsidP="00B15C61">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w:t>
      </w:r>
      <w:r w:rsidR="00C97FC0">
        <w:rPr>
          <w:b/>
          <w:bCs/>
        </w:rPr>
        <w:t>2</w:t>
      </w:r>
      <w:r w:rsidR="00936765" w:rsidRPr="00936765">
        <w:rPr>
          <w:b/>
          <w:bCs/>
        </w:rPr>
        <w:t>.</w:t>
      </w:r>
      <w:r w:rsidR="00936765">
        <w:rPr>
          <w:i/>
        </w:rPr>
        <w:t xml:space="preserve"> </w:t>
      </w:r>
      <w:r w:rsidR="00B15C61" w:rsidRPr="00B73374">
        <w:rPr>
          <w:lang w:eastAsia="lv-LV"/>
        </w:rPr>
        <w:t xml:space="preserve">Gadījumā, ja vairāki </w:t>
      </w:r>
      <w:r w:rsidR="00B15C61" w:rsidRPr="008F4DD7">
        <w:rPr>
          <w:lang w:eastAsia="lv-LV"/>
        </w:rPr>
        <w:t xml:space="preserve">pretendenti </w:t>
      </w:r>
      <w:r w:rsidR="00B15C61" w:rsidRPr="008F4DD7">
        <w:t>piedāvā vienādu finanšu piedāvājuma zemāko cenu</w:t>
      </w:r>
      <w:r w:rsidR="00B15C61" w:rsidRPr="008F4DD7">
        <w:rPr>
          <w:lang w:eastAsia="lv-LV"/>
        </w:rPr>
        <w:t>, līguma</w:t>
      </w:r>
      <w:r w:rsidR="00B15C61" w:rsidRPr="00B73374">
        <w:rPr>
          <w:lang w:eastAsia="lv-LV"/>
        </w:rPr>
        <w:t xml:space="preserve"> slēgšanas tiesības tiek piešķirtas pretendentam, kurš </w:t>
      </w:r>
      <w:r w:rsidR="00B15C61" w:rsidRPr="00161C61">
        <w:rPr>
          <w:lang w:eastAsia="lv-LV"/>
        </w:rPr>
        <w:t>piedāvājis zemāko cena “Finanšu piedāvājuma”</w:t>
      </w:r>
      <w:r w:rsidR="00C97FC0" w:rsidRPr="00161C61">
        <w:rPr>
          <w:lang w:eastAsia="lv-LV"/>
        </w:rPr>
        <w:t xml:space="preserve"> 2.tabulas</w:t>
      </w:r>
      <w:r w:rsidR="00B15C61" w:rsidRPr="00161C61">
        <w:rPr>
          <w:lang w:eastAsia="lv-LV"/>
        </w:rPr>
        <w:t xml:space="preserve"> </w:t>
      </w:r>
      <w:r w:rsidR="00F22C8E" w:rsidRPr="00161C61">
        <w:rPr>
          <w:lang w:eastAsia="lv-LV"/>
        </w:rPr>
        <w:t>1</w:t>
      </w:r>
      <w:r w:rsidR="00B15C61" w:rsidRPr="00161C61">
        <w:rPr>
          <w:lang w:eastAsia="lv-LV"/>
        </w:rPr>
        <w:t>.punktā.</w:t>
      </w:r>
    </w:p>
    <w:p w14:paraId="6B5B62F7" w14:textId="0669A85E" w:rsidR="00C97FC0" w:rsidRDefault="00C97FC0" w:rsidP="00B15C61">
      <w:pPr>
        <w:tabs>
          <w:tab w:val="left" w:pos="709"/>
          <w:tab w:val="left" w:pos="1560"/>
          <w:tab w:val="center" w:pos="4320"/>
          <w:tab w:val="left" w:pos="6096"/>
          <w:tab w:val="right" w:pos="8640"/>
        </w:tabs>
        <w:ind w:right="-1"/>
        <w:jc w:val="both"/>
        <w:rPr>
          <w:lang w:eastAsia="lv-LV"/>
        </w:rPr>
      </w:pPr>
      <w:r>
        <w:rPr>
          <w:lang w:eastAsia="lv-LV"/>
        </w:rPr>
        <w:tab/>
      </w:r>
      <w:r w:rsidRPr="00C97FC0">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03769EFD" w14:textId="783EA63A" w:rsidR="00B15C61" w:rsidRDefault="00B15C61" w:rsidP="00936765">
      <w:pPr>
        <w:tabs>
          <w:tab w:val="left" w:pos="709"/>
          <w:tab w:val="left" w:pos="1560"/>
          <w:tab w:val="center" w:pos="4320"/>
          <w:tab w:val="left" w:pos="6096"/>
          <w:tab w:val="right" w:pos="8640"/>
        </w:tabs>
        <w:ind w:right="-1"/>
        <w:jc w:val="both"/>
        <w:rPr>
          <w:lang w:eastAsia="lv-LV"/>
        </w:rPr>
      </w:pPr>
    </w:p>
    <w:p w14:paraId="167BF516" w14:textId="2C7603C4" w:rsidR="00161C61" w:rsidRDefault="00161C61" w:rsidP="00936765">
      <w:pPr>
        <w:tabs>
          <w:tab w:val="left" w:pos="709"/>
          <w:tab w:val="left" w:pos="1560"/>
          <w:tab w:val="center" w:pos="4320"/>
          <w:tab w:val="left" w:pos="6096"/>
          <w:tab w:val="right" w:pos="8640"/>
        </w:tabs>
        <w:ind w:right="-1"/>
        <w:jc w:val="both"/>
        <w:rPr>
          <w:lang w:eastAsia="lv-LV"/>
        </w:rPr>
      </w:pPr>
    </w:p>
    <w:p w14:paraId="467B4793" w14:textId="0275B649" w:rsidR="00161C61" w:rsidRDefault="00161C61" w:rsidP="00936765">
      <w:pPr>
        <w:tabs>
          <w:tab w:val="left" w:pos="709"/>
          <w:tab w:val="left" w:pos="1560"/>
          <w:tab w:val="center" w:pos="4320"/>
          <w:tab w:val="left" w:pos="6096"/>
          <w:tab w:val="right" w:pos="8640"/>
        </w:tabs>
        <w:ind w:right="-1"/>
        <w:jc w:val="both"/>
        <w:rPr>
          <w:lang w:eastAsia="lv-LV"/>
        </w:rPr>
      </w:pPr>
    </w:p>
    <w:p w14:paraId="78DEC6DD" w14:textId="157FFCE8" w:rsidR="00161C61" w:rsidRDefault="00161C61" w:rsidP="00936765">
      <w:pPr>
        <w:tabs>
          <w:tab w:val="left" w:pos="709"/>
          <w:tab w:val="left" w:pos="1560"/>
          <w:tab w:val="center" w:pos="4320"/>
          <w:tab w:val="left" w:pos="6096"/>
          <w:tab w:val="right" w:pos="8640"/>
        </w:tabs>
        <w:ind w:right="-1"/>
        <w:jc w:val="both"/>
        <w:rPr>
          <w:lang w:eastAsia="lv-LV"/>
        </w:rPr>
      </w:pPr>
    </w:p>
    <w:p w14:paraId="6A161AFC" w14:textId="6D16130E" w:rsidR="00161C61" w:rsidRDefault="00161C61" w:rsidP="00936765">
      <w:pPr>
        <w:tabs>
          <w:tab w:val="left" w:pos="709"/>
          <w:tab w:val="left" w:pos="1560"/>
          <w:tab w:val="center" w:pos="4320"/>
          <w:tab w:val="left" w:pos="6096"/>
          <w:tab w:val="right" w:pos="8640"/>
        </w:tabs>
        <w:ind w:right="-1"/>
        <w:jc w:val="both"/>
        <w:rPr>
          <w:lang w:eastAsia="lv-LV"/>
        </w:rPr>
      </w:pPr>
    </w:p>
    <w:p w14:paraId="02E5F44E" w14:textId="77777777" w:rsidR="00161C61" w:rsidRDefault="00161C61" w:rsidP="00936765">
      <w:pPr>
        <w:tabs>
          <w:tab w:val="left" w:pos="709"/>
          <w:tab w:val="left" w:pos="1560"/>
          <w:tab w:val="center" w:pos="4320"/>
          <w:tab w:val="left" w:pos="6096"/>
          <w:tab w:val="right" w:pos="8640"/>
        </w:tabs>
        <w:ind w:right="-1"/>
        <w:jc w:val="both"/>
        <w:rPr>
          <w:lang w:eastAsia="lv-LV"/>
        </w:rPr>
      </w:pPr>
    </w:p>
    <w:p w14:paraId="7753D256" w14:textId="07918055" w:rsidR="0037158A" w:rsidRPr="006A176E" w:rsidRDefault="0037158A" w:rsidP="00592300">
      <w:pPr>
        <w:tabs>
          <w:tab w:val="left" w:pos="709"/>
          <w:tab w:val="left" w:pos="1560"/>
          <w:tab w:val="center" w:pos="4320"/>
          <w:tab w:val="left" w:pos="6096"/>
          <w:tab w:val="right" w:pos="8640"/>
        </w:tabs>
        <w:ind w:right="-1"/>
        <w:jc w:val="center"/>
        <w:rPr>
          <w:rFonts w:ascii="Times New Roman Bold" w:hAnsi="Times New Roman Bold"/>
          <w:caps/>
          <w:sz w:val="28"/>
          <w:szCs w:val="28"/>
        </w:rPr>
      </w:pPr>
      <w:r w:rsidRPr="006A176E">
        <w:rPr>
          <w:rFonts w:ascii="Times New Roman Bold" w:hAnsi="Times New Roman Bold"/>
          <w:caps/>
          <w:sz w:val="28"/>
          <w:szCs w:val="28"/>
        </w:rPr>
        <w:lastRenderedPageBreak/>
        <w:t>Finanšu piedāvājums</w:t>
      </w:r>
    </w:p>
    <w:p w14:paraId="1CDEF291" w14:textId="1BFA2D9B" w:rsidR="00B15C61" w:rsidRDefault="00B15C61" w:rsidP="00592300">
      <w:pPr>
        <w:jc w:val="right"/>
        <w:rPr>
          <w:i/>
          <w:iCs/>
          <w:szCs w:val="24"/>
        </w:rPr>
      </w:pPr>
      <w:r>
        <w:rPr>
          <w:i/>
          <w:iCs/>
          <w:szCs w:val="24"/>
        </w:rPr>
        <w:t>2</w:t>
      </w:r>
      <w:r w:rsidR="00B66D1E" w:rsidRPr="00B66D1E">
        <w:rPr>
          <w:i/>
          <w:iCs/>
          <w:szCs w:val="24"/>
        </w:rPr>
        <w:t>.tabula</w:t>
      </w:r>
    </w:p>
    <w:tbl>
      <w:tblPr>
        <w:tblStyle w:val="TableGrid"/>
        <w:tblW w:w="9415" w:type="dxa"/>
        <w:tblLook w:val="04A0" w:firstRow="1" w:lastRow="0" w:firstColumn="1" w:lastColumn="0" w:noHBand="0" w:noVBand="1"/>
      </w:tblPr>
      <w:tblGrid>
        <w:gridCol w:w="704"/>
        <w:gridCol w:w="4003"/>
        <w:gridCol w:w="2354"/>
        <w:gridCol w:w="2354"/>
      </w:tblGrid>
      <w:tr w:rsidR="00B15C61" w14:paraId="75572EFE" w14:textId="77777777" w:rsidTr="00592300">
        <w:trPr>
          <w:trHeight w:val="723"/>
        </w:trPr>
        <w:tc>
          <w:tcPr>
            <w:tcW w:w="704" w:type="dxa"/>
            <w:shd w:val="clear" w:color="auto" w:fill="D9D9D9" w:themeFill="background1" w:themeFillShade="D9"/>
            <w:vAlign w:val="center"/>
          </w:tcPr>
          <w:p w14:paraId="3335A601" w14:textId="2F231E2A" w:rsidR="00B15C61" w:rsidRPr="00592300" w:rsidRDefault="00B15C61" w:rsidP="00592300">
            <w:pPr>
              <w:jc w:val="center"/>
              <w:rPr>
                <w:rFonts w:ascii="Times New Roman" w:eastAsia="Times New Roman" w:hAnsi="Times New Roman" w:cs="Times New Roman"/>
                <w:b/>
                <w:sz w:val="24"/>
                <w:szCs w:val="24"/>
                <w:lang w:eastAsia="lv-LV"/>
              </w:rPr>
            </w:pPr>
            <w:r w:rsidRPr="00B15C61">
              <w:rPr>
                <w:rFonts w:ascii="Times New Roman" w:eastAsia="Times New Roman" w:hAnsi="Times New Roman" w:cs="Times New Roman"/>
                <w:b/>
                <w:sz w:val="24"/>
                <w:szCs w:val="24"/>
              </w:rPr>
              <w:t>Nr. p.k.</w:t>
            </w:r>
          </w:p>
        </w:tc>
        <w:tc>
          <w:tcPr>
            <w:tcW w:w="4003" w:type="dxa"/>
            <w:shd w:val="clear" w:color="auto" w:fill="D9D9D9" w:themeFill="background1" w:themeFillShade="D9"/>
            <w:vAlign w:val="center"/>
          </w:tcPr>
          <w:p w14:paraId="2C2E47D6" w14:textId="6381F6D4" w:rsidR="00B15C61" w:rsidRPr="00592300" w:rsidRDefault="00B15C61" w:rsidP="00592300">
            <w:pPr>
              <w:jc w:val="center"/>
              <w:rPr>
                <w:rFonts w:ascii="Times New Roman" w:eastAsia="Times New Roman" w:hAnsi="Times New Roman" w:cs="Times New Roman"/>
                <w:b/>
                <w:sz w:val="24"/>
                <w:szCs w:val="24"/>
                <w:lang w:eastAsia="lv-LV"/>
              </w:rPr>
            </w:pPr>
            <w:r w:rsidRPr="00B15C61">
              <w:rPr>
                <w:rFonts w:ascii="Times New Roman" w:eastAsia="Times New Roman" w:hAnsi="Times New Roman" w:cs="Times New Roman"/>
                <w:b/>
                <w:sz w:val="24"/>
                <w:szCs w:val="24"/>
              </w:rPr>
              <w:t>Iepirkuma priekšmets</w:t>
            </w:r>
          </w:p>
        </w:tc>
        <w:tc>
          <w:tcPr>
            <w:tcW w:w="2354" w:type="dxa"/>
            <w:shd w:val="clear" w:color="auto" w:fill="D9D9D9" w:themeFill="background1" w:themeFillShade="D9"/>
            <w:vAlign w:val="center"/>
          </w:tcPr>
          <w:p w14:paraId="098D4BFC" w14:textId="54FDF865" w:rsidR="00B15C61" w:rsidRPr="00592300" w:rsidRDefault="00B15C61" w:rsidP="00592300">
            <w:pPr>
              <w:jc w:val="center"/>
              <w:rPr>
                <w:rFonts w:ascii="Times New Roman" w:eastAsia="Times New Roman" w:hAnsi="Times New Roman" w:cs="Times New Roman"/>
                <w:b/>
                <w:sz w:val="24"/>
                <w:szCs w:val="24"/>
                <w:lang w:eastAsia="lv-LV"/>
              </w:rPr>
            </w:pPr>
            <w:r w:rsidRPr="00592300">
              <w:rPr>
                <w:rFonts w:ascii="Times New Roman" w:eastAsia="Times New Roman" w:hAnsi="Times New Roman" w:cs="Times New Roman"/>
                <w:b/>
                <w:sz w:val="24"/>
                <w:szCs w:val="24"/>
                <w:lang w:eastAsia="lv-LV"/>
              </w:rPr>
              <w:t>Mērvienība</w:t>
            </w:r>
          </w:p>
        </w:tc>
        <w:tc>
          <w:tcPr>
            <w:tcW w:w="2354" w:type="dxa"/>
            <w:shd w:val="clear" w:color="auto" w:fill="D9D9D9" w:themeFill="background1" w:themeFillShade="D9"/>
            <w:vAlign w:val="center"/>
          </w:tcPr>
          <w:p w14:paraId="182ECC63" w14:textId="22A2C418" w:rsidR="00B15C61" w:rsidRPr="00B15C61" w:rsidRDefault="00B15C61" w:rsidP="00B15C61">
            <w:pPr>
              <w:jc w:val="center"/>
              <w:rPr>
                <w:rFonts w:ascii="Times New Roman" w:eastAsia="Times New Roman" w:hAnsi="Times New Roman" w:cs="Times New Roman"/>
                <w:b/>
                <w:sz w:val="24"/>
                <w:szCs w:val="24"/>
              </w:rPr>
            </w:pPr>
            <w:r w:rsidRPr="00B15C61">
              <w:rPr>
                <w:rFonts w:ascii="Times New Roman" w:eastAsia="Times New Roman" w:hAnsi="Times New Roman" w:cs="Times New Roman"/>
                <w:b/>
                <w:sz w:val="24"/>
                <w:szCs w:val="24"/>
              </w:rPr>
              <w:t xml:space="preserve">Cena par </w:t>
            </w:r>
            <w:r w:rsidR="00592300">
              <w:rPr>
                <w:rFonts w:ascii="Times New Roman" w:eastAsia="Times New Roman" w:hAnsi="Times New Roman" w:cs="Times New Roman"/>
                <w:b/>
                <w:sz w:val="24"/>
                <w:szCs w:val="24"/>
              </w:rPr>
              <w:t>1 (vienu) vienību</w:t>
            </w:r>
          </w:p>
          <w:p w14:paraId="06869D8F" w14:textId="5663B71F" w:rsidR="00B15C61" w:rsidRPr="00592300" w:rsidRDefault="00B15C61" w:rsidP="00592300">
            <w:pPr>
              <w:jc w:val="center"/>
              <w:rPr>
                <w:rFonts w:ascii="Times New Roman" w:eastAsia="Times New Roman" w:hAnsi="Times New Roman" w:cs="Times New Roman"/>
                <w:b/>
                <w:sz w:val="24"/>
                <w:szCs w:val="24"/>
                <w:lang w:eastAsia="lv-LV"/>
              </w:rPr>
            </w:pPr>
            <w:r w:rsidRPr="00B15C61">
              <w:rPr>
                <w:rFonts w:ascii="Times New Roman" w:eastAsia="Times New Roman" w:hAnsi="Times New Roman" w:cs="Times New Roman"/>
                <w:b/>
                <w:sz w:val="24"/>
                <w:szCs w:val="24"/>
              </w:rPr>
              <w:t>EUR bez PVN</w:t>
            </w:r>
          </w:p>
        </w:tc>
      </w:tr>
      <w:tr w:rsidR="00B15C61" w14:paraId="3D498816" w14:textId="77777777" w:rsidTr="00592300">
        <w:trPr>
          <w:trHeight w:val="288"/>
        </w:trPr>
        <w:tc>
          <w:tcPr>
            <w:tcW w:w="704" w:type="dxa"/>
          </w:tcPr>
          <w:p w14:paraId="2CB2C162" w14:textId="6E871D24" w:rsidR="00B15C61" w:rsidRPr="00592300" w:rsidRDefault="00B15C61" w:rsidP="00592300">
            <w:pPr>
              <w:rPr>
                <w:rFonts w:ascii="Times New Roman" w:eastAsia="Times New Roman" w:hAnsi="Times New Roman" w:cs="Times New Roman"/>
                <w:sz w:val="24"/>
                <w:szCs w:val="24"/>
                <w:lang w:eastAsia="lv-LV"/>
              </w:rPr>
            </w:pPr>
            <w:r w:rsidRPr="00592300">
              <w:rPr>
                <w:rFonts w:ascii="Times New Roman" w:eastAsia="Times New Roman" w:hAnsi="Times New Roman" w:cs="Times New Roman"/>
                <w:sz w:val="24"/>
                <w:szCs w:val="24"/>
                <w:lang w:eastAsia="lv-LV"/>
              </w:rPr>
              <w:t>1.</w:t>
            </w:r>
          </w:p>
        </w:tc>
        <w:tc>
          <w:tcPr>
            <w:tcW w:w="4003" w:type="dxa"/>
            <w:vAlign w:val="center"/>
          </w:tcPr>
          <w:p w14:paraId="60B190DC" w14:textId="713DD7B7"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Līmlente ar apdruku</w:t>
            </w:r>
          </w:p>
        </w:tc>
        <w:tc>
          <w:tcPr>
            <w:tcW w:w="2354" w:type="dxa"/>
          </w:tcPr>
          <w:p w14:paraId="408F6804" w14:textId="2CD1FD65"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1 gab./rullis</w:t>
            </w:r>
          </w:p>
        </w:tc>
        <w:tc>
          <w:tcPr>
            <w:tcW w:w="2354" w:type="dxa"/>
          </w:tcPr>
          <w:p w14:paraId="170F33F9" w14:textId="0CA8BE0B" w:rsidR="00B15C61" w:rsidRDefault="00B15C61" w:rsidP="00592300">
            <w:pPr>
              <w:rPr>
                <w:rFonts w:eastAsia="Times New Roman" w:cs="Times New Roman"/>
                <w:i/>
                <w:iCs/>
                <w:szCs w:val="24"/>
                <w:lang w:eastAsia="lv-LV"/>
              </w:rPr>
            </w:pPr>
          </w:p>
        </w:tc>
      </w:tr>
      <w:tr w:rsidR="00B15C61" w14:paraId="01C4ECCD" w14:textId="77777777" w:rsidTr="00592300">
        <w:trPr>
          <w:trHeight w:val="272"/>
        </w:trPr>
        <w:tc>
          <w:tcPr>
            <w:tcW w:w="704" w:type="dxa"/>
          </w:tcPr>
          <w:p w14:paraId="48F68969" w14:textId="519F834C" w:rsidR="00B15C61" w:rsidRPr="00592300" w:rsidRDefault="00B15C61" w:rsidP="00592300">
            <w:pPr>
              <w:rPr>
                <w:rFonts w:ascii="Times New Roman" w:eastAsia="Times New Roman" w:hAnsi="Times New Roman" w:cs="Times New Roman"/>
                <w:sz w:val="24"/>
                <w:szCs w:val="24"/>
                <w:lang w:eastAsia="lv-LV"/>
              </w:rPr>
            </w:pPr>
            <w:r w:rsidRPr="00592300">
              <w:rPr>
                <w:rFonts w:ascii="Times New Roman" w:eastAsia="Times New Roman" w:hAnsi="Times New Roman" w:cs="Times New Roman"/>
                <w:sz w:val="24"/>
                <w:szCs w:val="24"/>
                <w:lang w:eastAsia="lv-LV"/>
              </w:rPr>
              <w:t>2.</w:t>
            </w:r>
          </w:p>
        </w:tc>
        <w:tc>
          <w:tcPr>
            <w:tcW w:w="4003" w:type="dxa"/>
            <w:vAlign w:val="center"/>
          </w:tcPr>
          <w:p w14:paraId="35025DAF" w14:textId="3B912886"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Līmlente (palīgmateriāls muitas uzlīmei)</w:t>
            </w:r>
          </w:p>
        </w:tc>
        <w:tc>
          <w:tcPr>
            <w:tcW w:w="2354" w:type="dxa"/>
            <w:vAlign w:val="center"/>
          </w:tcPr>
          <w:p w14:paraId="1384FF6B" w14:textId="19A11810"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1 gab./rullis</w:t>
            </w:r>
          </w:p>
        </w:tc>
        <w:tc>
          <w:tcPr>
            <w:tcW w:w="2354" w:type="dxa"/>
          </w:tcPr>
          <w:p w14:paraId="36D0C290" w14:textId="589627E2" w:rsidR="00B15C61" w:rsidRDefault="00B15C61" w:rsidP="00592300">
            <w:pPr>
              <w:rPr>
                <w:rFonts w:eastAsia="Times New Roman" w:cs="Times New Roman"/>
                <w:i/>
                <w:iCs/>
                <w:szCs w:val="24"/>
                <w:lang w:eastAsia="lv-LV"/>
              </w:rPr>
            </w:pPr>
          </w:p>
        </w:tc>
      </w:tr>
      <w:tr w:rsidR="00B15C61" w14:paraId="2A4428B7" w14:textId="77777777" w:rsidTr="00592300">
        <w:trPr>
          <w:trHeight w:val="257"/>
        </w:trPr>
        <w:tc>
          <w:tcPr>
            <w:tcW w:w="704" w:type="dxa"/>
          </w:tcPr>
          <w:p w14:paraId="7ABD29D1" w14:textId="48844A62" w:rsidR="00B15C61" w:rsidRPr="00592300" w:rsidRDefault="00B15C61" w:rsidP="00592300">
            <w:pPr>
              <w:rPr>
                <w:rFonts w:ascii="Times New Roman" w:eastAsia="Times New Roman" w:hAnsi="Times New Roman" w:cs="Times New Roman"/>
                <w:sz w:val="24"/>
                <w:szCs w:val="24"/>
                <w:lang w:eastAsia="lv-LV"/>
              </w:rPr>
            </w:pPr>
            <w:r w:rsidRPr="00592300">
              <w:rPr>
                <w:rFonts w:ascii="Times New Roman" w:eastAsia="Times New Roman" w:hAnsi="Times New Roman" w:cs="Times New Roman"/>
                <w:sz w:val="24"/>
                <w:szCs w:val="24"/>
                <w:lang w:eastAsia="lv-LV"/>
              </w:rPr>
              <w:t>3.</w:t>
            </w:r>
          </w:p>
        </w:tc>
        <w:tc>
          <w:tcPr>
            <w:tcW w:w="4003" w:type="dxa"/>
            <w:vAlign w:val="center"/>
          </w:tcPr>
          <w:p w14:paraId="45FA43B8" w14:textId="0A80D69F"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Līmlentes turētājs</w:t>
            </w:r>
          </w:p>
        </w:tc>
        <w:tc>
          <w:tcPr>
            <w:tcW w:w="2354" w:type="dxa"/>
          </w:tcPr>
          <w:p w14:paraId="7C0AD78C" w14:textId="3F5DEC49"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1 gab.</w:t>
            </w:r>
          </w:p>
        </w:tc>
        <w:tc>
          <w:tcPr>
            <w:tcW w:w="2354" w:type="dxa"/>
          </w:tcPr>
          <w:p w14:paraId="2D04BFF0" w14:textId="70475813" w:rsidR="00B15C61" w:rsidRDefault="00B15C61" w:rsidP="00592300">
            <w:pPr>
              <w:rPr>
                <w:rFonts w:eastAsia="Times New Roman" w:cs="Times New Roman"/>
                <w:i/>
                <w:iCs/>
                <w:szCs w:val="24"/>
                <w:lang w:eastAsia="lv-LV"/>
              </w:rPr>
            </w:pPr>
          </w:p>
        </w:tc>
      </w:tr>
      <w:tr w:rsidR="001834A9" w14:paraId="0D55FFBD" w14:textId="77777777" w:rsidTr="00D6007B">
        <w:trPr>
          <w:trHeight w:val="257"/>
        </w:trPr>
        <w:tc>
          <w:tcPr>
            <w:tcW w:w="704" w:type="dxa"/>
            <w:shd w:val="clear" w:color="auto" w:fill="D9D9D9" w:themeFill="background1" w:themeFillShade="D9"/>
          </w:tcPr>
          <w:p w14:paraId="520D96F1" w14:textId="77777777" w:rsidR="001834A9" w:rsidRDefault="001834A9" w:rsidP="00B15C61">
            <w:pPr>
              <w:jc w:val="right"/>
              <w:rPr>
                <w:rFonts w:eastAsia="Times New Roman" w:cs="Times New Roman"/>
                <w:i/>
                <w:iCs/>
                <w:szCs w:val="24"/>
                <w:lang w:eastAsia="lv-LV"/>
              </w:rPr>
            </w:pPr>
          </w:p>
        </w:tc>
        <w:tc>
          <w:tcPr>
            <w:tcW w:w="6357" w:type="dxa"/>
            <w:gridSpan w:val="2"/>
            <w:shd w:val="clear" w:color="auto" w:fill="D9D9D9" w:themeFill="background1" w:themeFillShade="D9"/>
            <w:vAlign w:val="center"/>
          </w:tcPr>
          <w:p w14:paraId="2222EA88" w14:textId="52131985" w:rsidR="001834A9" w:rsidRDefault="001834A9" w:rsidP="00B15C61">
            <w:pPr>
              <w:jc w:val="right"/>
              <w:rPr>
                <w:rFonts w:eastAsia="Times New Roman" w:cs="Times New Roman"/>
                <w:i/>
                <w:iCs/>
                <w:szCs w:val="24"/>
                <w:lang w:eastAsia="lv-LV"/>
              </w:rPr>
            </w:pPr>
            <w:r w:rsidRPr="00326F16">
              <w:rPr>
                <w:rFonts w:ascii="Times New Roman" w:hAnsi="Times New Roman" w:cs="Times New Roman"/>
                <w:b/>
                <w:sz w:val="24"/>
                <w:szCs w:val="24"/>
              </w:rPr>
              <w:t>Kopā EUR bez PVN:</w:t>
            </w:r>
          </w:p>
        </w:tc>
        <w:tc>
          <w:tcPr>
            <w:tcW w:w="2354" w:type="dxa"/>
            <w:shd w:val="clear" w:color="auto" w:fill="D9D9D9" w:themeFill="background1" w:themeFillShade="D9"/>
          </w:tcPr>
          <w:p w14:paraId="308C318F" w14:textId="77777777" w:rsidR="001834A9" w:rsidRDefault="001834A9" w:rsidP="00B15C61">
            <w:pPr>
              <w:jc w:val="right"/>
              <w:rPr>
                <w:rFonts w:eastAsia="Times New Roman" w:cs="Times New Roman"/>
                <w:i/>
                <w:iCs/>
                <w:szCs w:val="24"/>
                <w:lang w:eastAsia="lv-LV"/>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BF45636"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4C3C742" w14:textId="42E987EA" w:rsidR="004C4985" w:rsidRPr="00161C61" w:rsidRDefault="005E63A5" w:rsidP="006F41DC">
      <w:pPr>
        <w:pStyle w:val="ListParagraph"/>
        <w:numPr>
          <w:ilvl w:val="0"/>
          <w:numId w:val="12"/>
        </w:numPr>
        <w:tabs>
          <w:tab w:val="left" w:pos="1134"/>
        </w:tabs>
        <w:ind w:left="0" w:firstLine="709"/>
        <w:jc w:val="both"/>
        <w:rPr>
          <w:rFonts w:eastAsia="Times New Roman" w:cs="Times New Roman"/>
          <w:szCs w:val="24"/>
          <w:lang w:eastAsia="lv-LV"/>
        </w:rPr>
      </w:pPr>
      <w:r w:rsidRPr="00592300">
        <w:rPr>
          <w:rFonts w:cs="Times New Roman"/>
          <w:szCs w:val="24"/>
        </w:rPr>
        <w:t xml:space="preserve">Pretendenta </w:t>
      </w:r>
      <w:r w:rsidR="0042318C" w:rsidRPr="00592300">
        <w:rPr>
          <w:rFonts w:cs="Times New Roman"/>
          <w:szCs w:val="24"/>
        </w:rPr>
        <w:t xml:space="preserve">iesniegtajā </w:t>
      </w:r>
      <w:r w:rsidR="00805617" w:rsidRPr="00592300">
        <w:rPr>
          <w:rFonts w:eastAsia="Times New Roman" w:cs="Times New Roman"/>
          <w:szCs w:val="24"/>
          <w:lang w:eastAsia="lv-LV"/>
        </w:rPr>
        <w:t>finanšu piedāvājumā norādītā cena kopā EUR bez PVN</w:t>
      </w:r>
      <w:r w:rsidR="00BC6432" w:rsidRPr="00592300">
        <w:rPr>
          <w:rFonts w:eastAsia="Times New Roman" w:cs="Times New Roman"/>
          <w:szCs w:val="24"/>
          <w:lang w:eastAsia="lv-LV"/>
        </w:rPr>
        <w:t xml:space="preserve"> </w:t>
      </w:r>
      <w:r w:rsidR="00B674E6" w:rsidRPr="00592300">
        <w:rPr>
          <w:rFonts w:eastAsia="Times New Roman" w:cs="Times New Roman"/>
          <w:szCs w:val="24"/>
          <w:lang w:eastAsia="lv-LV"/>
        </w:rPr>
        <w:t>neveidos</w:t>
      </w:r>
      <w:r w:rsidR="00805617" w:rsidRPr="00592300">
        <w:rPr>
          <w:rFonts w:eastAsia="Times New Roman" w:cs="Times New Roman"/>
          <w:szCs w:val="24"/>
          <w:lang w:eastAsia="lv-LV"/>
        </w:rPr>
        <w:t xml:space="preserve"> iepirkuma kopējo cenu EUR bez PVN</w:t>
      </w:r>
      <w:r w:rsidR="00F61D38" w:rsidRPr="00592300">
        <w:rPr>
          <w:rFonts w:eastAsia="Times New Roman" w:cs="Times New Roman"/>
          <w:szCs w:val="24"/>
          <w:lang w:eastAsia="lv-LV"/>
        </w:rPr>
        <w:t xml:space="preserve"> un</w:t>
      </w:r>
      <w:r w:rsidR="00805617" w:rsidRPr="00592300">
        <w:rPr>
          <w:rFonts w:eastAsia="Times New Roman" w:cs="Times New Roman"/>
          <w:szCs w:val="24"/>
          <w:lang w:eastAsia="lv-LV"/>
        </w:rPr>
        <w:t xml:space="preserve"> tiks izmantota piedāvājum</w:t>
      </w:r>
      <w:r w:rsidR="00E910F0" w:rsidRPr="00592300">
        <w:rPr>
          <w:rFonts w:eastAsia="Times New Roman" w:cs="Times New Roman"/>
          <w:szCs w:val="24"/>
          <w:lang w:eastAsia="lv-LV"/>
        </w:rPr>
        <w:t>a ar viszemāko cenu noteikšanai</w:t>
      </w:r>
      <w:r w:rsidR="00B674E6" w:rsidRPr="00592300">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9" w:name="_Hlk142462671"/>
      <w:r w:rsidRPr="00280158">
        <w:rPr>
          <w:rFonts w:eastAsia="Times New Roman" w:cs="Times New Roman"/>
          <w:b/>
          <w:bCs/>
          <w:sz w:val="28"/>
          <w:szCs w:val="28"/>
          <w:lang w:eastAsia="lv-LV"/>
        </w:rPr>
        <w:t>NOSACĪJUMI PIEDĀVĀJUMA IESNIEGŠANAI</w:t>
      </w:r>
    </w:p>
    <w:p w14:paraId="096F106C" w14:textId="77777777" w:rsidR="006F41DC" w:rsidRPr="00E40323" w:rsidRDefault="006F41DC" w:rsidP="00E40323">
      <w:pPr>
        <w:tabs>
          <w:tab w:val="left" w:pos="1134"/>
        </w:tabs>
        <w:jc w:val="both"/>
        <w:rPr>
          <w:rFonts w:eastAsia="Times New Roman" w:cs="Times New Roman"/>
          <w:szCs w:val="24"/>
          <w:lang w:eastAsia="lv-LV"/>
        </w:rPr>
      </w:pPr>
    </w:p>
    <w:p w14:paraId="0C8C29D1" w14:textId="5F0BA805" w:rsidR="006A176E" w:rsidRPr="002221B8" w:rsidRDefault="006A176E" w:rsidP="00E40323">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F22C8E" w:rsidRPr="00161C61">
        <w:rPr>
          <w:b/>
          <w:bCs/>
          <w:szCs w:val="24"/>
        </w:rPr>
        <w:t>2</w:t>
      </w:r>
      <w:r w:rsidR="00E33116">
        <w:rPr>
          <w:b/>
          <w:bCs/>
          <w:szCs w:val="24"/>
        </w:rPr>
        <w:t>7</w:t>
      </w:r>
      <w:r w:rsidR="00F22C8E" w:rsidRPr="00161C61">
        <w:rPr>
          <w:b/>
          <w:bCs/>
          <w:szCs w:val="24"/>
        </w:rPr>
        <w:t xml:space="preserve">. </w:t>
      </w:r>
      <w:r w:rsidR="00E510CC">
        <w:rPr>
          <w:b/>
          <w:bCs/>
          <w:szCs w:val="24"/>
        </w:rPr>
        <w:t>dece</w:t>
      </w:r>
      <w:r w:rsidR="00F22C8E" w:rsidRPr="00161C61">
        <w:rPr>
          <w:b/>
          <w:bCs/>
          <w:szCs w:val="24"/>
        </w:rPr>
        <w:t>mbra</w:t>
      </w:r>
      <w:r w:rsidRPr="002221B8">
        <w:rPr>
          <w:b/>
          <w:bCs/>
          <w:szCs w:val="24"/>
        </w:rPr>
        <w:t xml:space="preserve"> plkst. 10.00, nosūtot piedāvājumu uz elektroniskā pasta adresi:  </w:t>
      </w:r>
      <w:r w:rsidR="00592300" w:rsidRPr="00592300">
        <w:rPr>
          <w:b/>
          <w:bCs/>
          <w:szCs w:val="24"/>
        </w:rPr>
        <w:t>agrita.ozola.1</w:t>
      </w:r>
      <w:r w:rsidRPr="00592300">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784982F8"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E40323">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8DB273"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r w:rsidR="00E510CC">
        <w:rPr>
          <w:rFonts w:eastAsia="Times New Roman" w:cs="Times New Roman"/>
          <w:szCs w:val="24"/>
          <w:lang w:eastAsia="lv-LV"/>
        </w:rPr>
        <w:t xml:space="preserve"> Instrukciju skat. 1.pielikumā.</w:t>
      </w:r>
    </w:p>
    <w:p w14:paraId="00E88328" w14:textId="08E70598"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F22C8E" w:rsidRPr="00161C61">
        <w:rPr>
          <w:b/>
          <w:bCs/>
          <w:szCs w:val="24"/>
        </w:rPr>
        <w:t>2</w:t>
      </w:r>
      <w:r w:rsidR="00E33116">
        <w:rPr>
          <w:b/>
          <w:bCs/>
          <w:szCs w:val="24"/>
        </w:rPr>
        <w:t>7</w:t>
      </w:r>
      <w:r w:rsidR="00F22C8E" w:rsidRPr="00161C61">
        <w:rPr>
          <w:b/>
          <w:bCs/>
          <w:szCs w:val="24"/>
        </w:rPr>
        <w:t xml:space="preserve">. </w:t>
      </w:r>
      <w:r w:rsidR="00E510CC">
        <w:rPr>
          <w:b/>
          <w:bCs/>
          <w:szCs w:val="24"/>
        </w:rPr>
        <w:t>dece</w:t>
      </w:r>
      <w:r w:rsidR="00F22C8E" w:rsidRPr="00161C61">
        <w:rPr>
          <w:b/>
          <w:bCs/>
          <w:szCs w:val="24"/>
        </w:rPr>
        <w:t>mbra</w:t>
      </w:r>
      <w:r w:rsidRPr="002221B8">
        <w:rPr>
          <w:rFonts w:eastAsia="Times New Roman" w:cs="Times New Roman"/>
          <w:b/>
          <w:bCs/>
          <w:szCs w:val="24"/>
          <w:lang w:eastAsia="lv-LV"/>
        </w:rPr>
        <w:t xml:space="preserve"> no plkst. 10.00 līdz plkst. 1</w:t>
      </w:r>
      <w:r w:rsidR="00F22C8E">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592300">
        <w:rPr>
          <w:rFonts w:eastAsia="Times New Roman" w:cs="Times New Roman"/>
          <w:b/>
          <w:bCs/>
          <w:szCs w:val="24"/>
          <w:lang w:eastAsia="lv-LV"/>
        </w:rPr>
        <w:t>agrita.ozola.1</w:t>
      </w:r>
      <w:r w:rsidR="00592300"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00E7EF30" w:rsidR="006A176E"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63ED350" w14:textId="531213C8" w:rsidR="00E510CC" w:rsidRPr="00E510CC" w:rsidRDefault="00E510CC" w:rsidP="00E510CC">
      <w:pPr>
        <w:pStyle w:val="ListParagraph"/>
        <w:numPr>
          <w:ilvl w:val="0"/>
          <w:numId w:val="36"/>
        </w:numPr>
        <w:tabs>
          <w:tab w:val="left" w:pos="1134"/>
        </w:tabs>
        <w:ind w:left="0" w:firstLine="709"/>
        <w:jc w:val="both"/>
        <w:rPr>
          <w:rFonts w:eastAsia="Times New Roman" w:cs="Times New Roman"/>
          <w:szCs w:val="24"/>
          <w:lang w:eastAsia="lv-LV"/>
        </w:rPr>
      </w:pPr>
      <w:r w:rsidRPr="00E510CC">
        <w:rPr>
          <w:rFonts w:eastAsia="Times New Roman" w:cs="Times New Roman"/>
          <w:szCs w:val="24"/>
          <w:lang w:eastAsia="lv-LV"/>
        </w:rPr>
        <w:t>Aicinām pretendentu pēc piedāvājuma nosūtīšanas pārliecināties vai tiek saņemta atbilde, kas apliecina piedāvājuma saņemšanu. Atbildes nesaņemšanas gadījumā</w:t>
      </w:r>
      <w:r>
        <w:rPr>
          <w:rFonts w:eastAsia="Times New Roman" w:cs="Times New Roman"/>
          <w:szCs w:val="24"/>
          <w:lang w:eastAsia="lv-LV"/>
        </w:rPr>
        <w:t xml:space="preserve"> vēlams</w:t>
      </w:r>
      <w:r w:rsidRPr="00E510CC">
        <w:rPr>
          <w:rFonts w:eastAsia="Times New Roman" w:cs="Times New Roman"/>
          <w:szCs w:val="24"/>
          <w:lang w:eastAsia="lv-LV"/>
        </w:rPr>
        <w:t xml:space="preserve"> </w:t>
      </w:r>
      <w:r>
        <w:rPr>
          <w:rFonts w:eastAsia="Times New Roman" w:cs="Times New Roman"/>
          <w:szCs w:val="24"/>
          <w:lang w:eastAsia="lv-LV"/>
        </w:rPr>
        <w:t>sazināties galveno iepirkumu speciālisti Agritu Ozolu Tālr. 67120211.</w:t>
      </w:r>
    </w:p>
    <w:p w14:paraId="5CCFAF72" w14:textId="77777777" w:rsidR="00E510CC" w:rsidRPr="006F41DC" w:rsidRDefault="00E510CC" w:rsidP="00E510CC">
      <w:pPr>
        <w:pStyle w:val="ListParagraph"/>
        <w:tabs>
          <w:tab w:val="left" w:pos="1134"/>
        </w:tabs>
        <w:ind w:left="709"/>
        <w:jc w:val="both"/>
        <w:rPr>
          <w:rFonts w:eastAsia="Times New Roman" w:cs="Times New Roman"/>
          <w:szCs w:val="24"/>
          <w:lang w:eastAsia="lv-LV"/>
        </w:rPr>
      </w:pPr>
    </w:p>
    <w:bookmarkEnd w:id="9"/>
    <w:p w14:paraId="444E8C62" w14:textId="146C5BDA" w:rsidR="00161C61" w:rsidRDefault="00161C61" w:rsidP="00CC7947">
      <w:pPr>
        <w:tabs>
          <w:tab w:val="left" w:pos="993"/>
        </w:tabs>
        <w:jc w:val="both"/>
        <w:rPr>
          <w:rFonts w:eastAsia="Times New Roman" w:cs="Times New Roman"/>
          <w:szCs w:val="24"/>
          <w:lang w:eastAsia="lv-LV"/>
        </w:rPr>
      </w:pPr>
    </w:p>
    <w:p w14:paraId="1C0C8247" w14:textId="77777777" w:rsidR="00161C61" w:rsidRPr="00326F16" w:rsidRDefault="00161C61"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D9C2FEA" w:rsidR="003B3847" w:rsidRDefault="003B3847" w:rsidP="00A77531">
      <w:pPr>
        <w:widowControl w:val="0"/>
        <w:rPr>
          <w:rFonts w:cs="Times New Roman"/>
          <w:sz w:val="20"/>
          <w:szCs w:val="20"/>
        </w:rPr>
      </w:pPr>
    </w:p>
    <w:p w14:paraId="6B3B26F8" w14:textId="77777777" w:rsidR="00E510CC" w:rsidRDefault="00E510CC" w:rsidP="00E510CC">
      <w:pPr>
        <w:widowControl w:val="0"/>
        <w:jc w:val="right"/>
        <w:rPr>
          <w:rFonts w:cs="Times New Roman"/>
          <w:sz w:val="20"/>
          <w:szCs w:val="20"/>
          <w:highlight w:val="yellow"/>
        </w:rPr>
      </w:pPr>
    </w:p>
    <w:p w14:paraId="228E3874" w14:textId="77777777" w:rsidR="00E510CC" w:rsidRDefault="00E510CC" w:rsidP="00E510CC">
      <w:pPr>
        <w:widowControl w:val="0"/>
        <w:jc w:val="right"/>
        <w:rPr>
          <w:rFonts w:cs="Times New Roman"/>
          <w:sz w:val="20"/>
          <w:szCs w:val="20"/>
          <w:highlight w:val="yellow"/>
        </w:rPr>
      </w:pPr>
    </w:p>
    <w:p w14:paraId="5A53BCF8" w14:textId="77777777" w:rsidR="00E510CC" w:rsidRDefault="00E510CC" w:rsidP="00E510CC">
      <w:pPr>
        <w:widowControl w:val="0"/>
        <w:jc w:val="right"/>
        <w:rPr>
          <w:rFonts w:cs="Times New Roman"/>
          <w:sz w:val="20"/>
          <w:szCs w:val="20"/>
          <w:highlight w:val="yellow"/>
        </w:rPr>
      </w:pPr>
    </w:p>
    <w:p w14:paraId="69BFFC59" w14:textId="77777777" w:rsidR="00E510CC" w:rsidRDefault="00E510CC" w:rsidP="00E510CC">
      <w:pPr>
        <w:widowControl w:val="0"/>
        <w:jc w:val="right"/>
        <w:rPr>
          <w:rFonts w:cs="Times New Roman"/>
          <w:sz w:val="20"/>
          <w:szCs w:val="20"/>
          <w:highlight w:val="yellow"/>
        </w:rPr>
      </w:pPr>
    </w:p>
    <w:p w14:paraId="236AE886" w14:textId="77777777" w:rsidR="00E510CC" w:rsidRDefault="00E510CC" w:rsidP="00E510CC">
      <w:pPr>
        <w:widowControl w:val="0"/>
        <w:jc w:val="right"/>
        <w:rPr>
          <w:rFonts w:cs="Times New Roman"/>
          <w:sz w:val="20"/>
          <w:szCs w:val="20"/>
          <w:highlight w:val="yellow"/>
        </w:rPr>
      </w:pPr>
    </w:p>
    <w:p w14:paraId="2AC09F3A" w14:textId="77777777" w:rsidR="00E510CC" w:rsidRDefault="00E510CC" w:rsidP="00E510CC">
      <w:pPr>
        <w:widowControl w:val="0"/>
        <w:jc w:val="right"/>
        <w:rPr>
          <w:rFonts w:cs="Times New Roman"/>
          <w:sz w:val="20"/>
          <w:szCs w:val="20"/>
          <w:highlight w:val="yellow"/>
        </w:rPr>
      </w:pPr>
    </w:p>
    <w:p w14:paraId="09CBB017" w14:textId="77777777" w:rsidR="00E510CC" w:rsidRDefault="00E510CC" w:rsidP="00E510CC">
      <w:pPr>
        <w:widowControl w:val="0"/>
        <w:jc w:val="right"/>
        <w:rPr>
          <w:rFonts w:cs="Times New Roman"/>
          <w:sz w:val="20"/>
          <w:szCs w:val="20"/>
          <w:highlight w:val="yellow"/>
        </w:rPr>
      </w:pPr>
    </w:p>
    <w:p w14:paraId="38AFEF2E" w14:textId="77777777" w:rsidR="00E510CC" w:rsidRDefault="00E510CC" w:rsidP="00E510CC">
      <w:pPr>
        <w:widowControl w:val="0"/>
        <w:jc w:val="right"/>
        <w:rPr>
          <w:rFonts w:cs="Times New Roman"/>
          <w:sz w:val="20"/>
          <w:szCs w:val="20"/>
          <w:highlight w:val="yellow"/>
        </w:rPr>
      </w:pPr>
    </w:p>
    <w:p w14:paraId="13FE1815" w14:textId="77777777" w:rsidR="00E510CC" w:rsidRDefault="00E510CC" w:rsidP="00E510CC">
      <w:pPr>
        <w:widowControl w:val="0"/>
        <w:jc w:val="right"/>
        <w:rPr>
          <w:rFonts w:cs="Times New Roman"/>
          <w:sz w:val="20"/>
          <w:szCs w:val="20"/>
          <w:highlight w:val="yellow"/>
        </w:rPr>
      </w:pPr>
    </w:p>
    <w:p w14:paraId="7CB1A56F" w14:textId="77777777" w:rsidR="00E510CC" w:rsidRDefault="00E510CC" w:rsidP="00E510CC">
      <w:pPr>
        <w:widowControl w:val="0"/>
        <w:jc w:val="right"/>
        <w:rPr>
          <w:rFonts w:cs="Times New Roman"/>
          <w:sz w:val="20"/>
          <w:szCs w:val="20"/>
          <w:highlight w:val="yellow"/>
        </w:rPr>
      </w:pPr>
    </w:p>
    <w:p w14:paraId="0314610A" w14:textId="77777777" w:rsidR="00E510CC" w:rsidRDefault="00E510CC" w:rsidP="00E510CC">
      <w:pPr>
        <w:widowControl w:val="0"/>
        <w:jc w:val="right"/>
        <w:rPr>
          <w:rFonts w:cs="Times New Roman"/>
          <w:sz w:val="20"/>
          <w:szCs w:val="20"/>
          <w:highlight w:val="yellow"/>
        </w:rPr>
      </w:pPr>
    </w:p>
    <w:p w14:paraId="60B6505A" w14:textId="77777777" w:rsidR="00E510CC" w:rsidRDefault="00E510CC" w:rsidP="00E510CC">
      <w:pPr>
        <w:widowControl w:val="0"/>
        <w:jc w:val="right"/>
        <w:rPr>
          <w:rFonts w:cs="Times New Roman"/>
          <w:sz w:val="20"/>
          <w:szCs w:val="20"/>
          <w:highlight w:val="yellow"/>
        </w:rPr>
      </w:pPr>
    </w:p>
    <w:p w14:paraId="189F39EC" w14:textId="77777777" w:rsidR="00E510CC" w:rsidRDefault="00E510CC" w:rsidP="00E510CC">
      <w:pPr>
        <w:widowControl w:val="0"/>
        <w:jc w:val="right"/>
        <w:rPr>
          <w:rFonts w:cs="Times New Roman"/>
          <w:sz w:val="20"/>
          <w:szCs w:val="20"/>
          <w:highlight w:val="yellow"/>
        </w:rPr>
      </w:pPr>
    </w:p>
    <w:p w14:paraId="082C8BA7" w14:textId="77777777" w:rsidR="00E510CC" w:rsidRDefault="00E510CC" w:rsidP="00E510CC">
      <w:pPr>
        <w:widowControl w:val="0"/>
        <w:jc w:val="right"/>
        <w:rPr>
          <w:rFonts w:cs="Times New Roman"/>
          <w:sz w:val="20"/>
          <w:szCs w:val="20"/>
          <w:highlight w:val="yellow"/>
        </w:rPr>
      </w:pPr>
    </w:p>
    <w:p w14:paraId="15D27CE8" w14:textId="77777777" w:rsidR="00E510CC" w:rsidRDefault="00E510CC" w:rsidP="00E510CC">
      <w:pPr>
        <w:widowControl w:val="0"/>
        <w:jc w:val="right"/>
        <w:rPr>
          <w:rFonts w:cs="Times New Roman"/>
          <w:sz w:val="20"/>
          <w:szCs w:val="20"/>
          <w:highlight w:val="yellow"/>
        </w:rPr>
      </w:pPr>
    </w:p>
    <w:p w14:paraId="1503A294" w14:textId="77777777" w:rsidR="00E510CC" w:rsidRDefault="00E510CC" w:rsidP="00E510CC">
      <w:pPr>
        <w:widowControl w:val="0"/>
        <w:jc w:val="right"/>
        <w:rPr>
          <w:rFonts w:cs="Times New Roman"/>
          <w:sz w:val="20"/>
          <w:szCs w:val="20"/>
          <w:highlight w:val="yellow"/>
        </w:rPr>
      </w:pPr>
    </w:p>
    <w:p w14:paraId="33EEE4EA" w14:textId="77777777" w:rsidR="00E510CC" w:rsidRDefault="00E510CC" w:rsidP="00E510CC">
      <w:pPr>
        <w:widowControl w:val="0"/>
        <w:jc w:val="right"/>
        <w:rPr>
          <w:rFonts w:cs="Times New Roman"/>
          <w:sz w:val="20"/>
          <w:szCs w:val="20"/>
          <w:highlight w:val="yellow"/>
        </w:rPr>
      </w:pPr>
    </w:p>
    <w:p w14:paraId="5A500FD4" w14:textId="77777777" w:rsidR="00E510CC" w:rsidRDefault="00E510CC" w:rsidP="00E510CC">
      <w:pPr>
        <w:widowControl w:val="0"/>
        <w:jc w:val="right"/>
        <w:rPr>
          <w:rFonts w:cs="Times New Roman"/>
          <w:sz w:val="20"/>
          <w:szCs w:val="20"/>
          <w:highlight w:val="yellow"/>
        </w:rPr>
      </w:pPr>
    </w:p>
    <w:p w14:paraId="516C31B5" w14:textId="77777777" w:rsidR="00E510CC" w:rsidRDefault="00E510CC" w:rsidP="00E510CC">
      <w:pPr>
        <w:widowControl w:val="0"/>
        <w:jc w:val="right"/>
        <w:rPr>
          <w:rFonts w:cs="Times New Roman"/>
          <w:sz w:val="20"/>
          <w:szCs w:val="20"/>
          <w:highlight w:val="yellow"/>
        </w:rPr>
      </w:pPr>
    </w:p>
    <w:p w14:paraId="48679CBB" w14:textId="77777777" w:rsidR="00E510CC" w:rsidRDefault="00E510CC" w:rsidP="00E510CC">
      <w:pPr>
        <w:widowControl w:val="0"/>
        <w:jc w:val="right"/>
        <w:rPr>
          <w:rFonts w:cs="Times New Roman"/>
          <w:sz w:val="20"/>
          <w:szCs w:val="20"/>
          <w:highlight w:val="yellow"/>
        </w:rPr>
      </w:pPr>
    </w:p>
    <w:p w14:paraId="4574FEAC" w14:textId="77777777" w:rsidR="00E510CC" w:rsidRDefault="00E510CC" w:rsidP="00E510CC">
      <w:pPr>
        <w:widowControl w:val="0"/>
        <w:jc w:val="right"/>
        <w:rPr>
          <w:rFonts w:cs="Times New Roman"/>
          <w:sz w:val="20"/>
          <w:szCs w:val="20"/>
          <w:highlight w:val="yellow"/>
        </w:rPr>
      </w:pPr>
    </w:p>
    <w:p w14:paraId="1C93A33A" w14:textId="77777777" w:rsidR="00E510CC" w:rsidRDefault="00E510CC" w:rsidP="00E510CC">
      <w:pPr>
        <w:widowControl w:val="0"/>
        <w:jc w:val="right"/>
        <w:rPr>
          <w:rFonts w:cs="Times New Roman"/>
          <w:sz w:val="20"/>
          <w:szCs w:val="20"/>
          <w:highlight w:val="yellow"/>
        </w:rPr>
      </w:pPr>
    </w:p>
    <w:p w14:paraId="2B9694CF" w14:textId="77777777" w:rsidR="00E510CC" w:rsidRDefault="00E510CC" w:rsidP="00E510CC">
      <w:pPr>
        <w:widowControl w:val="0"/>
        <w:jc w:val="right"/>
        <w:rPr>
          <w:rFonts w:cs="Times New Roman"/>
          <w:sz w:val="20"/>
          <w:szCs w:val="20"/>
          <w:highlight w:val="yellow"/>
        </w:rPr>
      </w:pPr>
    </w:p>
    <w:p w14:paraId="4A26EFE1" w14:textId="77777777" w:rsidR="00E510CC" w:rsidRDefault="00E510CC" w:rsidP="00E510CC">
      <w:pPr>
        <w:widowControl w:val="0"/>
        <w:jc w:val="right"/>
        <w:rPr>
          <w:rFonts w:cs="Times New Roman"/>
          <w:sz w:val="20"/>
          <w:szCs w:val="20"/>
          <w:highlight w:val="yellow"/>
        </w:rPr>
      </w:pPr>
    </w:p>
    <w:p w14:paraId="2BC95CC0" w14:textId="77777777" w:rsidR="00E510CC" w:rsidRDefault="00E510CC" w:rsidP="00E510CC">
      <w:pPr>
        <w:widowControl w:val="0"/>
        <w:jc w:val="right"/>
        <w:rPr>
          <w:rFonts w:cs="Times New Roman"/>
          <w:sz w:val="20"/>
          <w:szCs w:val="20"/>
          <w:highlight w:val="yellow"/>
        </w:rPr>
      </w:pPr>
    </w:p>
    <w:p w14:paraId="534943E4" w14:textId="77777777" w:rsidR="00E510CC" w:rsidRDefault="00E510CC" w:rsidP="00E510CC">
      <w:pPr>
        <w:widowControl w:val="0"/>
        <w:jc w:val="right"/>
        <w:rPr>
          <w:rFonts w:cs="Times New Roman"/>
          <w:sz w:val="20"/>
          <w:szCs w:val="20"/>
          <w:highlight w:val="yellow"/>
        </w:rPr>
      </w:pPr>
    </w:p>
    <w:p w14:paraId="6F33F0C1" w14:textId="77777777" w:rsidR="00E510CC" w:rsidRDefault="00E510CC" w:rsidP="00E510CC">
      <w:pPr>
        <w:widowControl w:val="0"/>
        <w:jc w:val="right"/>
        <w:rPr>
          <w:rFonts w:cs="Times New Roman"/>
          <w:sz w:val="20"/>
          <w:szCs w:val="20"/>
          <w:highlight w:val="yellow"/>
        </w:rPr>
      </w:pPr>
    </w:p>
    <w:p w14:paraId="686A7728" w14:textId="77777777" w:rsidR="00E510CC" w:rsidRDefault="00E510CC" w:rsidP="00E510CC">
      <w:pPr>
        <w:widowControl w:val="0"/>
        <w:jc w:val="right"/>
        <w:rPr>
          <w:rFonts w:cs="Times New Roman"/>
          <w:sz w:val="20"/>
          <w:szCs w:val="20"/>
          <w:highlight w:val="yellow"/>
        </w:rPr>
      </w:pPr>
    </w:p>
    <w:p w14:paraId="1DF1389B" w14:textId="77777777" w:rsidR="00E510CC" w:rsidRDefault="00E510CC" w:rsidP="00E510CC">
      <w:pPr>
        <w:widowControl w:val="0"/>
        <w:jc w:val="right"/>
        <w:rPr>
          <w:rFonts w:cs="Times New Roman"/>
          <w:sz w:val="20"/>
          <w:szCs w:val="20"/>
          <w:highlight w:val="yellow"/>
        </w:rPr>
      </w:pPr>
    </w:p>
    <w:p w14:paraId="2E901145" w14:textId="77777777" w:rsidR="00E510CC" w:rsidRDefault="00E510CC" w:rsidP="00E510CC">
      <w:pPr>
        <w:widowControl w:val="0"/>
        <w:jc w:val="right"/>
        <w:rPr>
          <w:rFonts w:cs="Times New Roman"/>
          <w:sz w:val="20"/>
          <w:szCs w:val="20"/>
          <w:highlight w:val="yellow"/>
        </w:rPr>
      </w:pPr>
    </w:p>
    <w:p w14:paraId="7AA36A46" w14:textId="77777777" w:rsidR="00E510CC" w:rsidRDefault="00E510CC" w:rsidP="00E510CC">
      <w:pPr>
        <w:widowControl w:val="0"/>
        <w:jc w:val="right"/>
        <w:rPr>
          <w:rFonts w:cs="Times New Roman"/>
          <w:sz w:val="20"/>
          <w:szCs w:val="20"/>
          <w:highlight w:val="yellow"/>
        </w:rPr>
      </w:pPr>
    </w:p>
    <w:p w14:paraId="74A65D5A" w14:textId="77777777" w:rsidR="00E510CC" w:rsidRDefault="00E510CC" w:rsidP="00E510CC">
      <w:pPr>
        <w:widowControl w:val="0"/>
        <w:jc w:val="right"/>
        <w:rPr>
          <w:rFonts w:cs="Times New Roman"/>
          <w:sz w:val="20"/>
          <w:szCs w:val="20"/>
          <w:highlight w:val="yellow"/>
        </w:rPr>
      </w:pPr>
    </w:p>
    <w:p w14:paraId="2D0B8B10" w14:textId="77777777" w:rsidR="00E510CC" w:rsidRDefault="00E510CC" w:rsidP="00E510CC">
      <w:pPr>
        <w:widowControl w:val="0"/>
        <w:jc w:val="right"/>
        <w:rPr>
          <w:rFonts w:cs="Times New Roman"/>
          <w:sz w:val="20"/>
          <w:szCs w:val="20"/>
          <w:highlight w:val="yellow"/>
        </w:rPr>
      </w:pPr>
    </w:p>
    <w:p w14:paraId="472CB2B7" w14:textId="77777777" w:rsidR="00E510CC" w:rsidRDefault="00E510CC" w:rsidP="00E510CC">
      <w:pPr>
        <w:widowControl w:val="0"/>
        <w:jc w:val="right"/>
        <w:rPr>
          <w:rFonts w:cs="Times New Roman"/>
          <w:sz w:val="20"/>
          <w:szCs w:val="20"/>
          <w:highlight w:val="yellow"/>
        </w:rPr>
      </w:pPr>
    </w:p>
    <w:p w14:paraId="25778ABE" w14:textId="77777777" w:rsidR="00E510CC" w:rsidRDefault="00E510CC" w:rsidP="00E510CC">
      <w:pPr>
        <w:widowControl w:val="0"/>
        <w:jc w:val="right"/>
        <w:rPr>
          <w:rFonts w:cs="Times New Roman"/>
          <w:sz w:val="20"/>
          <w:szCs w:val="20"/>
          <w:highlight w:val="yellow"/>
        </w:rPr>
      </w:pPr>
    </w:p>
    <w:p w14:paraId="3C034081" w14:textId="77777777" w:rsidR="00E510CC" w:rsidRDefault="00E510CC" w:rsidP="00E510CC">
      <w:pPr>
        <w:widowControl w:val="0"/>
        <w:jc w:val="right"/>
        <w:rPr>
          <w:rFonts w:cs="Times New Roman"/>
          <w:sz w:val="20"/>
          <w:szCs w:val="20"/>
          <w:highlight w:val="yellow"/>
        </w:rPr>
      </w:pPr>
    </w:p>
    <w:p w14:paraId="7E15A81E" w14:textId="77777777" w:rsidR="00E510CC" w:rsidRDefault="00E510CC" w:rsidP="00E510CC">
      <w:pPr>
        <w:widowControl w:val="0"/>
        <w:jc w:val="right"/>
        <w:rPr>
          <w:rFonts w:cs="Times New Roman"/>
          <w:sz w:val="20"/>
          <w:szCs w:val="20"/>
          <w:highlight w:val="yellow"/>
        </w:rPr>
      </w:pPr>
    </w:p>
    <w:p w14:paraId="5A0767F4" w14:textId="77777777" w:rsidR="00E510CC" w:rsidRDefault="00E510CC" w:rsidP="00E510CC">
      <w:pPr>
        <w:widowControl w:val="0"/>
        <w:jc w:val="right"/>
        <w:rPr>
          <w:rFonts w:cs="Times New Roman"/>
          <w:sz w:val="20"/>
          <w:szCs w:val="20"/>
          <w:highlight w:val="yellow"/>
        </w:rPr>
      </w:pPr>
    </w:p>
    <w:p w14:paraId="54C01DCA" w14:textId="77777777" w:rsidR="00E510CC" w:rsidRDefault="00E510CC" w:rsidP="00E510CC">
      <w:pPr>
        <w:widowControl w:val="0"/>
        <w:jc w:val="right"/>
        <w:rPr>
          <w:rFonts w:cs="Times New Roman"/>
          <w:sz w:val="20"/>
          <w:szCs w:val="20"/>
          <w:highlight w:val="yellow"/>
        </w:rPr>
      </w:pPr>
    </w:p>
    <w:p w14:paraId="662BA6C3" w14:textId="77777777" w:rsidR="00E510CC" w:rsidRDefault="00E510CC" w:rsidP="00E510CC">
      <w:pPr>
        <w:widowControl w:val="0"/>
        <w:jc w:val="right"/>
        <w:rPr>
          <w:rFonts w:cs="Times New Roman"/>
          <w:sz w:val="20"/>
          <w:szCs w:val="20"/>
          <w:highlight w:val="yellow"/>
        </w:rPr>
      </w:pPr>
    </w:p>
    <w:p w14:paraId="062ACB27" w14:textId="77777777" w:rsidR="00E510CC" w:rsidRDefault="00E510CC" w:rsidP="00E510CC">
      <w:pPr>
        <w:widowControl w:val="0"/>
        <w:jc w:val="right"/>
        <w:rPr>
          <w:rFonts w:cs="Times New Roman"/>
          <w:sz w:val="20"/>
          <w:szCs w:val="20"/>
          <w:highlight w:val="yellow"/>
        </w:rPr>
      </w:pPr>
    </w:p>
    <w:p w14:paraId="13C0675A" w14:textId="77777777" w:rsidR="00E510CC" w:rsidRDefault="00E510CC" w:rsidP="00E510CC">
      <w:pPr>
        <w:widowControl w:val="0"/>
        <w:jc w:val="right"/>
        <w:rPr>
          <w:rFonts w:cs="Times New Roman"/>
          <w:sz w:val="20"/>
          <w:szCs w:val="20"/>
          <w:highlight w:val="yellow"/>
        </w:rPr>
      </w:pPr>
    </w:p>
    <w:p w14:paraId="3FEC4079" w14:textId="77777777" w:rsidR="00E510CC" w:rsidRDefault="00E510CC" w:rsidP="00E510CC">
      <w:pPr>
        <w:widowControl w:val="0"/>
        <w:jc w:val="right"/>
        <w:rPr>
          <w:rFonts w:cs="Times New Roman"/>
          <w:sz w:val="20"/>
          <w:szCs w:val="20"/>
          <w:highlight w:val="yellow"/>
        </w:rPr>
      </w:pPr>
    </w:p>
    <w:p w14:paraId="69DA3960" w14:textId="77777777" w:rsidR="00E510CC" w:rsidRDefault="00E510CC" w:rsidP="00E510CC">
      <w:pPr>
        <w:widowControl w:val="0"/>
        <w:jc w:val="right"/>
        <w:rPr>
          <w:rFonts w:cs="Times New Roman"/>
          <w:sz w:val="20"/>
          <w:szCs w:val="20"/>
          <w:highlight w:val="yellow"/>
        </w:rPr>
      </w:pPr>
    </w:p>
    <w:p w14:paraId="410FCC3E" w14:textId="77777777" w:rsidR="00E510CC" w:rsidRDefault="00E510CC" w:rsidP="00E510CC">
      <w:pPr>
        <w:widowControl w:val="0"/>
        <w:jc w:val="right"/>
        <w:rPr>
          <w:rFonts w:cs="Times New Roman"/>
          <w:sz w:val="20"/>
          <w:szCs w:val="20"/>
          <w:highlight w:val="yellow"/>
        </w:rPr>
      </w:pPr>
    </w:p>
    <w:p w14:paraId="3052AC82" w14:textId="77777777" w:rsidR="00E510CC" w:rsidRDefault="00E510CC" w:rsidP="00E510CC">
      <w:pPr>
        <w:widowControl w:val="0"/>
        <w:jc w:val="right"/>
        <w:rPr>
          <w:rFonts w:cs="Times New Roman"/>
          <w:sz w:val="20"/>
          <w:szCs w:val="20"/>
          <w:highlight w:val="yellow"/>
        </w:rPr>
      </w:pPr>
    </w:p>
    <w:p w14:paraId="0DEFE645" w14:textId="77777777" w:rsidR="00E510CC" w:rsidRDefault="00E510CC" w:rsidP="00E510CC">
      <w:pPr>
        <w:widowControl w:val="0"/>
        <w:jc w:val="right"/>
        <w:rPr>
          <w:rFonts w:cs="Times New Roman"/>
          <w:sz w:val="20"/>
          <w:szCs w:val="20"/>
          <w:highlight w:val="yellow"/>
        </w:rPr>
      </w:pPr>
    </w:p>
    <w:p w14:paraId="04CCEDB1" w14:textId="77777777" w:rsidR="00E510CC" w:rsidRDefault="00E510CC" w:rsidP="00E510CC">
      <w:pPr>
        <w:widowControl w:val="0"/>
        <w:jc w:val="right"/>
        <w:rPr>
          <w:rFonts w:cs="Times New Roman"/>
          <w:sz w:val="20"/>
          <w:szCs w:val="20"/>
          <w:highlight w:val="yellow"/>
        </w:rPr>
      </w:pPr>
    </w:p>
    <w:p w14:paraId="2D0D35FC" w14:textId="77777777" w:rsidR="00E510CC" w:rsidRDefault="00E510CC" w:rsidP="00E510CC">
      <w:pPr>
        <w:widowControl w:val="0"/>
        <w:jc w:val="right"/>
        <w:rPr>
          <w:rFonts w:cs="Times New Roman"/>
          <w:sz w:val="20"/>
          <w:szCs w:val="20"/>
          <w:highlight w:val="yellow"/>
        </w:rPr>
      </w:pPr>
    </w:p>
    <w:p w14:paraId="2846E4EB" w14:textId="77777777" w:rsidR="00E510CC" w:rsidRDefault="00E510CC" w:rsidP="00E510CC">
      <w:pPr>
        <w:widowControl w:val="0"/>
        <w:jc w:val="right"/>
        <w:rPr>
          <w:rFonts w:cs="Times New Roman"/>
          <w:sz w:val="20"/>
          <w:szCs w:val="20"/>
          <w:highlight w:val="yellow"/>
        </w:rPr>
      </w:pPr>
    </w:p>
    <w:p w14:paraId="2C3146C7" w14:textId="77777777" w:rsidR="00E510CC" w:rsidRDefault="00E510CC" w:rsidP="00E510CC">
      <w:pPr>
        <w:widowControl w:val="0"/>
        <w:jc w:val="right"/>
        <w:rPr>
          <w:rFonts w:cs="Times New Roman"/>
          <w:sz w:val="20"/>
          <w:szCs w:val="20"/>
          <w:highlight w:val="yellow"/>
        </w:rPr>
      </w:pPr>
    </w:p>
    <w:p w14:paraId="1C221FE8" w14:textId="77777777" w:rsidR="00E510CC" w:rsidRDefault="00E510CC" w:rsidP="00E510CC">
      <w:pPr>
        <w:widowControl w:val="0"/>
        <w:jc w:val="right"/>
        <w:rPr>
          <w:rFonts w:cs="Times New Roman"/>
          <w:sz w:val="20"/>
          <w:szCs w:val="20"/>
          <w:highlight w:val="yellow"/>
        </w:rPr>
      </w:pPr>
    </w:p>
    <w:p w14:paraId="31783D6B" w14:textId="797517E2" w:rsidR="00E510CC" w:rsidRDefault="00E510CC" w:rsidP="00E510CC">
      <w:pPr>
        <w:widowControl w:val="0"/>
        <w:jc w:val="right"/>
        <w:rPr>
          <w:rFonts w:cs="Times New Roman"/>
          <w:sz w:val="20"/>
          <w:szCs w:val="20"/>
        </w:rPr>
      </w:pPr>
      <w:r w:rsidRPr="00E510CC">
        <w:rPr>
          <w:rFonts w:cs="Times New Roman"/>
          <w:sz w:val="20"/>
          <w:szCs w:val="20"/>
        </w:rPr>
        <w:lastRenderedPageBreak/>
        <w:t>1.</w:t>
      </w:r>
      <w:r>
        <w:rPr>
          <w:rFonts w:cs="Times New Roman"/>
          <w:sz w:val="20"/>
          <w:szCs w:val="20"/>
        </w:rPr>
        <w:t>pielikums</w:t>
      </w:r>
    </w:p>
    <w:p w14:paraId="6CD9050A" w14:textId="77777777" w:rsidR="00E510CC" w:rsidRDefault="00E510CC" w:rsidP="00E510CC">
      <w:pPr>
        <w:widowControl w:val="0"/>
        <w:jc w:val="right"/>
        <w:rPr>
          <w:rFonts w:cs="Times New Roman"/>
          <w:sz w:val="20"/>
          <w:szCs w:val="20"/>
        </w:rPr>
      </w:pPr>
    </w:p>
    <w:p w14:paraId="5CA3424C" w14:textId="77777777" w:rsidR="00E510CC" w:rsidRPr="0023453C" w:rsidRDefault="00E510CC" w:rsidP="00E510C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7E334C93" w14:textId="77777777" w:rsidR="00E510CC" w:rsidRDefault="00E510CC" w:rsidP="00E510CC">
      <w:pPr>
        <w:widowControl w:val="0"/>
        <w:rPr>
          <w:rFonts w:eastAsia="Times New Roman" w:cs="Times New Roman"/>
          <w:szCs w:val="24"/>
          <w:lang w:eastAsia="lv-LV"/>
        </w:rPr>
      </w:pPr>
    </w:p>
    <w:p w14:paraId="110DA3FC" w14:textId="77777777" w:rsidR="00E510CC" w:rsidRDefault="00E510CC" w:rsidP="00E510C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5358A255" w14:textId="77777777" w:rsidR="00E510CC" w:rsidRDefault="00E510CC" w:rsidP="00E510CC">
      <w:pPr>
        <w:pStyle w:val="ListParagraph"/>
        <w:widowControl w:val="0"/>
        <w:numPr>
          <w:ilvl w:val="0"/>
          <w:numId w:val="41"/>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0A588208" w14:textId="77777777" w:rsidR="00E510CC" w:rsidRDefault="00E510CC" w:rsidP="00E510CC">
      <w:pPr>
        <w:pStyle w:val="ListParagraph"/>
        <w:widowControl w:val="0"/>
        <w:numPr>
          <w:ilvl w:val="0"/>
          <w:numId w:val="41"/>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008116A5" w14:textId="77777777" w:rsidR="00E510CC" w:rsidRDefault="00E510CC" w:rsidP="00E510CC">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734E7215" w14:textId="77777777" w:rsidR="00E510CC" w:rsidRDefault="00E510CC" w:rsidP="00E510CC">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237B8E09" w14:textId="77777777" w:rsidR="00E510CC" w:rsidRDefault="00E510CC" w:rsidP="00E510CC">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604BEC4" w14:textId="73F0E1BA" w:rsidR="00E510CC" w:rsidRDefault="00E510CC" w:rsidP="00E510CC">
      <w:pPr>
        <w:pStyle w:val="ListParagraph"/>
        <w:widowControl w:val="0"/>
        <w:numPr>
          <w:ilvl w:val="0"/>
          <w:numId w:val="41"/>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3"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5B95422B" w14:textId="09747AE3" w:rsidR="00E510CC" w:rsidRPr="0023453C" w:rsidRDefault="009E3E0F" w:rsidP="009E3E0F">
      <w:pPr>
        <w:pStyle w:val="ListParagraph"/>
        <w:widowControl w:val="0"/>
        <w:rPr>
          <w:rFonts w:eastAsia="Times New Roman" w:cs="Times New Roman"/>
          <w:szCs w:val="24"/>
          <w:lang w:eastAsia="lv-LV"/>
        </w:rPr>
      </w:pPr>
      <w:r>
        <w:rPr>
          <w:rFonts w:cs="Times New Roman"/>
          <w:noProof/>
          <w:sz w:val="20"/>
          <w:szCs w:val="20"/>
        </w:rPr>
        <w:drawing>
          <wp:anchor distT="0" distB="0" distL="114300" distR="114300" simplePos="0" relativeHeight="251660288" behindDoc="0" locked="0" layoutInCell="1" allowOverlap="1" wp14:anchorId="595ABA4F" wp14:editId="288FFC69">
            <wp:simplePos x="0" y="0"/>
            <wp:positionH relativeFrom="column">
              <wp:posOffset>367925</wp:posOffset>
            </wp:positionH>
            <wp:positionV relativeFrom="paragraph">
              <wp:posOffset>118110</wp:posOffset>
            </wp:positionV>
            <wp:extent cx="4381846" cy="2702934"/>
            <wp:effectExtent l="0" t="0" r="0" b="2540"/>
            <wp:wrapSquare wrapText="bothSides"/>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81846" cy="2702934"/>
                    </a:xfrm>
                    <a:prstGeom prst="rect">
                      <a:avLst/>
                    </a:prstGeom>
                  </pic:spPr>
                </pic:pic>
              </a:graphicData>
            </a:graphic>
          </wp:anchor>
        </w:drawing>
      </w:r>
    </w:p>
    <w:p w14:paraId="7BE70E2E" w14:textId="69269D7C" w:rsidR="00E510CC" w:rsidRDefault="00E510CC" w:rsidP="00A77531">
      <w:pPr>
        <w:widowControl w:val="0"/>
        <w:rPr>
          <w:rFonts w:cs="Times New Roman"/>
          <w:sz w:val="20"/>
          <w:szCs w:val="20"/>
        </w:rPr>
      </w:pPr>
    </w:p>
    <w:p w14:paraId="7AEC60E5" w14:textId="0C27F3E8" w:rsidR="00E510CC" w:rsidRDefault="00E510CC" w:rsidP="00A77531">
      <w:pPr>
        <w:widowControl w:val="0"/>
        <w:rPr>
          <w:rFonts w:cs="Times New Roman"/>
          <w:sz w:val="20"/>
          <w:szCs w:val="20"/>
        </w:rPr>
      </w:pPr>
    </w:p>
    <w:p w14:paraId="2763A3C6" w14:textId="209008E5" w:rsidR="00E510CC" w:rsidRDefault="00E510CC" w:rsidP="00A77531">
      <w:pPr>
        <w:widowControl w:val="0"/>
        <w:rPr>
          <w:rFonts w:cs="Times New Roman"/>
          <w:sz w:val="20"/>
          <w:szCs w:val="20"/>
        </w:rPr>
      </w:pPr>
    </w:p>
    <w:p w14:paraId="45200AE2" w14:textId="265437F5" w:rsidR="00E510CC" w:rsidRDefault="00E510CC" w:rsidP="00A77531">
      <w:pPr>
        <w:widowControl w:val="0"/>
        <w:rPr>
          <w:rFonts w:cs="Times New Roman"/>
          <w:sz w:val="20"/>
          <w:szCs w:val="20"/>
        </w:rPr>
      </w:pPr>
    </w:p>
    <w:p w14:paraId="2B143677" w14:textId="417A499F" w:rsidR="00E510CC" w:rsidRDefault="00E510CC" w:rsidP="00A77531">
      <w:pPr>
        <w:widowControl w:val="0"/>
        <w:rPr>
          <w:rFonts w:cs="Times New Roman"/>
          <w:sz w:val="20"/>
          <w:szCs w:val="20"/>
        </w:rPr>
      </w:pPr>
    </w:p>
    <w:p w14:paraId="0B67432A" w14:textId="495518B0" w:rsidR="00E510CC" w:rsidRDefault="00E510CC" w:rsidP="00A77531">
      <w:pPr>
        <w:widowControl w:val="0"/>
        <w:rPr>
          <w:rFonts w:cs="Times New Roman"/>
          <w:sz w:val="20"/>
          <w:szCs w:val="20"/>
        </w:rPr>
      </w:pPr>
    </w:p>
    <w:p w14:paraId="6FE6639F" w14:textId="0B7FF294" w:rsidR="00E510CC" w:rsidRDefault="00E510CC" w:rsidP="00A77531">
      <w:pPr>
        <w:widowControl w:val="0"/>
        <w:rPr>
          <w:rFonts w:cs="Times New Roman"/>
          <w:sz w:val="20"/>
          <w:szCs w:val="20"/>
        </w:rPr>
      </w:pPr>
    </w:p>
    <w:p w14:paraId="3E0A810C" w14:textId="492F1CFA" w:rsidR="00E510CC" w:rsidRDefault="00E510CC" w:rsidP="00A77531">
      <w:pPr>
        <w:widowControl w:val="0"/>
        <w:rPr>
          <w:rFonts w:cs="Times New Roman"/>
          <w:sz w:val="20"/>
          <w:szCs w:val="20"/>
        </w:rPr>
      </w:pPr>
    </w:p>
    <w:p w14:paraId="5339452E" w14:textId="5618A854" w:rsidR="00E510CC" w:rsidRDefault="00E510CC" w:rsidP="00A77531">
      <w:pPr>
        <w:widowControl w:val="0"/>
        <w:rPr>
          <w:rFonts w:cs="Times New Roman"/>
          <w:sz w:val="20"/>
          <w:szCs w:val="20"/>
        </w:rPr>
      </w:pPr>
    </w:p>
    <w:p w14:paraId="7C4D102A" w14:textId="74E87399" w:rsidR="00E510CC" w:rsidRDefault="00E510CC" w:rsidP="00A77531">
      <w:pPr>
        <w:widowControl w:val="0"/>
        <w:rPr>
          <w:rFonts w:cs="Times New Roman"/>
          <w:sz w:val="20"/>
          <w:szCs w:val="20"/>
        </w:rPr>
      </w:pPr>
    </w:p>
    <w:p w14:paraId="3B3E137F" w14:textId="444EBF86" w:rsidR="00E510CC" w:rsidRDefault="00E510CC" w:rsidP="00A77531">
      <w:pPr>
        <w:widowControl w:val="0"/>
        <w:rPr>
          <w:rFonts w:cs="Times New Roman"/>
          <w:sz w:val="20"/>
          <w:szCs w:val="20"/>
        </w:rPr>
      </w:pPr>
    </w:p>
    <w:p w14:paraId="3272F8B7" w14:textId="0047899E" w:rsidR="00E510CC" w:rsidRDefault="00E510CC" w:rsidP="00A77531">
      <w:pPr>
        <w:widowControl w:val="0"/>
        <w:rPr>
          <w:rFonts w:cs="Times New Roman"/>
          <w:sz w:val="20"/>
          <w:szCs w:val="20"/>
        </w:rPr>
      </w:pPr>
    </w:p>
    <w:p w14:paraId="7503096B" w14:textId="451AE635" w:rsidR="00E510CC" w:rsidRDefault="00E510CC" w:rsidP="00A77531">
      <w:pPr>
        <w:widowControl w:val="0"/>
        <w:rPr>
          <w:rFonts w:cs="Times New Roman"/>
          <w:sz w:val="20"/>
          <w:szCs w:val="20"/>
        </w:rPr>
      </w:pPr>
    </w:p>
    <w:p w14:paraId="1907347F" w14:textId="4475A263" w:rsidR="00E510CC" w:rsidRDefault="00E510CC" w:rsidP="00A77531">
      <w:pPr>
        <w:widowControl w:val="0"/>
        <w:rPr>
          <w:rFonts w:cs="Times New Roman"/>
          <w:sz w:val="20"/>
          <w:szCs w:val="20"/>
        </w:rPr>
      </w:pPr>
    </w:p>
    <w:p w14:paraId="6FE376EB" w14:textId="1D379646" w:rsidR="00E510CC" w:rsidRDefault="00E510CC" w:rsidP="00A77531">
      <w:pPr>
        <w:widowControl w:val="0"/>
        <w:rPr>
          <w:rFonts w:cs="Times New Roman"/>
          <w:sz w:val="20"/>
          <w:szCs w:val="20"/>
        </w:rPr>
      </w:pPr>
    </w:p>
    <w:p w14:paraId="759A9951" w14:textId="2478B717" w:rsidR="00E510CC" w:rsidRDefault="00E510CC" w:rsidP="00A77531">
      <w:pPr>
        <w:widowControl w:val="0"/>
        <w:rPr>
          <w:rFonts w:cs="Times New Roman"/>
          <w:sz w:val="20"/>
          <w:szCs w:val="20"/>
        </w:rPr>
      </w:pPr>
    </w:p>
    <w:p w14:paraId="4C8284D2" w14:textId="27F9E216" w:rsidR="00E510CC" w:rsidRDefault="00E510CC" w:rsidP="00A77531">
      <w:pPr>
        <w:widowControl w:val="0"/>
        <w:rPr>
          <w:rFonts w:cs="Times New Roman"/>
          <w:sz w:val="20"/>
          <w:szCs w:val="20"/>
        </w:rPr>
      </w:pPr>
    </w:p>
    <w:p w14:paraId="7A6A38F5" w14:textId="4C87737E" w:rsidR="00E510CC" w:rsidRDefault="00E510CC" w:rsidP="00A77531">
      <w:pPr>
        <w:widowControl w:val="0"/>
        <w:rPr>
          <w:rFonts w:cs="Times New Roman"/>
          <w:sz w:val="20"/>
          <w:szCs w:val="20"/>
        </w:rPr>
      </w:pPr>
    </w:p>
    <w:p w14:paraId="2B0138FA" w14:textId="0D062BC6" w:rsidR="00E510CC" w:rsidRDefault="009E3E0F" w:rsidP="00A77531">
      <w:pPr>
        <w:widowControl w:val="0"/>
        <w:rPr>
          <w:rFonts w:cs="Times New Roman"/>
          <w:sz w:val="20"/>
          <w:szCs w:val="20"/>
        </w:rPr>
      </w:pPr>
      <w:r>
        <w:rPr>
          <w:noProof/>
        </w:rPr>
        <w:drawing>
          <wp:anchor distT="0" distB="0" distL="114300" distR="114300" simplePos="0" relativeHeight="251659264" behindDoc="1" locked="0" layoutInCell="1" allowOverlap="1" wp14:anchorId="62B605B2" wp14:editId="193C237E">
            <wp:simplePos x="0" y="0"/>
            <wp:positionH relativeFrom="column">
              <wp:posOffset>939165</wp:posOffset>
            </wp:positionH>
            <wp:positionV relativeFrom="paragraph">
              <wp:posOffset>29210</wp:posOffset>
            </wp:positionV>
            <wp:extent cx="3208655" cy="3198495"/>
            <wp:effectExtent l="0" t="0" r="0" b="1905"/>
            <wp:wrapTight wrapText="bothSides">
              <wp:wrapPolygon edited="0">
                <wp:start x="0" y="0"/>
                <wp:lineTo x="0" y="21484"/>
                <wp:lineTo x="21416" y="21484"/>
                <wp:lineTo x="214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08655" cy="3198495"/>
                    </a:xfrm>
                    <a:prstGeom prst="rect">
                      <a:avLst/>
                    </a:prstGeom>
                  </pic:spPr>
                </pic:pic>
              </a:graphicData>
            </a:graphic>
          </wp:anchor>
        </w:drawing>
      </w:r>
    </w:p>
    <w:p w14:paraId="616D08AF" w14:textId="7A65F294" w:rsidR="00E510CC" w:rsidRDefault="00E510CC" w:rsidP="00A77531">
      <w:pPr>
        <w:widowControl w:val="0"/>
        <w:rPr>
          <w:rFonts w:cs="Times New Roman"/>
          <w:sz w:val="20"/>
          <w:szCs w:val="20"/>
        </w:rPr>
      </w:pPr>
    </w:p>
    <w:p w14:paraId="3D92216D" w14:textId="79FA290F" w:rsidR="00E510CC" w:rsidRDefault="00E510CC" w:rsidP="00A77531">
      <w:pPr>
        <w:widowControl w:val="0"/>
        <w:rPr>
          <w:rFonts w:cs="Times New Roman"/>
          <w:sz w:val="20"/>
          <w:szCs w:val="20"/>
        </w:rPr>
      </w:pPr>
    </w:p>
    <w:p w14:paraId="2282B998" w14:textId="0C16C98C" w:rsidR="00E510CC" w:rsidRDefault="00E510CC" w:rsidP="00A77531">
      <w:pPr>
        <w:widowControl w:val="0"/>
        <w:rPr>
          <w:rFonts w:cs="Times New Roman"/>
          <w:sz w:val="20"/>
          <w:szCs w:val="20"/>
        </w:rPr>
      </w:pPr>
    </w:p>
    <w:p w14:paraId="613EC4B7" w14:textId="400D9DE9" w:rsidR="00E510CC" w:rsidRDefault="00E510CC" w:rsidP="00A77531">
      <w:pPr>
        <w:widowControl w:val="0"/>
        <w:rPr>
          <w:rFonts w:cs="Times New Roman"/>
          <w:sz w:val="20"/>
          <w:szCs w:val="20"/>
        </w:rPr>
      </w:pPr>
    </w:p>
    <w:p w14:paraId="656FD007" w14:textId="0D8C9B53" w:rsidR="00E510CC" w:rsidRDefault="00E510CC" w:rsidP="00A77531">
      <w:pPr>
        <w:widowControl w:val="0"/>
        <w:rPr>
          <w:rFonts w:cs="Times New Roman"/>
          <w:sz w:val="20"/>
          <w:szCs w:val="20"/>
        </w:rPr>
      </w:pPr>
    </w:p>
    <w:p w14:paraId="662F7F84" w14:textId="473BC5EA" w:rsidR="00E510CC" w:rsidRDefault="00E510CC" w:rsidP="00A77531">
      <w:pPr>
        <w:widowControl w:val="0"/>
        <w:rPr>
          <w:rFonts w:cs="Times New Roman"/>
          <w:sz w:val="20"/>
          <w:szCs w:val="20"/>
        </w:rPr>
      </w:pPr>
    </w:p>
    <w:p w14:paraId="02FCD7CA" w14:textId="77777777" w:rsidR="009E3E0F" w:rsidRDefault="009E3E0F" w:rsidP="00E510CC">
      <w:pPr>
        <w:widowControl w:val="0"/>
        <w:rPr>
          <w:rFonts w:cs="Times New Roman"/>
          <w:sz w:val="20"/>
          <w:szCs w:val="20"/>
        </w:rPr>
      </w:pPr>
    </w:p>
    <w:p w14:paraId="48693E9F" w14:textId="77777777" w:rsidR="009E3E0F" w:rsidRDefault="009E3E0F" w:rsidP="00E510CC">
      <w:pPr>
        <w:widowControl w:val="0"/>
        <w:rPr>
          <w:rFonts w:cs="Times New Roman"/>
          <w:sz w:val="20"/>
          <w:szCs w:val="20"/>
        </w:rPr>
      </w:pPr>
    </w:p>
    <w:p w14:paraId="36928361" w14:textId="77777777" w:rsidR="009E3E0F" w:rsidRDefault="009E3E0F" w:rsidP="00E510CC">
      <w:pPr>
        <w:widowControl w:val="0"/>
        <w:rPr>
          <w:rFonts w:cs="Times New Roman"/>
          <w:sz w:val="20"/>
          <w:szCs w:val="20"/>
        </w:rPr>
      </w:pPr>
    </w:p>
    <w:p w14:paraId="44D969EC" w14:textId="77777777" w:rsidR="009E3E0F" w:rsidRDefault="009E3E0F" w:rsidP="00E510CC">
      <w:pPr>
        <w:widowControl w:val="0"/>
        <w:rPr>
          <w:rFonts w:cs="Times New Roman"/>
          <w:sz w:val="20"/>
          <w:szCs w:val="20"/>
        </w:rPr>
      </w:pPr>
    </w:p>
    <w:p w14:paraId="0AD2D30C" w14:textId="77777777" w:rsidR="009E3E0F" w:rsidRDefault="009E3E0F" w:rsidP="00E510CC">
      <w:pPr>
        <w:widowControl w:val="0"/>
        <w:rPr>
          <w:rFonts w:cs="Times New Roman"/>
          <w:sz w:val="20"/>
          <w:szCs w:val="20"/>
        </w:rPr>
      </w:pPr>
    </w:p>
    <w:p w14:paraId="263E0C93" w14:textId="77777777" w:rsidR="009E3E0F" w:rsidRDefault="009E3E0F" w:rsidP="00E510CC">
      <w:pPr>
        <w:widowControl w:val="0"/>
        <w:rPr>
          <w:rFonts w:cs="Times New Roman"/>
          <w:sz w:val="20"/>
          <w:szCs w:val="20"/>
        </w:rPr>
      </w:pPr>
    </w:p>
    <w:p w14:paraId="6B206332" w14:textId="77777777" w:rsidR="009E3E0F" w:rsidRDefault="009E3E0F" w:rsidP="00E510CC">
      <w:pPr>
        <w:widowControl w:val="0"/>
        <w:rPr>
          <w:rFonts w:cs="Times New Roman"/>
          <w:sz w:val="20"/>
          <w:szCs w:val="20"/>
        </w:rPr>
      </w:pPr>
    </w:p>
    <w:p w14:paraId="5E412ED8" w14:textId="77777777" w:rsidR="009E3E0F" w:rsidRDefault="009E3E0F" w:rsidP="00E510CC">
      <w:pPr>
        <w:widowControl w:val="0"/>
        <w:rPr>
          <w:rFonts w:cs="Times New Roman"/>
          <w:sz w:val="20"/>
          <w:szCs w:val="20"/>
        </w:rPr>
      </w:pPr>
    </w:p>
    <w:p w14:paraId="239CF700" w14:textId="77777777" w:rsidR="009E3E0F" w:rsidRDefault="009E3E0F" w:rsidP="00E510CC">
      <w:pPr>
        <w:widowControl w:val="0"/>
        <w:rPr>
          <w:rFonts w:cs="Times New Roman"/>
          <w:sz w:val="20"/>
          <w:szCs w:val="20"/>
        </w:rPr>
      </w:pPr>
    </w:p>
    <w:p w14:paraId="77E076B3" w14:textId="77777777" w:rsidR="009E3E0F" w:rsidRDefault="009E3E0F" w:rsidP="00E510CC">
      <w:pPr>
        <w:widowControl w:val="0"/>
        <w:rPr>
          <w:rFonts w:cs="Times New Roman"/>
          <w:sz w:val="20"/>
          <w:szCs w:val="20"/>
        </w:rPr>
      </w:pPr>
    </w:p>
    <w:p w14:paraId="3EC77DCF" w14:textId="77777777" w:rsidR="009E3E0F" w:rsidRDefault="009E3E0F" w:rsidP="00E510CC">
      <w:pPr>
        <w:widowControl w:val="0"/>
        <w:rPr>
          <w:rFonts w:cs="Times New Roman"/>
          <w:sz w:val="20"/>
          <w:szCs w:val="20"/>
        </w:rPr>
      </w:pPr>
    </w:p>
    <w:p w14:paraId="51D47B60" w14:textId="77777777" w:rsidR="009E3E0F" w:rsidRDefault="009E3E0F" w:rsidP="00E510CC">
      <w:pPr>
        <w:widowControl w:val="0"/>
        <w:rPr>
          <w:rFonts w:cs="Times New Roman"/>
          <w:sz w:val="20"/>
          <w:szCs w:val="20"/>
        </w:rPr>
      </w:pPr>
    </w:p>
    <w:p w14:paraId="60E9708D" w14:textId="77777777" w:rsidR="009E3E0F" w:rsidRDefault="009E3E0F" w:rsidP="00E510CC">
      <w:pPr>
        <w:widowControl w:val="0"/>
        <w:rPr>
          <w:rFonts w:cs="Times New Roman"/>
          <w:sz w:val="20"/>
          <w:szCs w:val="20"/>
        </w:rPr>
      </w:pPr>
    </w:p>
    <w:p w14:paraId="0137CFC3" w14:textId="77777777" w:rsidR="009E3E0F" w:rsidRDefault="009E3E0F" w:rsidP="00E510CC">
      <w:pPr>
        <w:widowControl w:val="0"/>
        <w:rPr>
          <w:rFonts w:cs="Times New Roman"/>
          <w:sz w:val="20"/>
          <w:szCs w:val="20"/>
        </w:rPr>
      </w:pPr>
    </w:p>
    <w:p w14:paraId="5ABB81DC" w14:textId="77777777" w:rsidR="009E3E0F" w:rsidRDefault="009E3E0F" w:rsidP="009E3E0F">
      <w:pPr>
        <w:widowControl w:val="0"/>
        <w:rPr>
          <w:rFonts w:cs="Times New Roman"/>
          <w:sz w:val="20"/>
          <w:szCs w:val="20"/>
        </w:rPr>
      </w:pPr>
    </w:p>
    <w:p w14:paraId="32FF585E" w14:textId="77777777" w:rsidR="009E3E0F" w:rsidRDefault="009E3E0F" w:rsidP="009E3E0F">
      <w:pPr>
        <w:widowControl w:val="0"/>
        <w:rPr>
          <w:rFonts w:cs="Times New Roman"/>
          <w:sz w:val="20"/>
          <w:szCs w:val="20"/>
        </w:rPr>
      </w:pPr>
    </w:p>
    <w:p w14:paraId="24A1239F" w14:textId="6671B37B" w:rsidR="00E510CC" w:rsidRDefault="00E510CC" w:rsidP="009E3E0F">
      <w:pPr>
        <w:widowControl w:val="0"/>
        <w:jc w:val="both"/>
        <w:rPr>
          <w:rFonts w:cs="Times New Roman"/>
          <w:sz w:val="20"/>
          <w:szCs w:val="20"/>
        </w:rPr>
      </w:pPr>
      <w:r>
        <w:rPr>
          <w:rFonts w:cs="Times New Roman"/>
          <w:sz w:val="20"/>
          <w:szCs w:val="20"/>
        </w:rPr>
        <w:t>Izveidotais šifrētais piedāvājums (dzeltenā mapīte).</w:t>
      </w:r>
    </w:p>
    <w:p w14:paraId="5B248F7A" w14:textId="3E17EBB6" w:rsidR="00E510CC" w:rsidRDefault="00E510CC" w:rsidP="00A77531">
      <w:pPr>
        <w:widowControl w:val="0"/>
        <w:rPr>
          <w:rFonts w:cs="Times New Roman"/>
          <w:sz w:val="20"/>
          <w:szCs w:val="20"/>
        </w:rPr>
      </w:pPr>
      <w:r>
        <w:rPr>
          <w:noProof/>
        </w:rPr>
        <w:drawing>
          <wp:anchor distT="0" distB="0" distL="114300" distR="114300" simplePos="0" relativeHeight="251661312" behindDoc="1" locked="0" layoutInCell="1" allowOverlap="1" wp14:anchorId="36BA7537" wp14:editId="6253C3D2">
            <wp:simplePos x="0" y="0"/>
            <wp:positionH relativeFrom="column">
              <wp:posOffset>129540</wp:posOffset>
            </wp:positionH>
            <wp:positionV relativeFrom="paragraph">
              <wp:posOffset>92710</wp:posOffset>
            </wp:positionV>
            <wp:extent cx="1240790" cy="557530"/>
            <wp:effectExtent l="0" t="0" r="0" b="0"/>
            <wp:wrapTight wrapText="bothSides">
              <wp:wrapPolygon edited="0">
                <wp:start x="0" y="0"/>
                <wp:lineTo x="0" y="20665"/>
                <wp:lineTo x="21224" y="20665"/>
                <wp:lineTo x="212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22449" b="32646"/>
                    <a:stretch/>
                  </pic:blipFill>
                  <pic:spPr bwMode="auto">
                    <a:xfrm>
                      <a:off x="0" y="0"/>
                      <a:ext cx="1240790" cy="557530"/>
                    </a:xfrm>
                    <a:prstGeom prst="rect">
                      <a:avLst/>
                    </a:prstGeom>
                    <a:ln>
                      <a:noFill/>
                    </a:ln>
                    <a:extLst>
                      <a:ext uri="{53640926-AAD7-44D8-BBD7-CCE9431645EC}">
                        <a14:shadowObscured xmlns:a14="http://schemas.microsoft.com/office/drawing/2010/main"/>
                      </a:ext>
                    </a:extLst>
                  </pic:spPr>
                </pic:pic>
              </a:graphicData>
            </a:graphic>
          </wp:anchor>
        </w:drawing>
      </w:r>
    </w:p>
    <w:sectPr w:rsidR="00E510C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892B" w14:textId="77777777" w:rsidR="00E24EDD" w:rsidRDefault="00E24EDD" w:rsidP="00183526">
      <w:r>
        <w:separator/>
      </w:r>
    </w:p>
  </w:endnote>
  <w:endnote w:type="continuationSeparator" w:id="0">
    <w:p w14:paraId="0A15DC54" w14:textId="77777777" w:rsidR="00E24EDD" w:rsidRDefault="00E24EDD" w:rsidP="00183526">
      <w:r>
        <w:continuationSeparator/>
      </w:r>
    </w:p>
  </w:endnote>
  <w:endnote w:type="continuationNotice" w:id="1">
    <w:p w14:paraId="66723295" w14:textId="77777777" w:rsidR="00E24EDD" w:rsidRDefault="00E2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12D0" w14:textId="77777777" w:rsidR="00E24EDD" w:rsidRDefault="00E24EDD" w:rsidP="00183526">
      <w:r>
        <w:separator/>
      </w:r>
    </w:p>
  </w:footnote>
  <w:footnote w:type="continuationSeparator" w:id="0">
    <w:p w14:paraId="24030FE1" w14:textId="77777777" w:rsidR="00E24EDD" w:rsidRDefault="00E24EDD" w:rsidP="00183526">
      <w:r>
        <w:continuationSeparator/>
      </w:r>
    </w:p>
  </w:footnote>
  <w:footnote w:type="continuationNotice" w:id="1">
    <w:p w14:paraId="1D893964" w14:textId="77777777" w:rsidR="00E24EDD" w:rsidRDefault="00E24ED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E40323" w:rsidRPr="004B501C" w:rsidRDefault="00E40323" w:rsidP="002A574D">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E40323" w:rsidRPr="00552D7C" w:rsidRDefault="00E40323" w:rsidP="004B501C">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6A2A6BB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3E8827CB"/>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6"/>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7"/>
  </w:num>
  <w:num w:numId="33" w16cid:durableId="2107341477">
    <w:abstractNumId w:val="23"/>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122962772">
    <w:abstractNumId w:val="24"/>
  </w:num>
  <w:num w:numId="41" w16cid:durableId="4275825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6690"/>
    <w:rsid w:val="000D7490"/>
    <w:rsid w:val="000E345B"/>
    <w:rsid w:val="000F4217"/>
    <w:rsid w:val="000F5054"/>
    <w:rsid w:val="000F5430"/>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1C61"/>
    <w:rsid w:val="001623B3"/>
    <w:rsid w:val="00162D66"/>
    <w:rsid w:val="0016491C"/>
    <w:rsid w:val="00166847"/>
    <w:rsid w:val="00166D68"/>
    <w:rsid w:val="0016742B"/>
    <w:rsid w:val="0017122C"/>
    <w:rsid w:val="001737B5"/>
    <w:rsid w:val="001834A9"/>
    <w:rsid w:val="001834F2"/>
    <w:rsid w:val="00183526"/>
    <w:rsid w:val="0019250D"/>
    <w:rsid w:val="00193220"/>
    <w:rsid w:val="001940CB"/>
    <w:rsid w:val="00194A2E"/>
    <w:rsid w:val="00196D63"/>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07C5"/>
    <w:rsid w:val="002F42A8"/>
    <w:rsid w:val="002F4891"/>
    <w:rsid w:val="002F797F"/>
    <w:rsid w:val="003127E8"/>
    <w:rsid w:val="00313B3B"/>
    <w:rsid w:val="00320940"/>
    <w:rsid w:val="00320A84"/>
    <w:rsid w:val="003219DE"/>
    <w:rsid w:val="00321B9B"/>
    <w:rsid w:val="003227C1"/>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C3E59"/>
    <w:rsid w:val="003D6890"/>
    <w:rsid w:val="003E20DD"/>
    <w:rsid w:val="003E3655"/>
    <w:rsid w:val="003E5C05"/>
    <w:rsid w:val="003F08E4"/>
    <w:rsid w:val="003F4BD9"/>
    <w:rsid w:val="00400A3B"/>
    <w:rsid w:val="0040277E"/>
    <w:rsid w:val="004060B7"/>
    <w:rsid w:val="00412D93"/>
    <w:rsid w:val="00413119"/>
    <w:rsid w:val="004156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C4985"/>
    <w:rsid w:val="004C76C5"/>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33FE9"/>
    <w:rsid w:val="005449CA"/>
    <w:rsid w:val="005478D1"/>
    <w:rsid w:val="00550C85"/>
    <w:rsid w:val="005519D6"/>
    <w:rsid w:val="00552D7C"/>
    <w:rsid w:val="0055402F"/>
    <w:rsid w:val="005573A4"/>
    <w:rsid w:val="005641EB"/>
    <w:rsid w:val="00565858"/>
    <w:rsid w:val="00566785"/>
    <w:rsid w:val="00566939"/>
    <w:rsid w:val="00592300"/>
    <w:rsid w:val="00592ECD"/>
    <w:rsid w:val="005933A4"/>
    <w:rsid w:val="0059620C"/>
    <w:rsid w:val="005A12A4"/>
    <w:rsid w:val="005A703E"/>
    <w:rsid w:val="005A7A46"/>
    <w:rsid w:val="005B5EAB"/>
    <w:rsid w:val="005C2607"/>
    <w:rsid w:val="005C6571"/>
    <w:rsid w:val="005D40C9"/>
    <w:rsid w:val="005E63A5"/>
    <w:rsid w:val="005E6EE6"/>
    <w:rsid w:val="005F1C2B"/>
    <w:rsid w:val="005F4027"/>
    <w:rsid w:val="005F516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76BAE"/>
    <w:rsid w:val="00784B6B"/>
    <w:rsid w:val="007904D3"/>
    <w:rsid w:val="00792541"/>
    <w:rsid w:val="00794D30"/>
    <w:rsid w:val="00794E85"/>
    <w:rsid w:val="007A3B50"/>
    <w:rsid w:val="007A5925"/>
    <w:rsid w:val="007A7ED3"/>
    <w:rsid w:val="007B22C7"/>
    <w:rsid w:val="007B3954"/>
    <w:rsid w:val="007B7359"/>
    <w:rsid w:val="007C3840"/>
    <w:rsid w:val="007D1803"/>
    <w:rsid w:val="007D2A2A"/>
    <w:rsid w:val="007D3FB1"/>
    <w:rsid w:val="007E18F1"/>
    <w:rsid w:val="007E2B85"/>
    <w:rsid w:val="007E3087"/>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3E0F"/>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07C0"/>
    <w:rsid w:val="00AE10A5"/>
    <w:rsid w:val="00AE6031"/>
    <w:rsid w:val="00AF2D56"/>
    <w:rsid w:val="00B01743"/>
    <w:rsid w:val="00B126E8"/>
    <w:rsid w:val="00B127A4"/>
    <w:rsid w:val="00B13704"/>
    <w:rsid w:val="00B14DD6"/>
    <w:rsid w:val="00B15C61"/>
    <w:rsid w:val="00B216D8"/>
    <w:rsid w:val="00B21CE4"/>
    <w:rsid w:val="00B2424E"/>
    <w:rsid w:val="00B31C7E"/>
    <w:rsid w:val="00B332BF"/>
    <w:rsid w:val="00B34373"/>
    <w:rsid w:val="00B358E5"/>
    <w:rsid w:val="00B37378"/>
    <w:rsid w:val="00B46466"/>
    <w:rsid w:val="00B47BD2"/>
    <w:rsid w:val="00B60556"/>
    <w:rsid w:val="00B66D1E"/>
    <w:rsid w:val="00B6741A"/>
    <w:rsid w:val="00B674E6"/>
    <w:rsid w:val="00B67E29"/>
    <w:rsid w:val="00B73EA6"/>
    <w:rsid w:val="00B73F60"/>
    <w:rsid w:val="00B74EEE"/>
    <w:rsid w:val="00B76CB6"/>
    <w:rsid w:val="00B81403"/>
    <w:rsid w:val="00B823C7"/>
    <w:rsid w:val="00B83755"/>
    <w:rsid w:val="00B86A8E"/>
    <w:rsid w:val="00B97326"/>
    <w:rsid w:val="00BA38CA"/>
    <w:rsid w:val="00BA5C96"/>
    <w:rsid w:val="00BA5DE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97FC0"/>
    <w:rsid w:val="00CA2C08"/>
    <w:rsid w:val="00CA618F"/>
    <w:rsid w:val="00CB4A24"/>
    <w:rsid w:val="00CB7C8F"/>
    <w:rsid w:val="00CC1573"/>
    <w:rsid w:val="00CC192B"/>
    <w:rsid w:val="00CC5FC7"/>
    <w:rsid w:val="00CC7947"/>
    <w:rsid w:val="00CD0506"/>
    <w:rsid w:val="00CD1BE4"/>
    <w:rsid w:val="00CD3076"/>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77F24"/>
    <w:rsid w:val="00D834E2"/>
    <w:rsid w:val="00D84E4A"/>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24EDD"/>
    <w:rsid w:val="00E33116"/>
    <w:rsid w:val="00E34BB3"/>
    <w:rsid w:val="00E37E47"/>
    <w:rsid w:val="00E40323"/>
    <w:rsid w:val="00E41032"/>
    <w:rsid w:val="00E4216B"/>
    <w:rsid w:val="00E43E86"/>
    <w:rsid w:val="00E47790"/>
    <w:rsid w:val="00E510CC"/>
    <w:rsid w:val="00E5157B"/>
    <w:rsid w:val="00E5447F"/>
    <w:rsid w:val="00E54612"/>
    <w:rsid w:val="00E61101"/>
    <w:rsid w:val="00E63A0C"/>
    <w:rsid w:val="00E67C4D"/>
    <w:rsid w:val="00E7532A"/>
    <w:rsid w:val="00E82744"/>
    <w:rsid w:val="00E82CF6"/>
    <w:rsid w:val="00E82FCD"/>
    <w:rsid w:val="00E861A3"/>
    <w:rsid w:val="00E86B03"/>
    <w:rsid w:val="00E90E42"/>
    <w:rsid w:val="00E910F0"/>
    <w:rsid w:val="00E91A85"/>
    <w:rsid w:val="00E9201C"/>
    <w:rsid w:val="00EA4F00"/>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2C8E"/>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3D36"/>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8550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B069B-24D4-4082-AF6F-56B8D7E6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18632</Words>
  <Characters>10621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2023-12-13T07:10:00Z</dcterms:created>
  <dcterms:modified xsi:type="dcterms:W3CDTF">2023-12-13T07:16:00Z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