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116BD" w14:textId="77777777" w:rsidR="00EA55A6" w:rsidRPr="00956D5F" w:rsidRDefault="00956D5F" w:rsidP="00EA55A6">
      <w:pPr>
        <w:pStyle w:val="BodyText"/>
        <w:spacing w:line="312" w:lineRule="auto"/>
        <w:ind w:left="567" w:hanging="567"/>
        <w:jc w:val="center"/>
        <w:rPr>
          <w:b/>
          <w:bCs/>
          <w:color w:val="auto"/>
          <w:sz w:val="20"/>
          <w:szCs w:val="20"/>
          <w:lang w:eastAsia="en-US" w:bidi="en-US"/>
        </w:rPr>
      </w:pPr>
      <w:r w:rsidRPr="00956D5F">
        <w:rPr>
          <w:b/>
          <w:color w:val="auto"/>
          <w:sz w:val="20"/>
          <w:szCs w:val="20"/>
          <w:lang w:bidi="en-US"/>
        </w:rPr>
        <w:t>Contract No. FM VID 2024/171</w:t>
      </w:r>
    </w:p>
    <w:p w14:paraId="6504E558" w14:textId="0A93B3B0" w:rsidR="003E3D7C" w:rsidRPr="00956D5F" w:rsidRDefault="00956D5F" w:rsidP="00EA55A6">
      <w:pPr>
        <w:pStyle w:val="BodyText"/>
        <w:spacing w:line="312" w:lineRule="auto"/>
        <w:ind w:left="567" w:hanging="567"/>
        <w:jc w:val="center"/>
        <w:rPr>
          <w:b/>
          <w:bCs/>
          <w:color w:val="auto"/>
          <w:sz w:val="20"/>
          <w:szCs w:val="20"/>
        </w:rPr>
      </w:pPr>
      <w:r w:rsidRPr="00956D5F">
        <w:rPr>
          <w:b/>
          <w:color w:val="auto"/>
          <w:sz w:val="20"/>
          <w:szCs w:val="20"/>
          <w:lang w:bidi="en-US"/>
        </w:rPr>
        <w:t>“Purchase of Dogs”</w:t>
      </w:r>
    </w:p>
    <w:p w14:paraId="152E4776" w14:textId="77777777" w:rsidR="00EA55A6" w:rsidRPr="00956D5F" w:rsidRDefault="00EA55A6" w:rsidP="00EA55A6">
      <w:pPr>
        <w:pStyle w:val="BodyText"/>
        <w:spacing w:line="312" w:lineRule="auto"/>
        <w:ind w:left="567" w:hanging="567"/>
        <w:jc w:val="center"/>
        <w:rPr>
          <w:color w:val="auto"/>
          <w:sz w:val="20"/>
          <w:szCs w:val="20"/>
        </w:rPr>
      </w:pPr>
    </w:p>
    <w:p w14:paraId="07DF4ED2" w14:textId="249A691C" w:rsidR="003E3D7C" w:rsidRPr="00956D5F" w:rsidRDefault="00EA55A6" w:rsidP="00EA55A6">
      <w:pPr>
        <w:pStyle w:val="BodyText"/>
        <w:spacing w:line="312" w:lineRule="auto"/>
        <w:jc w:val="both"/>
        <w:rPr>
          <w:color w:val="auto"/>
          <w:sz w:val="20"/>
          <w:szCs w:val="20"/>
        </w:rPr>
      </w:pPr>
      <w:r w:rsidRPr="00956D5F">
        <w:rPr>
          <w:b/>
          <w:color w:val="auto"/>
          <w:sz w:val="20"/>
          <w:szCs w:val="20"/>
          <w:lang w:bidi="en-US"/>
        </w:rPr>
        <w:t xml:space="preserve">_____________________, </w:t>
      </w:r>
      <w:r w:rsidRPr="00956D5F">
        <w:rPr>
          <w:color w:val="auto"/>
          <w:sz w:val="20"/>
          <w:szCs w:val="20"/>
          <w:lang w:bidi="en-US"/>
        </w:rPr>
        <w:t>represented by ______________________, acting in accordance with the ____________________, (hereinafter referred to as the Contractor), on the one hand, and</w:t>
      </w:r>
    </w:p>
    <w:p w14:paraId="431DC96C" w14:textId="0F076BC3" w:rsidR="003E3D7C" w:rsidRPr="00956D5F" w:rsidRDefault="00956D5F" w:rsidP="00EA55A6">
      <w:pPr>
        <w:pStyle w:val="BodyText"/>
        <w:spacing w:line="312" w:lineRule="auto"/>
        <w:jc w:val="both"/>
        <w:rPr>
          <w:color w:val="auto"/>
          <w:sz w:val="20"/>
          <w:szCs w:val="20"/>
        </w:rPr>
      </w:pPr>
      <w:r w:rsidRPr="00956D5F">
        <w:rPr>
          <w:b/>
          <w:color w:val="auto"/>
          <w:sz w:val="20"/>
          <w:szCs w:val="20"/>
          <w:lang w:bidi="en-US"/>
        </w:rPr>
        <w:t>The State Revenue Service</w:t>
      </w:r>
      <w:r w:rsidRPr="00956D5F">
        <w:rPr>
          <w:color w:val="auto"/>
          <w:sz w:val="20"/>
          <w:szCs w:val="20"/>
          <w:lang w:bidi="en-US"/>
        </w:rPr>
        <w:t>, represented by _________________________, acting in accordance with the _______________, (hereinafter referred to as the Contracting Authority or the SRS) on the other hand, both collectively also referred to as the Parties and separately as the Party, on the basis of the results of the procurement No. FM VID 2024/171 "Purchase of Dogs", enter into the following contract, (hereinafter referred to as the Contract):</w:t>
      </w:r>
    </w:p>
    <w:p w14:paraId="666A2328" w14:textId="77777777" w:rsidR="00EA55A6" w:rsidRPr="00956D5F" w:rsidRDefault="00EA55A6" w:rsidP="00EA55A6">
      <w:pPr>
        <w:pStyle w:val="BodyText"/>
        <w:spacing w:line="312" w:lineRule="auto"/>
        <w:ind w:left="567" w:hanging="567"/>
        <w:jc w:val="both"/>
        <w:rPr>
          <w:color w:val="auto"/>
          <w:sz w:val="20"/>
          <w:szCs w:val="20"/>
        </w:rPr>
      </w:pPr>
    </w:p>
    <w:p w14:paraId="68C5090D"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SUBJECT OF THE CONTRACT</w:t>
      </w:r>
    </w:p>
    <w:p w14:paraId="16AFEA1F" w14:textId="318868F6"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 xml:space="preserve">The Contracting Authority requests and the Contractor undertakes to provide the Contracting Authority with high-quality and timely purchase of ________ (___) dogs (hereinafter referred to as the dog or dogs depending on the context), in accordance with the requirements specified in Annex 1 to the Contract, __________ (hereinafter referred to as the place of purchase), providing guarantees, in accordance with the Contract and its annexes, which are integral parts of the Contract. The Contractor shall sell and the Contracting Authority shall buy ____ (___) dogs at the purchase prices for dogs specified in Annex 2 to the Contract. </w:t>
      </w:r>
      <w:r w:rsidRPr="00956D5F">
        <w:rPr>
          <w:i/>
          <w:color w:val="auto"/>
          <w:sz w:val="20"/>
          <w:szCs w:val="20"/>
          <w:lang w:bidi="en-US"/>
        </w:rPr>
        <w:t>(In the Contract, the place of purchase and the number of dogs shall be indicated according to the offer of the selected tenderer)</w:t>
      </w:r>
    </w:p>
    <w:p w14:paraId="75B55C62" w14:textId="50D1C4DF"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dog shall pass into the possession of the Contracting Authority on the date of mutual signing of the acceptance certificate (in accordance with the form specified in Annex 3 to the Contract), but into ownership as of the date when the Contracting Authority pays the purchase price for the dog specified in Annex 2 to the Contract in full. The acceptance certificate shall become an integral part of the Contract.</w:t>
      </w:r>
    </w:p>
    <w:p w14:paraId="49A6137D"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special features of dogs shall be indicated in the acceptance certificate.</w:t>
      </w:r>
    </w:p>
    <w:p w14:paraId="03466DDE" w14:textId="0CB47700"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purchase of dogs shall be carried out no later than 29 July 2024.</w:t>
      </w:r>
    </w:p>
    <w:p w14:paraId="660B3C6C" w14:textId="77777777" w:rsidR="00EA55A6" w:rsidRPr="00956D5F" w:rsidRDefault="00EA55A6" w:rsidP="00EA55A6">
      <w:pPr>
        <w:pStyle w:val="BodyText"/>
        <w:spacing w:line="312" w:lineRule="auto"/>
        <w:ind w:left="567"/>
        <w:jc w:val="both"/>
        <w:rPr>
          <w:color w:val="auto"/>
          <w:sz w:val="20"/>
          <w:szCs w:val="20"/>
        </w:rPr>
      </w:pPr>
    </w:p>
    <w:p w14:paraId="3FF18DC1"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CONTRACT PRICE AND PAYMENT PROCEDURE</w:t>
      </w:r>
    </w:p>
    <w:p w14:paraId="30D7F01F" w14:textId="245589D0"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total amount of the Contract for the purchase of the dogs referred to in Sub-Clause 1.1 of the Contract is EUR ______________________ (___________________</w:t>
      </w:r>
      <w:r w:rsidRPr="00956D5F">
        <w:rPr>
          <w:i/>
          <w:color w:val="auto"/>
          <w:sz w:val="20"/>
          <w:szCs w:val="20"/>
          <w:lang w:bidi="en-US"/>
        </w:rPr>
        <w:t>euro)</w:t>
      </w:r>
      <w:r w:rsidRPr="00956D5F">
        <w:rPr>
          <w:color w:val="auto"/>
          <w:sz w:val="20"/>
          <w:szCs w:val="20"/>
          <w:lang w:bidi="en-US"/>
        </w:rPr>
        <w:t xml:space="preserve"> excluding Value Added Tax (hereinafter referred to as VAT). VAT is calculated and paid in accordance with the applicable laws and regulations. The purchase price of each dog is specified in Annex 2 to the Contract. </w:t>
      </w:r>
      <w:r w:rsidRPr="00956D5F">
        <w:rPr>
          <w:i/>
          <w:color w:val="auto"/>
          <w:sz w:val="20"/>
          <w:szCs w:val="20"/>
          <w:lang w:bidi="en-US"/>
        </w:rPr>
        <w:t xml:space="preserve">(The total amount of the Contract shall be specified according to the offer of the selected tenderer) </w:t>
      </w:r>
    </w:p>
    <w:p w14:paraId="672398EB" w14:textId="0094B760"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purchase price of a dog set out in Annex 2 to the Contract includes all costs related to the completeness and quality performance of the Contract, namely the value of the dog, dog microchipping, vaccination and issuing a pet passport of the European Union (EU) model, a dog collar and a two (2) meter long leash, full warranty, replacement of the dog with another (incl. transportation costs when delivering both the dog to be replaced and the new dog), whether hereditary diseases or non-compliance with the requirements specified in Annex 1 to the Contract are detected or the dog has become ill before being handed over to the Contracting Authority, taxes applicable to the dog (except VAT), duties and permits from third parties, customs and other payments necessary for the full and high-quality performance of the Contract.</w:t>
      </w:r>
    </w:p>
    <w:p w14:paraId="5BAE7065"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shall pay for the purchase of a high-quality dog that meets the Contracting Authority's requirements within thirty (30) days after the date of mutual signing of the acceptance certificate and submission of the invoice, by transferring the payment to the Contractor's current account specified in the Contract. The date of money transfer from the Contracting Authority's current account shall be deemed as the moment of payment. The Parties agree that invoices may also be prepared electronically and they shall be valid without a signature, if they have been prepared in accordance with the requirements specified in the regulatory enactments in force in the Republic of Latvia.</w:t>
      </w:r>
    </w:p>
    <w:p w14:paraId="4E1ACAA7" w14:textId="7AA6918C"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due to the applied sanctions the Contracting Authority does not have the right to make a payment to the Contractor for the actually purchased dog, the Contracting Authority shall postpone making of payment and the deadlines determined for payment shall be suspended until the time, when sanctions are lifted with regard to the subjects of sanctions specified in Sub-Clause 9.9.1 of the Contract, and it is possible to make payments.</w:t>
      </w:r>
    </w:p>
    <w:p w14:paraId="202C29B7" w14:textId="77777777" w:rsidR="00EA55A6" w:rsidRPr="00956D5F" w:rsidRDefault="00EA55A6" w:rsidP="00EA55A6">
      <w:pPr>
        <w:pStyle w:val="BodyText"/>
        <w:spacing w:line="312" w:lineRule="auto"/>
        <w:ind w:left="567"/>
        <w:jc w:val="both"/>
        <w:rPr>
          <w:color w:val="auto"/>
          <w:sz w:val="20"/>
          <w:szCs w:val="20"/>
        </w:rPr>
      </w:pPr>
    </w:p>
    <w:p w14:paraId="4FB1C884" w14:textId="52899A4B" w:rsidR="00EA55A6" w:rsidRPr="00956D5F" w:rsidRDefault="00956D5F" w:rsidP="00EA55A6">
      <w:pPr>
        <w:pStyle w:val="BodyText"/>
        <w:numPr>
          <w:ilvl w:val="0"/>
          <w:numId w:val="1"/>
        </w:numPr>
        <w:spacing w:line="312" w:lineRule="auto"/>
        <w:ind w:left="567" w:hanging="567"/>
        <w:jc w:val="center"/>
        <w:rPr>
          <w:b/>
          <w:bCs/>
          <w:color w:val="auto"/>
          <w:sz w:val="20"/>
          <w:szCs w:val="20"/>
        </w:rPr>
      </w:pPr>
      <w:r w:rsidRPr="00956D5F">
        <w:rPr>
          <w:b/>
          <w:color w:val="auto"/>
          <w:sz w:val="20"/>
          <w:szCs w:val="20"/>
          <w:lang w:bidi="en-US"/>
        </w:rPr>
        <w:t>DOG TRANSFER AND ACCEPTANCE CONDITIONS</w:t>
      </w:r>
    </w:p>
    <w:p w14:paraId="03F12051" w14:textId="54717A92" w:rsidR="00956D5F" w:rsidRDefault="00956D5F" w:rsidP="00956D5F">
      <w:pPr>
        <w:pStyle w:val="BodyText"/>
        <w:spacing w:line="312" w:lineRule="auto"/>
        <w:jc w:val="center"/>
        <w:rPr>
          <w:color w:val="auto"/>
          <w:sz w:val="20"/>
          <w:szCs w:val="20"/>
        </w:rPr>
      </w:pPr>
      <w:r>
        <w:rPr>
          <w:color w:val="auto"/>
          <w:sz w:val="20"/>
          <w:szCs w:val="20"/>
        </w:rPr>
        <w:lastRenderedPageBreak/>
        <w:t>2</w:t>
      </w:r>
    </w:p>
    <w:p w14:paraId="6630B3B3"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undertakes to accept the Contractor's dog in accordance with the provisions of the Contract within three (3) working days after the date of mutual signing of the Contract at the place of purchase. The exact date and time shall be agreed by the authorized persons of the Parties specified in Sub-Clause 9.11 of the Contract.</w:t>
      </w:r>
    </w:p>
    <w:p w14:paraId="756ACBD7" w14:textId="76822A88"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Upon the acceptance of a dog, the authorized persons of the Parties specified in Sub-Clause 9.11 of the Contract shall sign the acceptance certificate (in accordance with the form specified in Annex 3 to the Contract). The authorized person of the Contracting Authority specified in Sub-Clause 9.11.1 of the Contract shall not sign the acceptance certificate, if the Contractor does not issue all the documents specified in Clause 2 of the sample acceptance certificate specified in Annex 3 to the Contract together with the dog (pedigree documents must be submitted only if available), or fails to comply with the additional requirement set out in Clause 10 of Annex 1 to the Contract.</w:t>
      </w:r>
    </w:p>
    <w:p w14:paraId="2E889351" w14:textId="77777777" w:rsidR="00EA55A6" w:rsidRPr="00956D5F" w:rsidRDefault="00EA55A6" w:rsidP="00EA55A6">
      <w:pPr>
        <w:pStyle w:val="BodyText"/>
        <w:spacing w:line="312" w:lineRule="auto"/>
        <w:ind w:left="567"/>
        <w:jc w:val="both"/>
        <w:rPr>
          <w:color w:val="auto"/>
          <w:sz w:val="20"/>
          <w:szCs w:val="20"/>
        </w:rPr>
      </w:pPr>
    </w:p>
    <w:p w14:paraId="1D1AF3F0"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QUALITY AND GUARANTEE</w:t>
      </w:r>
    </w:p>
    <w:p w14:paraId="2E0D0958" w14:textId="632AA8A9"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Contractor guarantees that the dog will meet the requirements set out in Annex 1 to the procurement Contract.</w:t>
      </w:r>
    </w:p>
    <w:p w14:paraId="452C2F90"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the Contracting Authority has detected congenital diseases or pathologies in the dog acquired before the date of signing the acceptance certificate (hip or elbow joint dysplasia C, D, E vertebral pathologies, heart disease, behavioral pathologies, etc.) or within one hundred and twenty (120) days from the date of mutual signing the acceptance certificate for the dog and it is confirmed in writing by a certified veterinarian, and this makes it difficult or impossible to further train and use the dog for the Contracting Authority's needs, the Contracting Authority shall send a written claim to the Contractor, attaching a copy of the certificate issued by the veterinarian.</w:t>
      </w:r>
    </w:p>
    <w:p w14:paraId="4B2982CD" w14:textId="6727EF93"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Within one hundred and twenty (120) days after the date of mutual signing of the acceptance certificate for the dog, if the Contracting Authority has found non-compliance with any of the requirements specified in Clauses 2 to 7 and Clause 9 of Annex 1 to the Contract, which makes it difficult or impossible to further train and use the dog for the needs of the Contracting Authority, the Contracting Authority shall send a written claim to the Contractor.</w:t>
      </w:r>
    </w:p>
    <w:p w14:paraId="128BC3FF"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within five (5) working days after the date of mutual signing of the acceptance certificate the dog falls ill or dies, and a certified veterinarian confirms with a statement that the dog has become infected before the date of mutual signing of the acceptance certificate, the Contracting Authority shall send a written claim to the Contractor, attaching a copy of the statement issued by the certified veterinarian.</w:t>
      </w:r>
    </w:p>
    <w:p w14:paraId="16EAD918" w14:textId="70850E3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the facts referred to in Sub-Clauses 4.2, 4.3 or 4.4 of the Contract are identified, the Contractor undertakes to replace the dog with an equivalent dog complying with the requirements of the Contract within three (3) months after the Contracting Authority's written claim was sent. In the case specified in Sub-Clauses 4.2, 4.3 and 4.4 of the Contract, the Contractor shall bear the full cost of transporting the dog to be replaced and the new dog. If it is not possible to replace the dog, the Contractor undertakes to refund the received fee specified in Annex 2 to the Contract for the respective dog and the transportation costs of the dog to be replaced (also in the case when the transportation of the dog to the Contracting Authority has been provided by the Contracting Authority itself). The Contracting Authority shall not pay any additional fee if the cost of the new dog exceeds the cost of the dog to be replaced. Replacing a dog with another is permissible no more than two (2) times.</w:t>
      </w:r>
    </w:p>
    <w:p w14:paraId="4A971DD3"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order to determine the compliance of the new dog with the provisions of the Contract, the inspection/testing of the dog shall be carried out in accordance with the provisions of the Contract and the Contractor shall provide the necessary conditions for testing in the premises and outside, namely, for the testing in premises: industrial premises with a tiled floor and at least five tables, a dark basement, metal ladders at least 3 m high with lattice (transparent) steps, and for the outside test: a footbridge and a meadow or a forest. The evaluation shall be carried out according to a 6-point scale, where "6" is the highest rating and "1" is the lowest. The evaluation shall be carried out and noted for each item of the protocol. A test shall be deemed to have been successfully passed if the total number of test points is not less than "4,80, rounding the result to 2 decimal places".</w:t>
      </w:r>
    </w:p>
    <w:p w14:paraId="1F20D413" w14:textId="77777777" w:rsidR="00EA55A6" w:rsidRPr="00956D5F" w:rsidRDefault="00EA55A6" w:rsidP="00EA55A6">
      <w:pPr>
        <w:pStyle w:val="BodyText"/>
        <w:spacing w:line="312" w:lineRule="auto"/>
        <w:ind w:left="567"/>
        <w:jc w:val="both"/>
        <w:rPr>
          <w:color w:val="auto"/>
          <w:sz w:val="20"/>
          <w:szCs w:val="20"/>
        </w:rPr>
      </w:pPr>
    </w:p>
    <w:p w14:paraId="225FF2A8"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OBLIGATIONS AND RESPONSIBILITIES OF THE PARTIES</w:t>
      </w:r>
    </w:p>
    <w:p w14:paraId="55ECEA0D" w14:textId="4974AFC6" w:rsidR="00EA55A6"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Contractor is responsible for the compliance of the dog with the requirements specified by the Contracting Authority (Annex 1 to the Contract).</w:t>
      </w:r>
    </w:p>
    <w:p w14:paraId="74F68B5E" w14:textId="77777777" w:rsidR="00956D5F" w:rsidRDefault="00956D5F" w:rsidP="00956D5F">
      <w:pPr>
        <w:spacing w:line="312" w:lineRule="auto"/>
        <w:ind w:left="567" w:hanging="567"/>
        <w:jc w:val="center"/>
        <w:rPr>
          <w:rFonts w:ascii="Times New Roman" w:hAnsi="Times New Roman" w:cs="Times New Roman"/>
          <w:color w:val="auto"/>
          <w:sz w:val="20"/>
          <w:szCs w:val="20"/>
          <w:lang w:bidi="en-US"/>
        </w:rPr>
        <w:sectPr w:rsidR="00956D5F" w:rsidSect="00956D5F">
          <w:headerReference w:type="default" r:id="rId7"/>
          <w:pgSz w:w="11900" w:h="16840"/>
          <w:pgMar w:top="851" w:right="851" w:bottom="720" w:left="851" w:header="0" w:footer="3090" w:gutter="0"/>
          <w:cols w:space="720"/>
          <w:noEndnote/>
          <w:docGrid w:linePitch="360"/>
        </w:sectPr>
      </w:pPr>
    </w:p>
    <w:p w14:paraId="6C8C85ED" w14:textId="1749600D" w:rsidR="00EA55A6" w:rsidRPr="00956D5F" w:rsidRDefault="00956D5F" w:rsidP="00956D5F">
      <w:pPr>
        <w:spacing w:line="312" w:lineRule="auto"/>
        <w:ind w:left="567" w:hanging="567"/>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lang w:bidi="en-US"/>
        </w:rPr>
        <w:lastRenderedPageBreak/>
        <w:t>3</w:t>
      </w:r>
    </w:p>
    <w:p w14:paraId="7CDBD873" w14:textId="199179A5"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due to its own fault, the Contractor fails to ensure that the dog is handed over to the Contracting Authority at the place of the dog’s purchase within the term specified in Sub-Clause 3.1 of the Contract, the Contracting Authority shall demand a contractual penalty from the Contractor in the amount of tenth of a percent (0.1%) of the cost of the undelivered dog for each day of delay, but not more than ten percent (10%) of the cost of the undelivered dog.</w:t>
      </w:r>
    </w:p>
    <w:p w14:paraId="190BAAEB" w14:textId="462B77A6"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shall demand a contractual penalty from the Contractor for failure to comply with the term specified in Sub-Clause 4.5 of the Contract in the amount of tenth of a percent (0.1%) of the cost of the dog to be replaced for each day of delay, but not more than ten percent (10%) of the cost of the dog to be replaced.</w:t>
      </w:r>
    </w:p>
    <w:p w14:paraId="6FA8A5A7" w14:textId="06E5FA92"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undertakes to pay for the dog within the terms and in accordance with the procedure specified in the Contract. If the Contracting Authority fails to pay the Contractor's invoice in a timely manner, the Contractor shall demand from the Contracting Authority a contractual penalty in the amount of tenth of a percent (0.1%) of the cost of the accepted and unpaid dog for each day of late payment, but not more than ten percent (10%) of the cost of the accepted and unpaid dog.</w:t>
      </w:r>
    </w:p>
    <w:p w14:paraId="33E7DEEC"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shall not be liable for the Contractor's obligations towards third parties undertaken in connection with the performance of the Contract.</w:t>
      </w:r>
    </w:p>
    <w:p w14:paraId="615FC2E6"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undertake to compensate for direct damages caused to the other Party, if any have occurred as a result of an unlawful act or omission of the Party, and the fact of the existence of damages and the amount of damages, as well as the causal link between the act or omission in question and the damage caused, have been established and proved.</w:t>
      </w:r>
    </w:p>
    <w:p w14:paraId="31C4D01E"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are mutually responsible for the fair and timely performance of the provisions of the Contract.</w:t>
      </w:r>
    </w:p>
    <w:p w14:paraId="6670CB37"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payment of any contractual penalty provided for in the Contract shall not exempt the Parties from full performance of their obligations. The contractual penalty shall not be included in the damages.</w:t>
      </w:r>
    </w:p>
    <w:p w14:paraId="1030DF4A"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the event of a delay in the performance of any obligation under the Contract, the contractual penalty shall be calculated, in each individual case of its application, for the period commencing on the calendar day following the deadline for performance of the obligation under the Contract and including the date on which the obligation was fulfilled. The contractual penalty shall be calculated from the corresponding amount, excluding VAT.</w:t>
      </w:r>
    </w:p>
    <w:p w14:paraId="509E00B7" w14:textId="77777777" w:rsidR="006929FA" w:rsidRPr="00956D5F" w:rsidRDefault="006929FA" w:rsidP="006929FA">
      <w:pPr>
        <w:pStyle w:val="BodyText"/>
        <w:spacing w:line="312" w:lineRule="auto"/>
        <w:ind w:left="567"/>
        <w:jc w:val="both"/>
        <w:rPr>
          <w:color w:val="auto"/>
          <w:sz w:val="20"/>
          <w:szCs w:val="20"/>
        </w:rPr>
      </w:pPr>
    </w:p>
    <w:p w14:paraId="3DF2D959"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DISPUTE SETTLEMENT PROCEDURE</w:t>
      </w:r>
    </w:p>
    <w:p w14:paraId="2888FF67" w14:textId="77777777" w:rsidR="003E3D7C" w:rsidRPr="00956D5F" w:rsidRDefault="00956D5F" w:rsidP="006929FA">
      <w:pPr>
        <w:pStyle w:val="BodyText"/>
        <w:spacing w:line="312" w:lineRule="auto"/>
        <w:ind w:left="567"/>
        <w:jc w:val="both"/>
        <w:rPr>
          <w:color w:val="auto"/>
          <w:sz w:val="20"/>
          <w:szCs w:val="20"/>
          <w:lang w:eastAsia="en-US" w:bidi="en-US"/>
        </w:rPr>
      </w:pPr>
      <w:r w:rsidRPr="00956D5F">
        <w:rPr>
          <w:color w:val="auto"/>
          <w:sz w:val="20"/>
          <w:szCs w:val="20"/>
          <w:lang w:bidi="en-US"/>
        </w:rPr>
        <w:t>Any disagreements or disputes shall be settled by mutual negotiations, which shall be recorded in the minutes accordingly. In the event that the Parties are unable to reach an agreement within thirty (30) days, the dispute shall be settled in the court of the Republic of Latvia in accordance with the laws and regulations in force in the Republic of Latvia.</w:t>
      </w:r>
    </w:p>
    <w:p w14:paraId="642F94D7" w14:textId="77777777" w:rsidR="006929FA" w:rsidRPr="00956D5F" w:rsidRDefault="006929FA" w:rsidP="006929FA">
      <w:pPr>
        <w:pStyle w:val="BodyText"/>
        <w:spacing w:line="312" w:lineRule="auto"/>
        <w:ind w:left="567"/>
        <w:jc w:val="both"/>
        <w:rPr>
          <w:color w:val="auto"/>
          <w:sz w:val="20"/>
          <w:szCs w:val="20"/>
        </w:rPr>
      </w:pPr>
    </w:p>
    <w:p w14:paraId="2ABAE49E"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FORCE MAJEURE</w:t>
      </w:r>
    </w:p>
    <w:p w14:paraId="5EE13ED7"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the Contract, the event is recognized as force majeure, if it is unavoidable and its consequences cannot be overcome; it could not have been foreseen at the time of the conclusion of the Contract; it is not the result of an error or action on the part of the Party or a person under the Party’s control; and it makes the fulfillment of obligations not only onerous but also impossible. The Parties are exempt from liability for total or partial non-performance of the obligations specified in the Contract, if and when such non-performance has occurred as a result of force majeure.</w:t>
      </w:r>
    </w:p>
    <w:p w14:paraId="023495DA"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Non-compliance of the dog with the requirements or delays in its purchase shall not be considered force majeure (unless the aforementioned problems arise directly from force majeure).</w:t>
      </w:r>
    </w:p>
    <w:p w14:paraId="36657435"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Party, the fulfillment of contractual obligations of which is affected by force majeure circumstances, shall without delay inform the other Party thereof in writing within ten (10) calendar days after the occurrence of such circumstances and the notification, if necessary, shall be enclosed with a confirmation, issued by the competent authorities and containing confirmation and description of the above-mentioned circumstances, if, where applicable, the competent authorities are entitled to issue such a document.</w:t>
      </w:r>
    </w:p>
    <w:p w14:paraId="6D27EEF1" w14:textId="633F195B" w:rsidR="00EA55A6"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shall be released from liability in accordance with Sub-Clause 7.1 of the Contract only for the period during which force majeure circumstances exist. If these circumstances continue for more than two (2) months from the date of receipt of the notice referred to in Sub-Clause 7.3 of the Contract, each Party has the right to unilaterally terminate the Contract due to the impossibility of its performance.</w:t>
      </w:r>
    </w:p>
    <w:p w14:paraId="2D16D9B0" w14:textId="77777777" w:rsidR="00956D5F" w:rsidRDefault="00956D5F" w:rsidP="00956D5F">
      <w:pPr>
        <w:spacing w:line="312" w:lineRule="auto"/>
        <w:ind w:left="567" w:hanging="567"/>
        <w:jc w:val="center"/>
        <w:rPr>
          <w:rFonts w:ascii="Times New Roman" w:hAnsi="Times New Roman" w:cs="Times New Roman"/>
          <w:color w:val="auto"/>
          <w:sz w:val="20"/>
          <w:szCs w:val="20"/>
          <w:lang w:bidi="en-US"/>
        </w:rPr>
        <w:sectPr w:rsidR="00956D5F" w:rsidSect="00956D5F">
          <w:pgSz w:w="11900" w:h="16840"/>
          <w:pgMar w:top="851" w:right="851" w:bottom="720" w:left="851" w:header="0" w:footer="3090" w:gutter="0"/>
          <w:cols w:space="720"/>
          <w:noEndnote/>
          <w:docGrid w:linePitch="360"/>
        </w:sectPr>
      </w:pPr>
    </w:p>
    <w:p w14:paraId="0D2A3726" w14:textId="1B733076" w:rsidR="00EA55A6" w:rsidRPr="00956D5F" w:rsidRDefault="00956D5F" w:rsidP="00956D5F">
      <w:pPr>
        <w:spacing w:line="312" w:lineRule="auto"/>
        <w:ind w:left="567" w:hanging="567"/>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lang w:bidi="en-US"/>
        </w:rPr>
        <w:lastRenderedPageBreak/>
        <w:t>4</w:t>
      </w:r>
    </w:p>
    <w:p w14:paraId="300694A7"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the event of force majeure, the Contract may be terminated immediately by written agreement of the Parties.</w:t>
      </w:r>
    </w:p>
    <w:p w14:paraId="0F4C4728" w14:textId="77777777" w:rsidR="006929FA" w:rsidRPr="00956D5F" w:rsidRDefault="006929FA" w:rsidP="006929FA">
      <w:pPr>
        <w:pStyle w:val="BodyText"/>
        <w:spacing w:line="312" w:lineRule="auto"/>
        <w:ind w:left="567"/>
        <w:jc w:val="both"/>
        <w:rPr>
          <w:color w:val="auto"/>
          <w:sz w:val="20"/>
          <w:szCs w:val="20"/>
        </w:rPr>
      </w:pPr>
    </w:p>
    <w:p w14:paraId="0781A350"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VALIDITY PERIOD OF THE CONTRACT</w:t>
      </w:r>
    </w:p>
    <w:p w14:paraId="1362E2F8"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shall enter into effect on the date of its mutual signing. The date (day) of signing the Contract is the last day of signature, which is indicated in the area of the Contract details.</w:t>
      </w:r>
    </w:p>
    <w:p w14:paraId="53AA12B1"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shall remain in force until the Parties have fully performed their contractual obligations.</w:t>
      </w:r>
    </w:p>
    <w:p w14:paraId="3E9BFEE5"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may be terminated by giving written notice to the other Party at least thirty (30) days in advance.</w:t>
      </w:r>
    </w:p>
    <w:p w14:paraId="018E74EE"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Contracting Authority has the right to unilaterally terminate the Contract by notifying the Contractor in writing at least one (1) working day in advance:</w:t>
      </w:r>
    </w:p>
    <w:p w14:paraId="51288ADA" w14:textId="627C3E51" w:rsidR="003E3D7C" w:rsidRPr="00956D5F" w:rsidRDefault="00956D5F" w:rsidP="00EA55A6">
      <w:pPr>
        <w:pStyle w:val="BodyText"/>
        <w:numPr>
          <w:ilvl w:val="2"/>
          <w:numId w:val="1"/>
        </w:numPr>
        <w:spacing w:line="312" w:lineRule="auto"/>
        <w:ind w:left="567" w:hanging="567"/>
        <w:jc w:val="both"/>
        <w:rPr>
          <w:color w:val="auto"/>
          <w:sz w:val="20"/>
          <w:szCs w:val="20"/>
        </w:rPr>
      </w:pPr>
      <w:r w:rsidRPr="00956D5F">
        <w:rPr>
          <w:color w:val="auto"/>
          <w:sz w:val="20"/>
          <w:szCs w:val="20"/>
          <w:lang w:bidi="en-US"/>
        </w:rPr>
        <w:t>if, in accordance with the Law on International and National Sanctions of the Republic of Latvia, international or national sanctions or sanctions imposed by a Member State of the European Union and the North Atlantic Treaty Organization affecting significant financial and capital interests have been imposed on the subjects of sanctions indicated in Sub-Clause 9.9.1 of the Contract, due to which it is impossible to implement the Contract or the performance of the Contract is significantly delayed;</w:t>
      </w:r>
    </w:p>
    <w:p w14:paraId="1B63B679" w14:textId="77777777" w:rsidR="003E3D7C" w:rsidRPr="00956D5F" w:rsidRDefault="00956D5F" w:rsidP="00EA55A6">
      <w:pPr>
        <w:pStyle w:val="BodyText"/>
        <w:numPr>
          <w:ilvl w:val="2"/>
          <w:numId w:val="1"/>
        </w:numPr>
        <w:spacing w:line="312" w:lineRule="auto"/>
        <w:ind w:left="567" w:hanging="567"/>
        <w:jc w:val="both"/>
        <w:rPr>
          <w:color w:val="auto"/>
          <w:sz w:val="20"/>
          <w:szCs w:val="20"/>
        </w:rPr>
      </w:pPr>
      <w:r w:rsidRPr="00956D5F">
        <w:rPr>
          <w:color w:val="auto"/>
          <w:sz w:val="20"/>
          <w:szCs w:val="20"/>
          <w:lang w:bidi="en-US"/>
        </w:rPr>
        <w:t>if the Contractor is subject to Article 5k, Clause 1 of Council Regulation (EU) No. 833/2014 of 31 July 2014.</w:t>
      </w:r>
    </w:p>
    <w:p w14:paraId="5B5C06C3" w14:textId="1AE4ECD6"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Notwithstanding the termination of the Contract, the Contract shall remain in force in relation to the performance of the warranty terms specified in the Contract, except for the case specified in Sub-Clause 8.4 of the Contract. Termination of the Contract shall not affect the obligation to pay for the dog actually delivered and accepted by the Contracting Authority during the term of the Contract, except in the case specified in Sub-Clause 2.4 of the Contract.</w:t>
      </w:r>
    </w:p>
    <w:p w14:paraId="7C8685C5" w14:textId="77777777" w:rsidR="006929FA" w:rsidRPr="00956D5F" w:rsidRDefault="006929FA" w:rsidP="006929FA">
      <w:pPr>
        <w:pStyle w:val="BodyText"/>
        <w:spacing w:line="312" w:lineRule="auto"/>
        <w:ind w:left="567"/>
        <w:jc w:val="both"/>
        <w:rPr>
          <w:color w:val="auto"/>
          <w:sz w:val="20"/>
          <w:szCs w:val="20"/>
        </w:rPr>
      </w:pPr>
    </w:p>
    <w:p w14:paraId="747C59A1"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MISCELLANEOUS</w:t>
      </w:r>
    </w:p>
    <w:p w14:paraId="618759D1"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confirm that they have all the necessary permits and powers to conclude the Contract.</w:t>
      </w:r>
    </w:p>
    <w:p w14:paraId="208D8929"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Amendments to the Contract, except for the case specified in Sub-Clause 9.3 of the Contract, shall be agreed by the Parties in writing. Annexes to the Contract shall become an integral part of this Contract. The Parties are entitled to make the following substantial amendments to the Contract - amend Annex 1 to the Contract and the payment procedure, if the need for such amendments is justified by relevant circumstances that do not depend on the will of the Parties, as well as in order to eliminate the errors that have arisen.</w:t>
      </w:r>
    </w:p>
    <w:p w14:paraId="70D3A263"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one of the Parties changes its legal status or any of the details, telephone, addresses, etc. of the Parties referred to in the Contract, it shall immediately notify the other Party thereof by sending a letter, but not later than within five (5) working days. Such notification shall become binding on the other Party on the eighth (8th) day following the date of its dispatch. If the notification is sent by electronic mail using a secure electronic signature, it shall become binding on the other Party on the second (2nd) working day after sending it. If a Party fails to comply with the provisions of this Sub-Clause, the other Party shall be deemed to have fully complied with its obligations in using the information about the other Party contained in this Contract. The conditions referred to in this Sub-Clause shall also apply to the authorized persons of the Parties referred to in the Contract and their details. The Contracting Authority shall have the right to sign the notifications specified in this Sub-Clause of the Contract by the Deputy Director General in the Field of Customs of the State Revenue Service, the Director of the Customs Administration or the person who replaces him or her.</w:t>
      </w:r>
    </w:p>
    <w:p w14:paraId="0209AE86"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shall be binding on the Contracting Authority and the Contractor, as well as any third party legally taking over their rights and obligations.</w:t>
      </w:r>
    </w:p>
    <w:p w14:paraId="4878F636"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Neither of the Parties shall be entitled to transfer their rights arising from this Contract to the third party without a written consent of the other Party.</w:t>
      </w:r>
    </w:p>
    <w:p w14:paraId="638A63EA"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division of the provisions established in the Contract into sections with the titles assigned to them shall be used solely for reference purposes and may in no case be used or affect the translation of the provisions of the Contract.</w:t>
      </w:r>
    </w:p>
    <w:p w14:paraId="194C128A" w14:textId="4DB2CB31" w:rsidR="00EA55A6"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correspondence (including claims) between the Contracting Authority and the Contractor (their authorized persons specified in Sub-Clause 9.11 of the Contract) related to the performance of the Contract, the Parties shall use the e-mails specified in the Contract. When replying electronically to the other Party's e-mail, the "FORWARD" menu shall be used, saving the received original text in the reply. The time of sending the mail is recorded on the printout of the Contracting Authority's e-mail report on the delivered e-mail (delivery to the addressee's</w:t>
      </w:r>
    </w:p>
    <w:p w14:paraId="1E51697F" w14:textId="77777777" w:rsidR="00956D5F" w:rsidRDefault="00956D5F" w:rsidP="00956D5F">
      <w:pPr>
        <w:pStyle w:val="BodyText"/>
        <w:spacing w:line="312" w:lineRule="auto"/>
        <w:jc w:val="center"/>
        <w:rPr>
          <w:color w:val="auto"/>
          <w:sz w:val="20"/>
          <w:szCs w:val="20"/>
          <w:lang w:bidi="en-US"/>
        </w:rPr>
        <w:sectPr w:rsidR="00956D5F" w:rsidSect="00956D5F">
          <w:pgSz w:w="11900" w:h="16840"/>
          <w:pgMar w:top="851" w:right="851" w:bottom="720" w:left="851" w:header="0" w:footer="3090" w:gutter="0"/>
          <w:cols w:space="720"/>
          <w:noEndnote/>
          <w:docGrid w:linePitch="360"/>
        </w:sectPr>
      </w:pPr>
    </w:p>
    <w:p w14:paraId="5F29E2DA" w14:textId="002B75C3" w:rsidR="00956D5F" w:rsidRDefault="00956D5F" w:rsidP="00956D5F">
      <w:pPr>
        <w:pStyle w:val="BodyText"/>
        <w:spacing w:line="312" w:lineRule="auto"/>
        <w:jc w:val="center"/>
        <w:rPr>
          <w:color w:val="auto"/>
          <w:sz w:val="20"/>
          <w:szCs w:val="20"/>
          <w:lang w:bidi="en-US"/>
        </w:rPr>
      </w:pPr>
      <w:r>
        <w:rPr>
          <w:color w:val="auto"/>
          <w:sz w:val="20"/>
          <w:szCs w:val="20"/>
          <w:lang w:bidi="en-US"/>
        </w:rPr>
        <w:lastRenderedPageBreak/>
        <w:t>5</w:t>
      </w:r>
    </w:p>
    <w:p w14:paraId="4F27E0DF" w14:textId="166FFAE6" w:rsidR="003E3D7C" w:rsidRPr="00956D5F" w:rsidRDefault="00956D5F" w:rsidP="006929FA">
      <w:pPr>
        <w:pStyle w:val="BodyText"/>
        <w:spacing w:line="312" w:lineRule="auto"/>
        <w:ind w:left="567"/>
        <w:jc w:val="both"/>
        <w:rPr>
          <w:color w:val="auto"/>
          <w:sz w:val="20"/>
          <w:szCs w:val="20"/>
        </w:rPr>
      </w:pPr>
      <w:r w:rsidRPr="00956D5F">
        <w:rPr>
          <w:color w:val="auto"/>
          <w:sz w:val="20"/>
          <w:szCs w:val="20"/>
          <w:lang w:bidi="en-US"/>
        </w:rPr>
        <w:t>server) (e-mail time is also recorded and stored in electronic format), which becomes an integral part of the Contract and, if necessary, can serve as evidence of sending the respective mail to each of the Parties.</w:t>
      </w:r>
    </w:p>
    <w:p w14:paraId="47EAB52F"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If any of the provisions of the Contract ceases to be valid in the event of amendments to regulatory enactments, the Contract shall not cease to be valid in its other paragraphs, and in this case the Parties undertake to apply the Contract in accordance with the applicable laws and regulations of the Republic of Latvia. Issues not stipulated in the Contract shall be resolved by the Parties in accordance with the laws and regulations in force in the Republic of Latvia.</w:t>
      </w:r>
    </w:p>
    <w:p w14:paraId="1235B4AD"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Within two (2) working days, the Contractor shall inform the Contracting Authority in writing:</w:t>
      </w:r>
    </w:p>
    <w:p w14:paraId="31611A34" w14:textId="77777777"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regarding sanctions directly or indirectly imposed on it within the meaning of the Law on International Sanctions and National Sanctions of the Republic of Latvia (including also if a participant, member of the board or council, beneficial owner, person entitled to represent or attorney-in-fact, or a person who is authorized to represent the Contractor in activities related to the branch, or a member of the partnership, a member of its board or council, a beneficial owner, a person entitled to represent or a procurator; if the Supplier is a partnership, is a subject of imposed international or national sanctions or sanctions of a Member State of the European Union and the North Atlantic Treaty Organization affecting significant financial and capital interests);</w:t>
      </w:r>
    </w:p>
    <w:p w14:paraId="7537100F" w14:textId="77777777"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 xml:space="preserve">in the event of a change in the Contractor's members, members of the board and council, beneficial owners, persons entitled to represent, attorney-in-facts or persons authorized to represent the Contractor in activities related to the branch, or members of the partnership, members of its board or council, beneficial owners, persons entitled to represent or attorney-in-facts, if the Contractor is a partnership, and information about the persons referred to in this sub-paragraph on the publicly available data website of the Register of Enterprises: </w:t>
      </w:r>
      <w:hyperlink r:id="rId8" w:history="1">
        <w:r w:rsidRPr="00956D5F">
          <w:rPr>
            <w:color w:val="auto"/>
            <w:sz w:val="20"/>
            <w:szCs w:val="20"/>
            <w:lang w:bidi="en-US"/>
          </w:rPr>
          <w:t xml:space="preserve"> https://info.ur.gov.1v/#/data-search </w:t>
        </w:r>
      </w:hyperlink>
      <w:r w:rsidRPr="00956D5F">
        <w:rPr>
          <w:color w:val="auto"/>
          <w:sz w:val="20"/>
          <w:szCs w:val="20"/>
          <w:lang w:bidi="en-US"/>
        </w:rPr>
        <w:t>has not been published.</w:t>
      </w:r>
    </w:p>
    <w:p w14:paraId="5C70011D" w14:textId="77777777" w:rsidR="003E3D7C" w:rsidRPr="00956D5F" w:rsidRDefault="00956D5F" w:rsidP="006929FA">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Contractor certifies that:</w:t>
      </w:r>
    </w:p>
    <w:p w14:paraId="4FE7A481" w14:textId="77777777"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in the performance of the contractual obligations, it will not carry out transactions (will not purchase goods or services) with such natural or legal person to whom (including its member, member of the board or council, beneficial owner, person entitled to represent or attorney-in-fact, or a person authorized to represent the legal person in activities related to the branch, or a member of a partnership, a member of its board or council, the beneficial owner, the person entitled to represent or attorney-in-fact, if the legal person is a partnership) international or national sanctions or sanctions of a Member State of the European Union or of the North Atlantic Treaty Organization directly or indirectly apply affecting significant financial and capital market interests;</w:t>
      </w:r>
    </w:p>
    <w:p w14:paraId="049EC315" w14:textId="77777777"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the Contractor is not subject to the provisions of Article 5k, Clause 1 of Council Regulation (EU) No. 833/2014 of 31 July 2014, i.e. the Contractor (including the subcontractor(s) of the Contractor) is not:</w:t>
      </w:r>
    </w:p>
    <w:p w14:paraId="59AEA46A" w14:textId="77777777" w:rsidR="003E3D7C" w:rsidRPr="00956D5F" w:rsidRDefault="00956D5F" w:rsidP="00956D5F">
      <w:pPr>
        <w:pStyle w:val="BodyText"/>
        <w:numPr>
          <w:ilvl w:val="0"/>
          <w:numId w:val="2"/>
        </w:numPr>
        <w:tabs>
          <w:tab w:val="left" w:pos="1134"/>
        </w:tabs>
        <w:spacing w:line="312" w:lineRule="auto"/>
        <w:ind w:left="851"/>
        <w:jc w:val="both"/>
        <w:rPr>
          <w:color w:val="auto"/>
          <w:sz w:val="20"/>
          <w:szCs w:val="20"/>
        </w:rPr>
      </w:pPr>
      <w:r w:rsidRPr="00956D5F">
        <w:rPr>
          <w:color w:val="auto"/>
          <w:sz w:val="20"/>
          <w:szCs w:val="20"/>
          <w:lang w:bidi="en-US"/>
        </w:rPr>
        <w:t>a Russian national, a natural person residing in Russia or a legal person, entity or body established in Russia;</w:t>
      </w:r>
    </w:p>
    <w:p w14:paraId="1BE661A8" w14:textId="6E7EF7D1" w:rsidR="003E3D7C" w:rsidRPr="00956D5F" w:rsidRDefault="00956D5F" w:rsidP="00956D5F">
      <w:pPr>
        <w:pStyle w:val="BodyText"/>
        <w:numPr>
          <w:ilvl w:val="0"/>
          <w:numId w:val="2"/>
        </w:numPr>
        <w:tabs>
          <w:tab w:val="left" w:pos="1134"/>
        </w:tabs>
        <w:spacing w:line="312" w:lineRule="auto"/>
        <w:ind w:left="851"/>
        <w:jc w:val="both"/>
        <w:rPr>
          <w:color w:val="auto"/>
          <w:sz w:val="20"/>
          <w:szCs w:val="20"/>
        </w:rPr>
      </w:pPr>
      <w:r w:rsidRPr="00956D5F">
        <w:rPr>
          <w:color w:val="auto"/>
          <w:sz w:val="20"/>
          <w:szCs w:val="20"/>
          <w:lang w:bidi="en-US"/>
        </w:rPr>
        <w:t>a legal person, entity or body whose proprietary rights are directly or indirectly owned for more than 50 % by an entity referred to in paragraph a) of this Clause;</w:t>
      </w:r>
    </w:p>
    <w:p w14:paraId="703D3A21" w14:textId="0DDCE662" w:rsidR="003E3D7C" w:rsidRPr="00956D5F" w:rsidRDefault="00956D5F" w:rsidP="00956D5F">
      <w:pPr>
        <w:pStyle w:val="BodyText"/>
        <w:numPr>
          <w:ilvl w:val="0"/>
          <w:numId w:val="2"/>
        </w:numPr>
        <w:tabs>
          <w:tab w:val="left" w:pos="1134"/>
        </w:tabs>
        <w:spacing w:line="312" w:lineRule="auto"/>
        <w:ind w:left="851"/>
        <w:jc w:val="both"/>
        <w:rPr>
          <w:color w:val="auto"/>
          <w:sz w:val="20"/>
          <w:szCs w:val="20"/>
        </w:rPr>
      </w:pPr>
      <w:r w:rsidRPr="00956D5F">
        <w:rPr>
          <w:color w:val="auto"/>
          <w:sz w:val="20"/>
          <w:szCs w:val="20"/>
          <w:lang w:bidi="en-US"/>
        </w:rPr>
        <w:t>a natural or legal person, entity or body acting on behalf of or under the instructions of an entity referred to in paragraphs (a) or (b), including where they account for more than 10% of the contract value, subcontractors, suppliers or entities whose capacities are being relied on within the meaning of the public procurement directives.</w:t>
      </w:r>
    </w:p>
    <w:p w14:paraId="77EBE47E" w14:textId="77777777" w:rsidR="003E3D7C" w:rsidRPr="00956D5F" w:rsidRDefault="00956D5F"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Parties shall designate the following contact persons for the resolution of issues related to the performance of the Contract:</w:t>
      </w:r>
    </w:p>
    <w:p w14:paraId="3CFF8C48" w14:textId="2151D378" w:rsidR="006929FA" w:rsidRPr="00956D5F" w:rsidRDefault="006929FA"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on the part of the Contracting Authority: ___________________________</w:t>
      </w:r>
    </w:p>
    <w:p w14:paraId="3776C37F" w14:textId="2C2FE397" w:rsidR="006929FA" w:rsidRPr="00956D5F" w:rsidRDefault="006929FA"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on the part pf the Contractor: __________________________</w:t>
      </w:r>
    </w:p>
    <w:p w14:paraId="5A75BF74" w14:textId="041290B2" w:rsidR="006929FA" w:rsidRPr="00956D5F" w:rsidRDefault="006929FA" w:rsidP="00EA55A6">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The Contract is drawn up in Latvian (</w:t>
      </w:r>
      <w:r w:rsidRPr="00956D5F">
        <w:rPr>
          <w:i/>
          <w:color w:val="auto"/>
          <w:sz w:val="20"/>
          <w:szCs w:val="20"/>
          <w:lang w:bidi="en-US"/>
        </w:rPr>
        <w:t>in case the Contractor is a non-resident of the Republic of Latvia - Latvian and English</w:t>
      </w:r>
      <w:r w:rsidRPr="00956D5F">
        <w:rPr>
          <w:color w:val="auto"/>
          <w:sz w:val="20"/>
          <w:szCs w:val="20"/>
          <w:lang w:bidi="en-US"/>
        </w:rPr>
        <w:t>) in two (2) identical copies, each on _____ (_____________________) pages, with equal legal force, one of which is kept by the Contracting Authority, the other by the Contractor.</w:t>
      </w:r>
    </w:p>
    <w:p w14:paraId="576E4207" w14:textId="77777777" w:rsidR="00956D5F" w:rsidRDefault="00956D5F" w:rsidP="00956D5F">
      <w:pPr>
        <w:spacing w:line="312" w:lineRule="auto"/>
        <w:ind w:left="567" w:hanging="567"/>
        <w:jc w:val="center"/>
        <w:rPr>
          <w:rFonts w:ascii="Times New Roman" w:hAnsi="Times New Roman" w:cs="Times New Roman"/>
          <w:color w:val="auto"/>
          <w:sz w:val="20"/>
          <w:szCs w:val="20"/>
          <w:lang w:bidi="en-US"/>
        </w:rPr>
        <w:sectPr w:rsidR="00956D5F" w:rsidSect="00956D5F">
          <w:pgSz w:w="11900" w:h="16840"/>
          <w:pgMar w:top="851" w:right="851" w:bottom="720" w:left="851" w:header="0" w:footer="3090" w:gutter="0"/>
          <w:cols w:space="720"/>
          <w:noEndnote/>
          <w:docGrid w:linePitch="360"/>
        </w:sectPr>
      </w:pPr>
    </w:p>
    <w:p w14:paraId="60C4EE0C" w14:textId="7C620532" w:rsidR="00EA55A6" w:rsidRPr="00956D5F" w:rsidRDefault="00956D5F" w:rsidP="00956D5F">
      <w:pPr>
        <w:spacing w:line="312" w:lineRule="auto"/>
        <w:ind w:left="567" w:hanging="567"/>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lang w:bidi="en-US"/>
        </w:rPr>
        <w:lastRenderedPageBreak/>
        <w:t>6</w:t>
      </w:r>
    </w:p>
    <w:p w14:paraId="62919525" w14:textId="77777777" w:rsidR="003E3D7C" w:rsidRPr="00956D5F" w:rsidRDefault="00956D5F" w:rsidP="006929FA">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 case of disputes, the Latvian text shall prevail (</w:t>
      </w:r>
      <w:r w:rsidRPr="00956D5F">
        <w:rPr>
          <w:i/>
          <w:color w:val="auto"/>
          <w:sz w:val="20"/>
          <w:szCs w:val="20"/>
          <w:lang w:bidi="en-US"/>
        </w:rPr>
        <w:t>in case the Contractor is a non-resident of the Republic of Latvia and the Contract is drawn up in Latvian and English</w:t>
      </w:r>
      <w:r w:rsidRPr="00956D5F">
        <w:rPr>
          <w:color w:val="auto"/>
          <w:sz w:val="20"/>
          <w:szCs w:val="20"/>
          <w:lang w:bidi="en-US"/>
        </w:rPr>
        <w:t>)</w:t>
      </w:r>
    </w:p>
    <w:p w14:paraId="06139711" w14:textId="77777777" w:rsidR="003E3D7C" w:rsidRPr="00956D5F" w:rsidRDefault="00956D5F" w:rsidP="006929FA">
      <w:pPr>
        <w:pStyle w:val="BodyText"/>
        <w:numPr>
          <w:ilvl w:val="1"/>
          <w:numId w:val="1"/>
        </w:numPr>
        <w:spacing w:line="312" w:lineRule="auto"/>
        <w:ind w:left="567" w:hanging="567"/>
        <w:jc w:val="both"/>
        <w:rPr>
          <w:color w:val="auto"/>
          <w:sz w:val="20"/>
          <w:szCs w:val="20"/>
        </w:rPr>
      </w:pPr>
      <w:r w:rsidRPr="00956D5F">
        <w:rPr>
          <w:color w:val="auto"/>
          <w:sz w:val="20"/>
          <w:szCs w:val="20"/>
          <w:lang w:bidi="en-US"/>
        </w:rPr>
        <w:t>Integral parts of the Contract shall be:</w:t>
      </w:r>
    </w:p>
    <w:p w14:paraId="38972CDC" w14:textId="0FDD3CF2"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Requirements for dogs on ______ (__________) pages_____ (Annex 1);</w:t>
      </w:r>
    </w:p>
    <w:p w14:paraId="1AA0CAEB" w14:textId="6B34D1C6"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Prices for the delivery of dogs on ______ (__________) pages_____ (Annex 2);</w:t>
      </w:r>
    </w:p>
    <w:p w14:paraId="2595486E" w14:textId="6460832D"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A sample of the acceptance certificate on one (1) page (Annex 3);</w:t>
      </w:r>
    </w:p>
    <w:p w14:paraId="6B085A22" w14:textId="65954510"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A sample of the dog testing protocol in the premises and outside on one (1) page (Annex 4) ;</w:t>
      </w:r>
    </w:p>
    <w:p w14:paraId="3A76B0B4" w14:textId="469022BF" w:rsidR="003E3D7C" w:rsidRPr="00956D5F" w:rsidRDefault="00956D5F" w:rsidP="006929FA">
      <w:pPr>
        <w:pStyle w:val="BodyText"/>
        <w:numPr>
          <w:ilvl w:val="2"/>
          <w:numId w:val="1"/>
        </w:numPr>
        <w:spacing w:line="312" w:lineRule="auto"/>
        <w:ind w:left="851" w:hanging="709"/>
        <w:jc w:val="both"/>
        <w:rPr>
          <w:color w:val="auto"/>
          <w:sz w:val="20"/>
          <w:szCs w:val="20"/>
        </w:rPr>
      </w:pPr>
      <w:r w:rsidRPr="00956D5F">
        <w:rPr>
          <w:color w:val="auto"/>
          <w:sz w:val="20"/>
          <w:szCs w:val="20"/>
          <w:lang w:bidi="en-US"/>
        </w:rPr>
        <w:t>A sample of the dog testing protocol for the prey drive determination on one (1) page (Annex 5).</w:t>
      </w:r>
    </w:p>
    <w:p w14:paraId="4E64351F" w14:textId="77777777" w:rsidR="006929FA" w:rsidRPr="00956D5F" w:rsidRDefault="006929FA" w:rsidP="006929FA">
      <w:pPr>
        <w:pStyle w:val="BodyText"/>
        <w:spacing w:line="312" w:lineRule="auto"/>
        <w:ind w:left="851"/>
        <w:jc w:val="both"/>
        <w:rPr>
          <w:color w:val="auto"/>
          <w:sz w:val="20"/>
          <w:szCs w:val="20"/>
        </w:rPr>
      </w:pPr>
    </w:p>
    <w:p w14:paraId="7665C806" w14:textId="77777777" w:rsidR="003E3D7C" w:rsidRPr="00956D5F" w:rsidRDefault="00956D5F" w:rsidP="00EA55A6">
      <w:pPr>
        <w:pStyle w:val="BodyText"/>
        <w:numPr>
          <w:ilvl w:val="0"/>
          <w:numId w:val="1"/>
        </w:numPr>
        <w:spacing w:line="312" w:lineRule="auto"/>
        <w:ind w:left="567" w:hanging="567"/>
        <w:jc w:val="center"/>
        <w:rPr>
          <w:color w:val="auto"/>
          <w:sz w:val="20"/>
          <w:szCs w:val="20"/>
        </w:rPr>
      </w:pPr>
      <w:r w:rsidRPr="00956D5F">
        <w:rPr>
          <w:b/>
          <w:color w:val="auto"/>
          <w:sz w:val="20"/>
          <w:szCs w:val="20"/>
          <w:lang w:bidi="en-US"/>
        </w:rPr>
        <w:t>DETAILS OF THE PARTIES</w:t>
      </w:r>
    </w:p>
    <w:p w14:paraId="39B777D4" w14:textId="189AA840" w:rsidR="003E3D7C" w:rsidRPr="00956D5F" w:rsidRDefault="00956D5F" w:rsidP="006929FA">
      <w:pPr>
        <w:pStyle w:val="BodyText"/>
        <w:tabs>
          <w:tab w:val="left" w:pos="5387"/>
        </w:tabs>
        <w:spacing w:line="312" w:lineRule="auto"/>
        <w:ind w:left="567" w:hanging="567"/>
        <w:rPr>
          <w:color w:val="auto"/>
          <w:sz w:val="20"/>
          <w:szCs w:val="20"/>
        </w:rPr>
      </w:pPr>
      <w:r w:rsidRPr="00956D5F">
        <w:rPr>
          <w:b/>
          <w:color w:val="auto"/>
          <w:sz w:val="20"/>
          <w:szCs w:val="20"/>
          <w:lang w:bidi="en-US"/>
        </w:rPr>
        <w:t>Contracting Authority:</w:t>
      </w:r>
      <w:r w:rsidRPr="00956D5F">
        <w:rPr>
          <w:b/>
          <w:color w:val="auto"/>
          <w:sz w:val="20"/>
          <w:szCs w:val="20"/>
          <w:lang w:bidi="en-US"/>
        </w:rPr>
        <w:tab/>
        <w:t>Contractor:</w:t>
      </w:r>
    </w:p>
    <w:p w14:paraId="4E7CDE5A" w14:textId="0BA95C6F" w:rsidR="003E3D7C" w:rsidRPr="00956D5F" w:rsidRDefault="00956D5F" w:rsidP="006929FA">
      <w:pPr>
        <w:pStyle w:val="BodyText"/>
        <w:tabs>
          <w:tab w:val="left" w:pos="5387"/>
        </w:tabs>
        <w:spacing w:line="312" w:lineRule="auto"/>
        <w:ind w:left="567" w:hanging="567"/>
        <w:rPr>
          <w:color w:val="auto"/>
          <w:sz w:val="20"/>
          <w:szCs w:val="20"/>
        </w:rPr>
      </w:pPr>
      <w:r w:rsidRPr="00956D5F">
        <w:rPr>
          <w:b/>
          <w:color w:val="auto"/>
          <w:sz w:val="20"/>
          <w:szCs w:val="20"/>
          <w:lang w:bidi="en-US"/>
        </w:rPr>
        <w:t>State Revenue Service</w:t>
      </w:r>
      <w:r w:rsidRPr="00956D5F">
        <w:rPr>
          <w:b/>
          <w:color w:val="auto"/>
          <w:sz w:val="20"/>
          <w:szCs w:val="20"/>
          <w:lang w:bidi="en-US"/>
        </w:rPr>
        <w:tab/>
        <w:t>Name:</w:t>
      </w:r>
    </w:p>
    <w:p w14:paraId="276AF079" w14:textId="10D29E9F"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Talejas Street 1, Riga, LV-1978</w:t>
      </w:r>
      <w:r w:rsidRPr="00956D5F">
        <w:rPr>
          <w:color w:val="auto"/>
          <w:sz w:val="20"/>
          <w:szCs w:val="20"/>
          <w:lang w:bidi="en-US"/>
        </w:rPr>
        <w:tab/>
        <w:t>Address:</w:t>
      </w:r>
    </w:p>
    <w:p w14:paraId="4C981A43" w14:textId="4C388303" w:rsidR="003E3D7C" w:rsidRPr="00956D5F" w:rsidRDefault="00956D5F" w:rsidP="006929FA">
      <w:pPr>
        <w:pStyle w:val="BodyText"/>
        <w:tabs>
          <w:tab w:val="left" w:pos="5387"/>
        </w:tabs>
        <w:spacing w:line="312" w:lineRule="auto"/>
        <w:ind w:left="567" w:hanging="567"/>
        <w:rPr>
          <w:color w:val="auto"/>
          <w:sz w:val="20"/>
          <w:szCs w:val="20"/>
          <w:lang w:val="de-DE"/>
        </w:rPr>
      </w:pPr>
      <w:r w:rsidRPr="00956D5F">
        <w:rPr>
          <w:color w:val="auto"/>
          <w:sz w:val="20"/>
          <w:szCs w:val="20"/>
          <w:lang w:val="de-DE" w:bidi="en-US"/>
        </w:rPr>
        <w:t>e-mail: vid@vid.gov.lv</w:t>
      </w:r>
      <w:r w:rsidRPr="00956D5F">
        <w:rPr>
          <w:color w:val="auto"/>
          <w:sz w:val="20"/>
          <w:szCs w:val="20"/>
          <w:lang w:val="de-DE" w:bidi="en-US"/>
        </w:rPr>
        <w:tab/>
        <w:t>e-mail:</w:t>
      </w:r>
    </w:p>
    <w:p w14:paraId="0234610C" w14:textId="525E5CB0" w:rsidR="003E3D7C" w:rsidRPr="00956D5F" w:rsidRDefault="00956D5F" w:rsidP="006929FA">
      <w:pPr>
        <w:pStyle w:val="BodyText"/>
        <w:tabs>
          <w:tab w:val="left" w:pos="5387"/>
        </w:tabs>
        <w:spacing w:line="312" w:lineRule="auto"/>
        <w:ind w:left="567" w:hanging="567"/>
        <w:rPr>
          <w:color w:val="auto"/>
          <w:sz w:val="20"/>
          <w:szCs w:val="20"/>
          <w:lang w:val="de-DE"/>
        </w:rPr>
      </w:pPr>
      <w:r w:rsidRPr="00956D5F">
        <w:rPr>
          <w:color w:val="auto"/>
          <w:sz w:val="20"/>
          <w:szCs w:val="20"/>
          <w:lang w:val="de-DE" w:bidi="en-US"/>
        </w:rPr>
        <w:t>e-mail:_DEFALT@90000069281</w:t>
      </w:r>
      <w:r w:rsidRPr="00956D5F">
        <w:rPr>
          <w:color w:val="auto"/>
          <w:sz w:val="20"/>
          <w:szCs w:val="20"/>
          <w:lang w:val="de-DE" w:bidi="en-US"/>
        </w:rPr>
        <w:tab/>
        <w:t>e-mail:</w:t>
      </w:r>
    </w:p>
    <w:p w14:paraId="2E7BC1A2" w14:textId="1D76DC2D"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tel. 67122689</w:t>
      </w:r>
      <w:r w:rsidRPr="00956D5F">
        <w:rPr>
          <w:color w:val="auto"/>
          <w:sz w:val="20"/>
          <w:szCs w:val="20"/>
          <w:lang w:bidi="en-US"/>
        </w:rPr>
        <w:tab/>
        <w:t>Phone</w:t>
      </w:r>
    </w:p>
    <w:p w14:paraId="5CC02723" w14:textId="3A1183CD"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Reg. No. 90000069281</w:t>
      </w:r>
      <w:r w:rsidRPr="00956D5F">
        <w:rPr>
          <w:color w:val="auto"/>
          <w:sz w:val="20"/>
          <w:szCs w:val="20"/>
          <w:lang w:bidi="en-US"/>
        </w:rPr>
        <w:tab/>
        <w:t>Reg. No.</w:t>
      </w:r>
    </w:p>
    <w:p w14:paraId="52AA5EE7" w14:textId="4CFA2A23"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VAT Reg. No. LV90000069281</w:t>
      </w:r>
      <w:r w:rsidRPr="00956D5F">
        <w:rPr>
          <w:color w:val="auto"/>
          <w:sz w:val="20"/>
          <w:szCs w:val="20"/>
          <w:lang w:bidi="en-US"/>
        </w:rPr>
        <w:tab/>
        <w:t>VAT reg. No.</w:t>
      </w:r>
    </w:p>
    <w:p w14:paraId="6D07A10D" w14:textId="5E726F5C"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Payment details:</w:t>
      </w:r>
      <w:r w:rsidRPr="00956D5F">
        <w:rPr>
          <w:color w:val="auto"/>
          <w:sz w:val="20"/>
          <w:szCs w:val="20"/>
          <w:lang w:bidi="en-US"/>
        </w:rPr>
        <w:tab/>
        <w:t>Payment details:</w:t>
      </w:r>
    </w:p>
    <w:p w14:paraId="58BA6775" w14:textId="5358F4D6"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Account No. LV26TREL2130056037000</w:t>
      </w:r>
      <w:r w:rsidRPr="00956D5F">
        <w:rPr>
          <w:color w:val="auto"/>
          <w:sz w:val="20"/>
          <w:szCs w:val="20"/>
          <w:lang w:bidi="en-US"/>
        </w:rPr>
        <w:tab/>
        <w:t>Account No.</w:t>
      </w:r>
    </w:p>
    <w:p w14:paraId="021FD78A" w14:textId="57EF8E9B"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The Treasury, TRELLV22</w:t>
      </w:r>
      <w:r w:rsidRPr="00956D5F">
        <w:rPr>
          <w:color w:val="auto"/>
          <w:sz w:val="20"/>
          <w:szCs w:val="20"/>
          <w:lang w:bidi="en-US"/>
        </w:rPr>
        <w:tab/>
        <w:t>Credit institution</w:t>
      </w:r>
    </w:p>
    <w:p w14:paraId="4B348DB1" w14:textId="77777777" w:rsidR="006929FA" w:rsidRPr="00956D5F" w:rsidRDefault="006929FA" w:rsidP="006929FA">
      <w:pPr>
        <w:pStyle w:val="BodyText"/>
        <w:tabs>
          <w:tab w:val="left" w:pos="5387"/>
        </w:tabs>
        <w:spacing w:line="312" w:lineRule="auto"/>
        <w:ind w:left="567" w:hanging="567"/>
        <w:rPr>
          <w:color w:val="auto"/>
          <w:sz w:val="20"/>
          <w:szCs w:val="20"/>
        </w:rPr>
      </w:pPr>
    </w:p>
    <w:p w14:paraId="5CBC6315" w14:textId="77777777" w:rsidR="006929FA" w:rsidRPr="00956D5F" w:rsidRDefault="006929FA" w:rsidP="006929FA">
      <w:pPr>
        <w:pStyle w:val="BodyText"/>
        <w:tabs>
          <w:tab w:val="left" w:pos="5387"/>
        </w:tabs>
        <w:spacing w:line="312" w:lineRule="auto"/>
        <w:ind w:left="567" w:hanging="567"/>
        <w:rPr>
          <w:color w:val="auto"/>
          <w:sz w:val="20"/>
          <w:szCs w:val="20"/>
        </w:rPr>
      </w:pPr>
    </w:p>
    <w:p w14:paraId="1A9C690E" w14:textId="40A1D325" w:rsidR="003E3D7C"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3152B68F" w14:textId="41496C46" w:rsidR="00EA55A6"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w:t>
      </w:r>
      <w:r w:rsidRPr="00956D5F">
        <w:rPr>
          <w:color w:val="auto"/>
          <w:sz w:val="20"/>
          <w:szCs w:val="20"/>
          <w:lang w:bidi="en-US"/>
        </w:rPr>
        <w:tab/>
        <w:t>Date: ______/______/______</w:t>
      </w:r>
    </w:p>
    <w:p w14:paraId="2FC1DE25" w14:textId="27D28C31" w:rsidR="00EA55A6" w:rsidRPr="00956D5F" w:rsidRDefault="00956D5F" w:rsidP="006929FA">
      <w:pPr>
        <w:pStyle w:val="BodyText"/>
        <w:tabs>
          <w:tab w:val="left" w:pos="5387"/>
        </w:tabs>
        <w:spacing w:line="312" w:lineRule="auto"/>
        <w:ind w:left="567" w:hanging="567"/>
        <w:rPr>
          <w:color w:val="auto"/>
          <w:sz w:val="20"/>
          <w:szCs w:val="20"/>
        </w:rPr>
      </w:pPr>
      <w:r w:rsidRPr="00956D5F">
        <w:rPr>
          <w:color w:val="auto"/>
          <w:sz w:val="20"/>
          <w:szCs w:val="20"/>
          <w:lang w:bidi="en-US"/>
        </w:rPr>
        <w:t>Place: ___________________________</w:t>
      </w:r>
      <w:r w:rsidRPr="00956D5F">
        <w:rPr>
          <w:color w:val="auto"/>
          <w:sz w:val="20"/>
          <w:szCs w:val="20"/>
          <w:lang w:bidi="en-US"/>
        </w:rPr>
        <w:tab/>
        <w:t>Place: ___________________________</w:t>
      </w:r>
    </w:p>
    <w:p w14:paraId="594BB0E6" w14:textId="3B740450" w:rsidR="00EA55A6" w:rsidRPr="00956D5F" w:rsidRDefault="00EA55A6" w:rsidP="00EA55A6">
      <w:pPr>
        <w:pStyle w:val="BodyText"/>
        <w:spacing w:line="312" w:lineRule="auto"/>
        <w:ind w:left="567" w:hanging="567"/>
        <w:rPr>
          <w:color w:val="auto"/>
          <w:sz w:val="20"/>
          <w:szCs w:val="20"/>
        </w:rPr>
      </w:pPr>
    </w:p>
    <w:p w14:paraId="2DE3CFD7" w14:textId="77777777" w:rsidR="00956D5F" w:rsidRDefault="00956D5F" w:rsidP="00956D5F">
      <w:pPr>
        <w:spacing w:line="312" w:lineRule="auto"/>
        <w:ind w:left="567" w:hanging="567"/>
        <w:jc w:val="center"/>
        <w:rPr>
          <w:rFonts w:ascii="Times New Roman" w:eastAsia="Times New Roman" w:hAnsi="Times New Roman" w:cs="Times New Roman"/>
          <w:color w:val="auto"/>
          <w:sz w:val="20"/>
          <w:szCs w:val="20"/>
        </w:rPr>
        <w:sectPr w:rsidR="00956D5F" w:rsidSect="00956D5F">
          <w:pgSz w:w="11900" w:h="16840"/>
          <w:pgMar w:top="851" w:right="851" w:bottom="720" w:left="851" w:header="0" w:footer="3090" w:gutter="0"/>
          <w:cols w:space="720"/>
          <w:noEndnote/>
          <w:docGrid w:linePitch="360"/>
        </w:sectPr>
      </w:pPr>
    </w:p>
    <w:p w14:paraId="41A17AB4" w14:textId="502EC90D" w:rsidR="00EA55A6" w:rsidRPr="00956D5F" w:rsidRDefault="00956D5F" w:rsidP="00956D5F">
      <w:pPr>
        <w:spacing w:line="312" w:lineRule="auto"/>
        <w:ind w:left="567" w:hanging="567"/>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lastRenderedPageBreak/>
        <w:t>7</w:t>
      </w:r>
    </w:p>
    <w:p w14:paraId="1675997D" w14:textId="728D68AD" w:rsidR="006929FA" w:rsidRPr="00956D5F" w:rsidRDefault="006929FA" w:rsidP="006929FA">
      <w:pPr>
        <w:pStyle w:val="BodyText"/>
        <w:spacing w:line="312" w:lineRule="auto"/>
        <w:ind w:left="567" w:hanging="567"/>
        <w:jc w:val="right"/>
        <w:rPr>
          <w:color w:val="auto"/>
          <w:sz w:val="20"/>
          <w:szCs w:val="20"/>
        </w:rPr>
      </w:pPr>
      <w:r w:rsidRPr="00956D5F">
        <w:rPr>
          <w:color w:val="auto"/>
          <w:sz w:val="20"/>
          <w:szCs w:val="20"/>
          <w:lang w:bidi="en-US"/>
        </w:rPr>
        <w:t>Annex 1</w:t>
      </w:r>
    </w:p>
    <w:p w14:paraId="2BDF601D" w14:textId="22931C22" w:rsidR="006929FA" w:rsidRPr="00956D5F" w:rsidRDefault="006929FA" w:rsidP="006929FA">
      <w:pPr>
        <w:pStyle w:val="BodyText"/>
        <w:spacing w:line="312" w:lineRule="auto"/>
        <w:ind w:left="567" w:hanging="567"/>
        <w:jc w:val="right"/>
        <w:rPr>
          <w:color w:val="auto"/>
          <w:sz w:val="20"/>
          <w:szCs w:val="20"/>
        </w:rPr>
      </w:pPr>
      <w:r w:rsidRPr="00956D5F">
        <w:rPr>
          <w:color w:val="auto"/>
          <w:sz w:val="20"/>
          <w:szCs w:val="20"/>
          <w:lang w:bidi="en-US"/>
        </w:rPr>
        <w:t>to the Contract No. FM VID 2024/171</w:t>
      </w:r>
    </w:p>
    <w:p w14:paraId="3BEC466E" w14:textId="77777777" w:rsidR="006929FA" w:rsidRPr="00956D5F" w:rsidRDefault="006929FA" w:rsidP="006929FA">
      <w:pPr>
        <w:pStyle w:val="BodyText"/>
        <w:spacing w:line="312" w:lineRule="auto"/>
        <w:ind w:left="567" w:hanging="567"/>
        <w:jc w:val="right"/>
        <w:rPr>
          <w:color w:val="auto"/>
          <w:sz w:val="20"/>
          <w:szCs w:val="20"/>
        </w:rPr>
      </w:pPr>
    </w:p>
    <w:p w14:paraId="47CE3E19" w14:textId="342F5250" w:rsidR="003E3D7C" w:rsidRPr="00956D5F" w:rsidRDefault="00956D5F" w:rsidP="00EA55A6">
      <w:pPr>
        <w:pStyle w:val="BodyText"/>
        <w:spacing w:line="312" w:lineRule="auto"/>
        <w:ind w:left="567" w:hanging="567"/>
        <w:jc w:val="center"/>
        <w:rPr>
          <w:b/>
          <w:bCs/>
          <w:color w:val="auto"/>
          <w:sz w:val="20"/>
          <w:szCs w:val="20"/>
        </w:rPr>
      </w:pPr>
      <w:r w:rsidRPr="00956D5F">
        <w:rPr>
          <w:b/>
          <w:color w:val="auto"/>
          <w:sz w:val="20"/>
          <w:szCs w:val="20"/>
          <w:lang w:bidi="en-US"/>
        </w:rPr>
        <w:t>Requirements for dogs</w:t>
      </w:r>
    </w:p>
    <w:p w14:paraId="028D6026" w14:textId="77777777" w:rsidR="006929FA" w:rsidRPr="00956D5F" w:rsidRDefault="006929FA" w:rsidP="00EA55A6">
      <w:pPr>
        <w:pStyle w:val="BodyText"/>
        <w:spacing w:line="312" w:lineRule="auto"/>
        <w:ind w:left="567" w:hanging="567"/>
        <w:jc w:val="center"/>
        <w:rPr>
          <w:color w:val="auto"/>
          <w:sz w:val="20"/>
          <w:szCs w:val="20"/>
        </w:rPr>
      </w:pPr>
    </w:p>
    <w:p w14:paraId="4C4E42FC" w14:textId="26E6E31B" w:rsidR="003E3D7C" w:rsidRPr="00956D5F" w:rsidRDefault="006929FA" w:rsidP="006929FA">
      <w:pPr>
        <w:pStyle w:val="BodyText"/>
        <w:spacing w:line="312" w:lineRule="auto"/>
        <w:jc w:val="both"/>
        <w:rPr>
          <w:color w:val="auto"/>
          <w:sz w:val="20"/>
          <w:szCs w:val="20"/>
        </w:rPr>
      </w:pPr>
      <w:r w:rsidRPr="00956D5F">
        <w:rPr>
          <w:b/>
          <w:color w:val="auto"/>
          <w:sz w:val="20"/>
          <w:szCs w:val="20"/>
          <w:lang w:bidi="en-US"/>
        </w:rPr>
        <w:t xml:space="preserve">_____________________, </w:t>
      </w:r>
      <w:r w:rsidRPr="00956D5F">
        <w:rPr>
          <w:color w:val="auto"/>
          <w:sz w:val="20"/>
          <w:szCs w:val="20"/>
          <w:lang w:bidi="en-US"/>
        </w:rPr>
        <w:t>represented by ______________________, acting in accordance with the ____________________, (hereinafter referred to as the Contractor), on the one hand, and</w:t>
      </w:r>
    </w:p>
    <w:p w14:paraId="6F8250EB" w14:textId="07B49EB2" w:rsidR="003E3D7C" w:rsidRPr="00956D5F" w:rsidRDefault="00956D5F" w:rsidP="006929FA">
      <w:pPr>
        <w:pStyle w:val="BodyText"/>
        <w:spacing w:line="312" w:lineRule="auto"/>
        <w:jc w:val="both"/>
        <w:rPr>
          <w:color w:val="auto"/>
          <w:sz w:val="20"/>
          <w:szCs w:val="20"/>
        </w:rPr>
      </w:pPr>
      <w:r w:rsidRPr="00956D5F">
        <w:rPr>
          <w:b/>
          <w:color w:val="auto"/>
          <w:sz w:val="20"/>
          <w:szCs w:val="20"/>
          <w:lang w:bidi="en-US"/>
        </w:rPr>
        <w:t>The State Revenue Service</w:t>
      </w:r>
      <w:r w:rsidRPr="00956D5F">
        <w:rPr>
          <w:color w:val="auto"/>
          <w:sz w:val="20"/>
          <w:szCs w:val="20"/>
          <w:lang w:bidi="en-US"/>
        </w:rPr>
        <w:t>, represented by _________________________, acting in accordance with the _______________, (hereinafter referred to as the Contracting Authority or the SRS) on the other hand, both collectively also referred to as the Parties and separately as the Party, on the basis of the results of the procurement No. FM VID 2024/171 "Purchase of Dogs", agree on the following requirements for working dogs:</w:t>
      </w:r>
    </w:p>
    <w:p w14:paraId="024FA85B" w14:textId="77777777" w:rsidR="006929FA" w:rsidRPr="00956D5F" w:rsidRDefault="006929FA" w:rsidP="006929FA">
      <w:pPr>
        <w:pStyle w:val="BodyText"/>
        <w:spacing w:line="312" w:lineRule="auto"/>
        <w:jc w:val="both"/>
        <w:rPr>
          <w:color w:val="auto"/>
          <w:sz w:val="20"/>
          <w:szCs w:val="20"/>
        </w:rPr>
      </w:pPr>
    </w:p>
    <w:p w14:paraId="0539E1D4" w14:textId="5F171E3B" w:rsidR="006929FA" w:rsidRPr="00956D5F" w:rsidRDefault="00956D5F" w:rsidP="00EA55A6">
      <w:pPr>
        <w:pStyle w:val="BodyText"/>
        <w:spacing w:line="312" w:lineRule="auto"/>
        <w:ind w:left="567" w:hanging="567"/>
        <w:jc w:val="center"/>
        <w:rPr>
          <w:i/>
          <w:iCs/>
          <w:color w:val="auto"/>
          <w:sz w:val="20"/>
          <w:szCs w:val="20"/>
        </w:rPr>
      </w:pPr>
      <w:r w:rsidRPr="00956D5F">
        <w:rPr>
          <w:i/>
          <w:color w:val="auto"/>
          <w:sz w:val="20"/>
          <w:szCs w:val="20"/>
          <w:lang w:bidi="en-US"/>
        </w:rPr>
        <w:t>The Annex will be supplemented in accordance with Table 1 of the Tenderer's offer Clause 2 "Technical</w:t>
      </w:r>
    </w:p>
    <w:p w14:paraId="75672BB2" w14:textId="4A709D3A" w:rsidR="003E3D7C" w:rsidRPr="00956D5F" w:rsidRDefault="00956D5F" w:rsidP="00EA55A6">
      <w:pPr>
        <w:pStyle w:val="BodyText"/>
        <w:spacing w:line="312" w:lineRule="auto"/>
        <w:ind w:left="567" w:hanging="567"/>
        <w:jc w:val="center"/>
        <w:rPr>
          <w:i/>
          <w:iCs/>
          <w:color w:val="auto"/>
          <w:sz w:val="20"/>
          <w:szCs w:val="20"/>
        </w:rPr>
      </w:pPr>
      <w:r w:rsidRPr="00956D5F">
        <w:rPr>
          <w:i/>
          <w:color w:val="auto"/>
          <w:sz w:val="20"/>
          <w:szCs w:val="20"/>
          <w:lang w:bidi="en-US"/>
        </w:rPr>
        <w:t>Proposal" and the offer of the selected tenderer</w:t>
      </w:r>
    </w:p>
    <w:p w14:paraId="5C2C9653" w14:textId="77777777" w:rsidR="006929FA" w:rsidRPr="00956D5F" w:rsidRDefault="006929FA" w:rsidP="00EA55A6">
      <w:pPr>
        <w:pStyle w:val="BodyText"/>
        <w:spacing w:line="312" w:lineRule="auto"/>
        <w:ind w:left="567" w:hanging="567"/>
        <w:jc w:val="center"/>
        <w:rPr>
          <w:i/>
          <w:iCs/>
          <w:color w:val="auto"/>
          <w:sz w:val="20"/>
          <w:szCs w:val="20"/>
        </w:rPr>
      </w:pPr>
    </w:p>
    <w:p w14:paraId="6C731958" w14:textId="77777777" w:rsidR="006929FA" w:rsidRPr="00956D5F" w:rsidRDefault="006929FA" w:rsidP="00EA55A6">
      <w:pPr>
        <w:pStyle w:val="BodyText"/>
        <w:spacing w:line="312" w:lineRule="auto"/>
        <w:ind w:left="567" w:hanging="567"/>
        <w:jc w:val="center"/>
        <w:rPr>
          <w:color w:val="auto"/>
          <w:sz w:val="20"/>
          <w:szCs w:val="20"/>
        </w:rPr>
      </w:pPr>
    </w:p>
    <w:p w14:paraId="12045443" w14:textId="77777777" w:rsidR="003E3D7C" w:rsidRPr="00956D5F" w:rsidRDefault="00956D5F" w:rsidP="00EA55A6">
      <w:pPr>
        <w:pStyle w:val="BodyText"/>
        <w:spacing w:line="312" w:lineRule="auto"/>
        <w:ind w:left="567" w:hanging="567"/>
        <w:jc w:val="center"/>
        <w:rPr>
          <w:b/>
          <w:bCs/>
          <w:color w:val="auto"/>
          <w:sz w:val="20"/>
          <w:szCs w:val="20"/>
        </w:rPr>
      </w:pPr>
      <w:r w:rsidRPr="00956D5F">
        <w:rPr>
          <w:b/>
          <w:color w:val="auto"/>
          <w:sz w:val="20"/>
          <w:szCs w:val="20"/>
          <w:lang w:bidi="en-US"/>
        </w:rPr>
        <w:t>Signatures of the Parties:</w:t>
      </w:r>
    </w:p>
    <w:p w14:paraId="55821928" w14:textId="77777777" w:rsidR="006929FA" w:rsidRPr="00956D5F" w:rsidRDefault="006929FA" w:rsidP="00EA55A6">
      <w:pPr>
        <w:pStyle w:val="BodyText"/>
        <w:spacing w:line="312" w:lineRule="auto"/>
        <w:ind w:left="567" w:hanging="567"/>
        <w:jc w:val="center"/>
        <w:rPr>
          <w:color w:val="auto"/>
          <w:sz w:val="20"/>
          <w:szCs w:val="20"/>
        </w:rPr>
      </w:pPr>
    </w:p>
    <w:p w14:paraId="784A9910" w14:textId="0A6FB73A" w:rsidR="003E3D7C" w:rsidRPr="00956D5F" w:rsidRDefault="006929FA" w:rsidP="006929FA">
      <w:pPr>
        <w:tabs>
          <w:tab w:val="left" w:pos="5387"/>
        </w:tabs>
        <w:spacing w:line="312" w:lineRule="auto"/>
        <w:ind w:left="567" w:hanging="567"/>
        <w:rPr>
          <w:rFonts w:ascii="Times New Roman" w:hAnsi="Times New Roman" w:cs="Times New Roman"/>
          <w:b/>
          <w:bCs/>
          <w:color w:val="auto"/>
          <w:sz w:val="20"/>
          <w:szCs w:val="20"/>
        </w:rPr>
      </w:pPr>
      <w:r w:rsidRPr="00956D5F">
        <w:rPr>
          <w:rFonts w:ascii="Times New Roman" w:hAnsi="Times New Roman" w:cs="Times New Roman"/>
          <w:b/>
          <w:color w:val="auto"/>
          <w:sz w:val="20"/>
          <w:szCs w:val="20"/>
          <w:lang w:bidi="en-US"/>
        </w:rPr>
        <w:t>Contracting Authority:</w:t>
      </w:r>
      <w:r w:rsidRPr="00956D5F">
        <w:rPr>
          <w:rFonts w:ascii="Times New Roman" w:hAnsi="Times New Roman" w:cs="Times New Roman"/>
          <w:b/>
          <w:color w:val="auto"/>
          <w:sz w:val="20"/>
          <w:szCs w:val="20"/>
          <w:lang w:bidi="en-US"/>
        </w:rPr>
        <w:tab/>
        <w:t>Contractor:</w:t>
      </w:r>
    </w:p>
    <w:p w14:paraId="5DA96DAD" w14:textId="77777777" w:rsidR="006929FA" w:rsidRPr="00956D5F" w:rsidRDefault="006929FA" w:rsidP="006929FA">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47E17B8F" w14:textId="77777777" w:rsidR="006929FA" w:rsidRPr="00956D5F" w:rsidRDefault="006929FA" w:rsidP="006929FA">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w:t>
      </w:r>
      <w:r w:rsidRPr="00956D5F">
        <w:rPr>
          <w:color w:val="auto"/>
          <w:sz w:val="20"/>
          <w:szCs w:val="20"/>
          <w:lang w:bidi="en-US"/>
        </w:rPr>
        <w:tab/>
        <w:t>Date: ______/______/______</w:t>
      </w:r>
    </w:p>
    <w:p w14:paraId="1BE069D0" w14:textId="77777777" w:rsidR="00EA55A6" w:rsidRPr="00956D5F" w:rsidRDefault="00EA55A6" w:rsidP="00EA55A6">
      <w:pPr>
        <w:spacing w:line="312" w:lineRule="auto"/>
        <w:ind w:left="567" w:hanging="567"/>
        <w:rPr>
          <w:rFonts w:ascii="Times New Roman" w:hAnsi="Times New Roman" w:cs="Times New Roman"/>
          <w:color w:val="auto"/>
          <w:sz w:val="20"/>
          <w:szCs w:val="20"/>
        </w:rPr>
      </w:pPr>
    </w:p>
    <w:p w14:paraId="67032BF4" w14:textId="77777777" w:rsidR="00EA55A6" w:rsidRPr="00956D5F" w:rsidRDefault="00EA55A6" w:rsidP="00EA55A6">
      <w:pPr>
        <w:spacing w:line="312" w:lineRule="auto"/>
        <w:ind w:left="567" w:hanging="567"/>
        <w:rPr>
          <w:rFonts w:ascii="Times New Roman" w:hAnsi="Times New Roman" w:cs="Times New Roman"/>
          <w:color w:val="auto"/>
          <w:sz w:val="20"/>
          <w:szCs w:val="20"/>
        </w:rPr>
      </w:pPr>
    </w:p>
    <w:p w14:paraId="7FBA2D4B" w14:textId="77B58D56" w:rsidR="00EA55A6" w:rsidRPr="00956D5F" w:rsidRDefault="00EA55A6" w:rsidP="00EA55A6">
      <w:pPr>
        <w:pStyle w:val="BodyText"/>
        <w:spacing w:line="312" w:lineRule="auto"/>
        <w:ind w:left="567" w:hanging="567"/>
        <w:rPr>
          <w:color w:val="auto"/>
          <w:sz w:val="20"/>
          <w:szCs w:val="20"/>
        </w:rPr>
      </w:pPr>
    </w:p>
    <w:p w14:paraId="222FFBC7" w14:textId="77777777" w:rsidR="00956D5F" w:rsidRDefault="00956D5F" w:rsidP="00956D5F">
      <w:pPr>
        <w:jc w:val="center"/>
        <w:rPr>
          <w:rFonts w:ascii="Times New Roman" w:hAnsi="Times New Roman" w:cs="Times New Roman"/>
          <w:color w:val="auto"/>
          <w:sz w:val="20"/>
          <w:szCs w:val="20"/>
          <w:lang w:bidi="en-US"/>
        </w:rPr>
        <w:sectPr w:rsidR="00956D5F" w:rsidSect="00956D5F">
          <w:pgSz w:w="11900" w:h="16840"/>
          <w:pgMar w:top="851" w:right="851" w:bottom="720" w:left="851" w:header="0" w:footer="3090" w:gutter="0"/>
          <w:cols w:space="720"/>
          <w:noEndnote/>
          <w:docGrid w:linePitch="360"/>
        </w:sectPr>
      </w:pPr>
    </w:p>
    <w:p w14:paraId="15F40C49" w14:textId="652D9EBF" w:rsidR="006929FA" w:rsidRPr="00956D5F" w:rsidRDefault="00956D5F" w:rsidP="00956D5F">
      <w:pPr>
        <w:jc w:val="center"/>
        <w:rPr>
          <w:rFonts w:ascii="Times New Roman" w:eastAsia="Times New Roman" w:hAnsi="Times New Roman" w:cs="Times New Roman"/>
          <w:color w:val="auto"/>
          <w:sz w:val="20"/>
          <w:szCs w:val="20"/>
        </w:rPr>
      </w:pPr>
      <w:r>
        <w:rPr>
          <w:rFonts w:ascii="Times New Roman" w:hAnsi="Times New Roman" w:cs="Times New Roman"/>
          <w:color w:val="auto"/>
          <w:sz w:val="20"/>
          <w:szCs w:val="20"/>
          <w:lang w:bidi="en-US"/>
        </w:rPr>
        <w:lastRenderedPageBreak/>
        <w:t>8</w:t>
      </w:r>
    </w:p>
    <w:p w14:paraId="75533563" w14:textId="17C95EC6" w:rsidR="006929FA" w:rsidRPr="00956D5F" w:rsidRDefault="00CE5174" w:rsidP="006929FA">
      <w:pPr>
        <w:pStyle w:val="BodyText"/>
        <w:spacing w:line="312" w:lineRule="auto"/>
        <w:ind w:left="567" w:hanging="567"/>
        <w:jc w:val="right"/>
        <w:rPr>
          <w:color w:val="auto"/>
          <w:sz w:val="20"/>
          <w:szCs w:val="20"/>
        </w:rPr>
      </w:pPr>
      <w:r w:rsidRPr="00956D5F">
        <w:rPr>
          <w:color w:val="auto"/>
          <w:sz w:val="20"/>
          <w:szCs w:val="20"/>
          <w:lang w:bidi="en-US"/>
        </w:rPr>
        <w:t>Annex 2</w:t>
      </w:r>
    </w:p>
    <w:p w14:paraId="1433FD05" w14:textId="77777777" w:rsidR="006929FA" w:rsidRPr="00956D5F" w:rsidRDefault="006929FA" w:rsidP="006929FA">
      <w:pPr>
        <w:pStyle w:val="BodyText"/>
        <w:spacing w:line="312" w:lineRule="auto"/>
        <w:ind w:left="567" w:hanging="567"/>
        <w:jc w:val="right"/>
        <w:rPr>
          <w:color w:val="auto"/>
          <w:sz w:val="20"/>
          <w:szCs w:val="20"/>
        </w:rPr>
      </w:pPr>
      <w:r w:rsidRPr="00956D5F">
        <w:rPr>
          <w:color w:val="auto"/>
          <w:sz w:val="20"/>
          <w:szCs w:val="20"/>
          <w:lang w:bidi="en-US"/>
        </w:rPr>
        <w:t>to the Contract No. FM VID 2024/171</w:t>
      </w:r>
    </w:p>
    <w:p w14:paraId="58F976E6" w14:textId="77777777" w:rsidR="006929FA" w:rsidRPr="00956D5F" w:rsidRDefault="006929FA" w:rsidP="00EA55A6">
      <w:pPr>
        <w:pStyle w:val="BodyText"/>
        <w:spacing w:line="312" w:lineRule="auto"/>
        <w:ind w:left="567" w:hanging="567"/>
        <w:jc w:val="center"/>
        <w:rPr>
          <w:b/>
          <w:bCs/>
          <w:color w:val="auto"/>
          <w:sz w:val="20"/>
          <w:szCs w:val="20"/>
        </w:rPr>
      </w:pPr>
    </w:p>
    <w:p w14:paraId="56AA37CD" w14:textId="642E22C9" w:rsidR="003E3D7C" w:rsidRPr="00956D5F" w:rsidRDefault="00956D5F" w:rsidP="00EA55A6">
      <w:pPr>
        <w:pStyle w:val="BodyText"/>
        <w:spacing w:line="312" w:lineRule="auto"/>
        <w:ind w:left="567" w:hanging="567"/>
        <w:jc w:val="center"/>
        <w:rPr>
          <w:color w:val="auto"/>
          <w:sz w:val="20"/>
          <w:szCs w:val="20"/>
        </w:rPr>
      </w:pPr>
      <w:r w:rsidRPr="00956D5F">
        <w:rPr>
          <w:b/>
          <w:color w:val="auto"/>
          <w:sz w:val="20"/>
          <w:szCs w:val="20"/>
          <w:lang w:bidi="en-US"/>
        </w:rPr>
        <w:t>Dog purchase prices</w:t>
      </w:r>
    </w:p>
    <w:p w14:paraId="502B8A49" w14:textId="77777777" w:rsidR="006929FA" w:rsidRPr="00956D5F" w:rsidRDefault="006929FA" w:rsidP="006929FA">
      <w:pPr>
        <w:pStyle w:val="BodyText"/>
        <w:spacing w:line="312" w:lineRule="auto"/>
        <w:jc w:val="both"/>
        <w:rPr>
          <w:color w:val="auto"/>
          <w:sz w:val="20"/>
          <w:szCs w:val="20"/>
        </w:rPr>
      </w:pPr>
      <w:r w:rsidRPr="00956D5F">
        <w:rPr>
          <w:color w:val="auto"/>
          <w:sz w:val="20"/>
          <w:szCs w:val="20"/>
          <w:lang w:bidi="en-US"/>
        </w:rPr>
        <w:t>(hereinafter referred to as the Contractor), on the one hand, and</w:t>
      </w:r>
    </w:p>
    <w:p w14:paraId="3164FD72" w14:textId="77777777" w:rsidR="006929FA" w:rsidRPr="00956D5F" w:rsidRDefault="006929FA" w:rsidP="006929FA">
      <w:pPr>
        <w:pStyle w:val="BodyText"/>
        <w:spacing w:line="312" w:lineRule="auto"/>
        <w:jc w:val="both"/>
        <w:rPr>
          <w:color w:val="auto"/>
          <w:sz w:val="20"/>
          <w:szCs w:val="20"/>
        </w:rPr>
      </w:pPr>
      <w:r w:rsidRPr="00956D5F">
        <w:rPr>
          <w:b/>
          <w:color w:val="auto"/>
          <w:sz w:val="20"/>
          <w:szCs w:val="20"/>
          <w:lang w:bidi="en-US"/>
        </w:rPr>
        <w:t>The State Revenue Service</w:t>
      </w:r>
      <w:r w:rsidRPr="00956D5F">
        <w:rPr>
          <w:color w:val="auto"/>
          <w:sz w:val="20"/>
          <w:szCs w:val="20"/>
          <w:lang w:bidi="en-US"/>
        </w:rPr>
        <w:t>, represented by _________________________, acting in accordance with the _______________, (hereinafter referred to as the Contracting Authority or the SRS) on the other hand, both collectively also referred to as the Parties and separately as the Party, on the basis of the results of the procurement No. FM VID 2024/171 "Purchase of Dogs", agree on the following requirements for working dogs:</w:t>
      </w:r>
    </w:p>
    <w:p w14:paraId="0A5BB99C" w14:textId="77777777" w:rsidR="006929FA" w:rsidRPr="00956D5F" w:rsidRDefault="006929FA" w:rsidP="006929FA">
      <w:pPr>
        <w:pStyle w:val="BodyText"/>
        <w:spacing w:line="312" w:lineRule="auto"/>
        <w:jc w:val="both"/>
        <w:rPr>
          <w:color w:val="auto"/>
          <w:sz w:val="20"/>
          <w:szCs w:val="20"/>
        </w:rPr>
      </w:pPr>
    </w:p>
    <w:p w14:paraId="7BEC5C2D" w14:textId="7828C864" w:rsidR="006929FA" w:rsidRPr="00956D5F" w:rsidRDefault="006929FA" w:rsidP="006929FA">
      <w:pPr>
        <w:pStyle w:val="BodyText"/>
        <w:spacing w:line="312" w:lineRule="auto"/>
        <w:ind w:left="567" w:hanging="567"/>
        <w:jc w:val="center"/>
        <w:rPr>
          <w:i/>
          <w:iCs/>
          <w:color w:val="auto"/>
          <w:sz w:val="20"/>
          <w:szCs w:val="20"/>
        </w:rPr>
      </w:pPr>
      <w:r w:rsidRPr="00956D5F">
        <w:rPr>
          <w:i/>
          <w:color w:val="auto"/>
          <w:sz w:val="20"/>
          <w:szCs w:val="20"/>
          <w:lang w:bidi="en-US"/>
        </w:rPr>
        <w:t>The Annex will be supplemented in accordance with Clause 2 of the Tenderer's offer "Financial</w:t>
      </w:r>
    </w:p>
    <w:p w14:paraId="359927A1" w14:textId="4CF97DA1" w:rsidR="006929FA" w:rsidRPr="00956D5F" w:rsidRDefault="00394606" w:rsidP="006929FA">
      <w:pPr>
        <w:pStyle w:val="BodyText"/>
        <w:spacing w:line="312" w:lineRule="auto"/>
        <w:ind w:left="567" w:hanging="567"/>
        <w:jc w:val="center"/>
        <w:rPr>
          <w:i/>
          <w:iCs/>
          <w:color w:val="auto"/>
          <w:sz w:val="20"/>
          <w:szCs w:val="20"/>
        </w:rPr>
      </w:pPr>
      <w:r w:rsidRPr="00956D5F">
        <w:rPr>
          <w:i/>
          <w:color w:val="auto"/>
          <w:sz w:val="20"/>
          <w:szCs w:val="20"/>
          <w:lang w:bidi="en-US"/>
        </w:rPr>
        <w:t>Proposal" and the offer of the selected tenderer</w:t>
      </w:r>
    </w:p>
    <w:p w14:paraId="4F9219F0" w14:textId="77777777" w:rsidR="006929FA" w:rsidRPr="00956D5F" w:rsidRDefault="006929FA" w:rsidP="006929FA">
      <w:pPr>
        <w:pStyle w:val="BodyText"/>
        <w:spacing w:line="312" w:lineRule="auto"/>
        <w:ind w:left="567" w:hanging="567"/>
        <w:jc w:val="center"/>
        <w:rPr>
          <w:i/>
          <w:iCs/>
          <w:color w:val="auto"/>
          <w:sz w:val="20"/>
          <w:szCs w:val="20"/>
        </w:rPr>
      </w:pPr>
    </w:p>
    <w:p w14:paraId="32F9ECD9" w14:textId="77777777" w:rsidR="006929FA" w:rsidRPr="00956D5F" w:rsidRDefault="006929FA" w:rsidP="006929FA">
      <w:pPr>
        <w:pStyle w:val="BodyText"/>
        <w:spacing w:line="312" w:lineRule="auto"/>
        <w:ind w:left="567" w:hanging="567"/>
        <w:jc w:val="center"/>
        <w:rPr>
          <w:color w:val="auto"/>
          <w:sz w:val="20"/>
          <w:szCs w:val="20"/>
        </w:rPr>
      </w:pPr>
    </w:p>
    <w:p w14:paraId="39000072" w14:textId="77777777" w:rsidR="006929FA" w:rsidRPr="00956D5F" w:rsidRDefault="006929FA" w:rsidP="006929FA">
      <w:pPr>
        <w:pStyle w:val="BodyText"/>
        <w:spacing w:line="312" w:lineRule="auto"/>
        <w:ind w:left="567" w:hanging="567"/>
        <w:jc w:val="center"/>
        <w:rPr>
          <w:b/>
          <w:bCs/>
          <w:color w:val="auto"/>
          <w:sz w:val="20"/>
          <w:szCs w:val="20"/>
        </w:rPr>
      </w:pPr>
      <w:r w:rsidRPr="00956D5F">
        <w:rPr>
          <w:b/>
          <w:color w:val="auto"/>
          <w:sz w:val="20"/>
          <w:szCs w:val="20"/>
          <w:lang w:bidi="en-US"/>
        </w:rPr>
        <w:t>Signatures of the Parties:</w:t>
      </w:r>
    </w:p>
    <w:p w14:paraId="501DF76B" w14:textId="77777777" w:rsidR="006929FA" w:rsidRPr="00956D5F" w:rsidRDefault="006929FA" w:rsidP="006929FA">
      <w:pPr>
        <w:pStyle w:val="BodyText"/>
        <w:spacing w:line="312" w:lineRule="auto"/>
        <w:ind w:left="567" w:hanging="567"/>
        <w:jc w:val="center"/>
        <w:rPr>
          <w:color w:val="auto"/>
          <w:sz w:val="20"/>
          <w:szCs w:val="20"/>
        </w:rPr>
      </w:pPr>
    </w:p>
    <w:p w14:paraId="28A9B431" w14:textId="77777777" w:rsidR="006929FA" w:rsidRPr="00956D5F" w:rsidRDefault="006929FA" w:rsidP="006929FA">
      <w:pPr>
        <w:tabs>
          <w:tab w:val="left" w:pos="5387"/>
        </w:tabs>
        <w:spacing w:line="312" w:lineRule="auto"/>
        <w:ind w:left="567" w:hanging="567"/>
        <w:rPr>
          <w:rFonts w:ascii="Times New Roman" w:hAnsi="Times New Roman" w:cs="Times New Roman"/>
          <w:b/>
          <w:bCs/>
          <w:color w:val="auto"/>
          <w:sz w:val="20"/>
          <w:szCs w:val="20"/>
        </w:rPr>
      </w:pPr>
      <w:r w:rsidRPr="00956D5F">
        <w:rPr>
          <w:rFonts w:ascii="Times New Roman" w:hAnsi="Times New Roman" w:cs="Times New Roman"/>
          <w:b/>
          <w:color w:val="auto"/>
          <w:sz w:val="20"/>
          <w:szCs w:val="20"/>
          <w:lang w:bidi="en-US"/>
        </w:rPr>
        <w:t>Contracting Authority:</w:t>
      </w:r>
      <w:r w:rsidRPr="00956D5F">
        <w:rPr>
          <w:rFonts w:ascii="Times New Roman" w:hAnsi="Times New Roman" w:cs="Times New Roman"/>
          <w:b/>
          <w:color w:val="auto"/>
          <w:sz w:val="20"/>
          <w:szCs w:val="20"/>
          <w:lang w:bidi="en-US"/>
        </w:rPr>
        <w:tab/>
        <w:t>Contractor:</w:t>
      </w:r>
    </w:p>
    <w:p w14:paraId="117279FF" w14:textId="77777777" w:rsidR="006929FA" w:rsidRPr="00956D5F" w:rsidRDefault="006929FA" w:rsidP="006929FA">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6FBED5F8" w14:textId="77777777" w:rsidR="006929FA" w:rsidRPr="00956D5F" w:rsidRDefault="006929FA" w:rsidP="006929FA">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w:t>
      </w:r>
      <w:r w:rsidRPr="00956D5F">
        <w:rPr>
          <w:color w:val="auto"/>
          <w:sz w:val="20"/>
          <w:szCs w:val="20"/>
          <w:lang w:bidi="en-US"/>
        </w:rPr>
        <w:tab/>
        <w:t>Date: ______/______/______</w:t>
      </w:r>
    </w:p>
    <w:p w14:paraId="5B993F1D" w14:textId="25DAB479" w:rsidR="00394606" w:rsidRPr="00956D5F" w:rsidRDefault="00394606">
      <w:pPr>
        <w:rPr>
          <w:rFonts w:ascii="Times New Roman" w:eastAsia="Times New Roman" w:hAnsi="Times New Roman" w:cs="Times New Roman"/>
          <w:i/>
          <w:iCs/>
          <w:color w:val="auto"/>
          <w:sz w:val="20"/>
          <w:szCs w:val="20"/>
        </w:rPr>
      </w:pPr>
    </w:p>
    <w:p w14:paraId="524A3BC1" w14:textId="77777777" w:rsidR="00956D5F" w:rsidRDefault="00956D5F" w:rsidP="00956D5F">
      <w:pPr>
        <w:pStyle w:val="BodyText"/>
        <w:spacing w:line="312" w:lineRule="auto"/>
        <w:ind w:left="567" w:hanging="567"/>
        <w:jc w:val="center"/>
        <w:rPr>
          <w:color w:val="auto"/>
          <w:sz w:val="20"/>
          <w:szCs w:val="20"/>
          <w:lang w:bidi="en-US"/>
        </w:rPr>
      </w:pPr>
    </w:p>
    <w:p w14:paraId="1DDA6AA4" w14:textId="77777777" w:rsidR="00956D5F" w:rsidRDefault="00956D5F" w:rsidP="00CE5174">
      <w:pPr>
        <w:pStyle w:val="BodyText"/>
        <w:spacing w:line="312" w:lineRule="auto"/>
        <w:ind w:left="567" w:hanging="567"/>
        <w:jc w:val="right"/>
        <w:rPr>
          <w:color w:val="auto"/>
          <w:sz w:val="20"/>
          <w:szCs w:val="20"/>
          <w:lang w:bidi="en-US"/>
        </w:rPr>
        <w:sectPr w:rsidR="00956D5F" w:rsidSect="00956D5F">
          <w:pgSz w:w="11900" w:h="16840"/>
          <w:pgMar w:top="851" w:right="851" w:bottom="720" w:left="851" w:header="0" w:footer="3090" w:gutter="0"/>
          <w:cols w:space="720"/>
          <w:noEndnote/>
          <w:docGrid w:linePitch="360"/>
        </w:sectPr>
      </w:pPr>
    </w:p>
    <w:p w14:paraId="4C1EC755" w14:textId="04E344FE" w:rsidR="00CE5174" w:rsidRPr="00956D5F" w:rsidRDefault="00CE5174" w:rsidP="00CE5174">
      <w:pPr>
        <w:pStyle w:val="BodyText"/>
        <w:spacing w:line="312" w:lineRule="auto"/>
        <w:ind w:left="567" w:hanging="567"/>
        <w:jc w:val="right"/>
        <w:rPr>
          <w:color w:val="auto"/>
          <w:sz w:val="20"/>
          <w:szCs w:val="20"/>
        </w:rPr>
      </w:pPr>
      <w:r w:rsidRPr="00956D5F">
        <w:rPr>
          <w:color w:val="auto"/>
          <w:sz w:val="20"/>
          <w:szCs w:val="20"/>
          <w:lang w:bidi="en-US"/>
        </w:rPr>
        <w:lastRenderedPageBreak/>
        <w:t>Annex 3</w:t>
      </w:r>
    </w:p>
    <w:p w14:paraId="53D1E577" w14:textId="77777777" w:rsidR="00CE5174" w:rsidRPr="00956D5F" w:rsidRDefault="00CE5174" w:rsidP="00CE5174">
      <w:pPr>
        <w:pStyle w:val="BodyText"/>
        <w:spacing w:line="312" w:lineRule="auto"/>
        <w:ind w:left="567" w:hanging="567"/>
        <w:jc w:val="right"/>
        <w:rPr>
          <w:color w:val="auto"/>
          <w:sz w:val="20"/>
          <w:szCs w:val="20"/>
        </w:rPr>
      </w:pPr>
      <w:r w:rsidRPr="00956D5F">
        <w:rPr>
          <w:color w:val="auto"/>
          <w:sz w:val="20"/>
          <w:szCs w:val="20"/>
          <w:lang w:bidi="en-US"/>
        </w:rPr>
        <w:t>to the Contract No. FM VID 2024/171</w:t>
      </w:r>
    </w:p>
    <w:p w14:paraId="1EE8AE5E" w14:textId="77777777" w:rsidR="00CE5174" w:rsidRPr="00956D5F" w:rsidRDefault="00CE5174" w:rsidP="00CE5174">
      <w:pPr>
        <w:pStyle w:val="BodyText"/>
        <w:spacing w:line="312" w:lineRule="auto"/>
        <w:ind w:left="567" w:hanging="567"/>
        <w:jc w:val="right"/>
        <w:rPr>
          <w:color w:val="auto"/>
          <w:sz w:val="20"/>
          <w:szCs w:val="20"/>
        </w:rPr>
      </w:pPr>
    </w:p>
    <w:p w14:paraId="69D53987" w14:textId="02F8679C" w:rsidR="003E3D7C" w:rsidRPr="00956D5F" w:rsidRDefault="00956D5F" w:rsidP="00EA55A6">
      <w:pPr>
        <w:pStyle w:val="BodyText"/>
        <w:spacing w:line="312" w:lineRule="auto"/>
        <w:ind w:left="567" w:hanging="567"/>
        <w:jc w:val="center"/>
        <w:rPr>
          <w:b/>
          <w:bCs/>
          <w:color w:val="auto"/>
          <w:sz w:val="20"/>
          <w:szCs w:val="20"/>
          <w:lang w:eastAsia="en-US" w:bidi="en-US"/>
        </w:rPr>
      </w:pPr>
      <w:r w:rsidRPr="00956D5F">
        <w:rPr>
          <w:b/>
          <w:color w:val="auto"/>
          <w:sz w:val="20"/>
          <w:szCs w:val="20"/>
          <w:lang w:bidi="en-US"/>
        </w:rPr>
        <w:t>SAMPLE of the Acceptance Certificate</w:t>
      </w:r>
    </w:p>
    <w:p w14:paraId="515D1AF0" w14:textId="77777777" w:rsidR="00CE5174" w:rsidRPr="00956D5F" w:rsidRDefault="00CE5174" w:rsidP="00EA55A6">
      <w:pPr>
        <w:pStyle w:val="BodyText"/>
        <w:spacing w:line="312" w:lineRule="auto"/>
        <w:ind w:left="567" w:hanging="567"/>
        <w:jc w:val="center"/>
        <w:rPr>
          <w:color w:val="auto"/>
          <w:sz w:val="20"/>
          <w:szCs w:val="20"/>
        </w:rPr>
      </w:pPr>
    </w:p>
    <w:p w14:paraId="340CD679" w14:textId="77777777" w:rsidR="003E3D7C" w:rsidRPr="00956D5F" w:rsidRDefault="00956D5F" w:rsidP="00EA55A6">
      <w:pPr>
        <w:pStyle w:val="Bodytext20"/>
        <w:spacing w:line="312" w:lineRule="auto"/>
        <w:ind w:left="567" w:hanging="567"/>
        <w:jc w:val="center"/>
        <w:rPr>
          <w:b/>
          <w:bCs/>
          <w:color w:val="auto"/>
          <w:lang w:eastAsia="en-US" w:bidi="en-US"/>
        </w:rPr>
      </w:pPr>
      <w:r w:rsidRPr="00956D5F">
        <w:rPr>
          <w:b/>
          <w:color w:val="auto"/>
          <w:lang w:bidi="en-US"/>
        </w:rPr>
        <w:t>Acceptance Certificate</w:t>
      </w:r>
    </w:p>
    <w:p w14:paraId="6FDC5EA5" w14:textId="77777777" w:rsidR="00CE5174" w:rsidRPr="00956D5F" w:rsidRDefault="00CE5174" w:rsidP="00EA55A6">
      <w:pPr>
        <w:pStyle w:val="Bodytext20"/>
        <w:spacing w:line="312" w:lineRule="auto"/>
        <w:ind w:left="567" w:hanging="567"/>
        <w:jc w:val="center"/>
        <w:rPr>
          <w:color w:val="auto"/>
        </w:rPr>
      </w:pPr>
    </w:p>
    <w:p w14:paraId="6B8C9F0B" w14:textId="4209C5C9" w:rsidR="003E3D7C" w:rsidRPr="00956D5F" w:rsidRDefault="00CE5174" w:rsidP="00CE5174">
      <w:pPr>
        <w:pStyle w:val="Bodytext20"/>
        <w:tabs>
          <w:tab w:val="left" w:pos="7513"/>
        </w:tabs>
        <w:spacing w:line="312" w:lineRule="auto"/>
        <w:ind w:left="567" w:hanging="567"/>
        <w:jc w:val="both"/>
        <w:rPr>
          <w:color w:val="auto"/>
        </w:rPr>
      </w:pPr>
      <w:r w:rsidRPr="00956D5F">
        <w:rPr>
          <w:color w:val="auto"/>
          <w:lang w:bidi="en-US"/>
        </w:rPr>
        <w:t>___________________,</w:t>
      </w:r>
      <w:r w:rsidRPr="00956D5F">
        <w:rPr>
          <w:color w:val="auto"/>
          <w:lang w:bidi="en-US"/>
        </w:rPr>
        <w:tab/>
        <w:t>________________ 2024.</w:t>
      </w:r>
    </w:p>
    <w:p w14:paraId="0CBE66F4" w14:textId="77777777" w:rsidR="003E3D7C" w:rsidRPr="00956D5F" w:rsidRDefault="00956D5F" w:rsidP="00EA55A6">
      <w:pPr>
        <w:pStyle w:val="Bodytext20"/>
        <w:spacing w:line="312" w:lineRule="auto"/>
        <w:ind w:left="567" w:hanging="567"/>
        <w:jc w:val="both"/>
        <w:rPr>
          <w:color w:val="auto"/>
        </w:rPr>
      </w:pPr>
      <w:r w:rsidRPr="00956D5F">
        <w:rPr>
          <w:color w:val="auto"/>
          <w:lang w:bidi="en-US"/>
        </w:rPr>
        <w:t>Place</w:t>
      </w:r>
    </w:p>
    <w:p w14:paraId="33EDFFAE" w14:textId="03613DD3" w:rsidR="00CE5174" w:rsidRPr="00956D5F" w:rsidRDefault="00CE5174" w:rsidP="00EA55A6">
      <w:pPr>
        <w:pStyle w:val="Bodytext20"/>
        <w:spacing w:line="312" w:lineRule="auto"/>
        <w:ind w:left="567" w:hanging="567"/>
        <w:jc w:val="both"/>
        <w:rPr>
          <w:color w:val="auto"/>
        </w:rPr>
      </w:pPr>
      <w:r w:rsidRPr="00956D5F">
        <w:rPr>
          <w:color w:val="auto"/>
          <w:lang w:bidi="en-US"/>
        </w:rPr>
        <w:t xml:space="preserve">_______________________, hereinafter referred to as the Contractor, represented by ___________________, </w:t>
      </w:r>
    </w:p>
    <w:p w14:paraId="7F805F26" w14:textId="7D88C7AD" w:rsidR="003E3D7C" w:rsidRPr="00956D5F" w:rsidRDefault="00956D5F" w:rsidP="00EA55A6">
      <w:pPr>
        <w:pStyle w:val="Bodytext20"/>
        <w:spacing w:line="312" w:lineRule="auto"/>
        <w:ind w:left="567" w:hanging="567"/>
        <w:jc w:val="both"/>
        <w:rPr>
          <w:color w:val="auto"/>
        </w:rPr>
      </w:pPr>
      <w:r w:rsidRPr="00956D5F">
        <w:rPr>
          <w:color w:val="auto"/>
          <w:lang w:bidi="en-US"/>
        </w:rPr>
        <w:t>name of the contractor</w:t>
      </w:r>
      <w:r w:rsidRPr="00956D5F">
        <w:rPr>
          <w:color w:val="auto"/>
          <w:lang w:bidi="en-US"/>
        </w:rPr>
        <w:tab/>
      </w:r>
      <w:r w:rsidRPr="00956D5F">
        <w:rPr>
          <w:color w:val="auto"/>
          <w:lang w:bidi="en-US"/>
        </w:rPr>
        <w:tab/>
      </w:r>
      <w:r w:rsidRPr="00956D5F">
        <w:rPr>
          <w:color w:val="auto"/>
          <w:lang w:bidi="en-US"/>
        </w:rPr>
        <w:tab/>
      </w:r>
      <w:r w:rsidRPr="00956D5F">
        <w:rPr>
          <w:color w:val="auto"/>
          <w:lang w:bidi="en-US"/>
        </w:rPr>
        <w:tab/>
      </w:r>
      <w:r w:rsidRPr="00956D5F">
        <w:rPr>
          <w:color w:val="auto"/>
          <w:lang w:bidi="en-US"/>
        </w:rPr>
        <w:tab/>
      </w:r>
      <w:r w:rsidRPr="00956D5F">
        <w:rPr>
          <w:color w:val="auto"/>
          <w:lang w:bidi="en-US"/>
        </w:rPr>
        <w:tab/>
        <w:t>name, surname</w:t>
      </w:r>
    </w:p>
    <w:p w14:paraId="7ACF4410" w14:textId="53C8B5E7" w:rsidR="003E3D7C" w:rsidRPr="00956D5F" w:rsidRDefault="00956D5F" w:rsidP="00EA55A6">
      <w:pPr>
        <w:pStyle w:val="Bodytext20"/>
        <w:spacing w:line="312" w:lineRule="auto"/>
        <w:ind w:left="567" w:hanging="567"/>
        <w:jc w:val="both"/>
        <w:rPr>
          <w:color w:val="auto"/>
          <w:lang w:val="es-ES" w:eastAsia="en-US" w:bidi="en-US"/>
        </w:rPr>
      </w:pPr>
      <w:r w:rsidRPr="00956D5F">
        <w:rPr>
          <w:color w:val="auto"/>
          <w:lang w:bidi="en-US"/>
        </w:rPr>
        <w:t>acting in accordance with ________________________, on the one hand, and</w:t>
      </w:r>
    </w:p>
    <w:p w14:paraId="7C732567" w14:textId="348DBCD7" w:rsidR="003E3D7C" w:rsidRPr="00956D5F" w:rsidRDefault="00956D5F" w:rsidP="00EA55A6">
      <w:pPr>
        <w:pStyle w:val="Bodytext20"/>
        <w:spacing w:line="312" w:lineRule="auto"/>
        <w:ind w:left="567" w:hanging="567"/>
        <w:jc w:val="both"/>
        <w:rPr>
          <w:color w:val="auto"/>
        </w:rPr>
      </w:pPr>
      <w:r w:rsidRPr="00956D5F">
        <w:rPr>
          <w:b/>
          <w:color w:val="auto"/>
          <w:lang w:bidi="en-US"/>
        </w:rPr>
        <w:t>The State Revenue Service</w:t>
      </w:r>
      <w:r w:rsidRPr="00956D5F">
        <w:rPr>
          <w:color w:val="auto"/>
          <w:lang w:bidi="en-US"/>
        </w:rPr>
        <w:t>, hereinafter referred to as the Contracting Authority, represented by its authorized representative __________________________________</w:t>
      </w:r>
    </w:p>
    <w:p w14:paraId="7D36AD56" w14:textId="0FD1AB02" w:rsidR="003E3D7C" w:rsidRPr="00956D5F" w:rsidRDefault="00956D5F" w:rsidP="00CE5174">
      <w:pPr>
        <w:pStyle w:val="Bodytext20"/>
        <w:spacing w:line="312" w:lineRule="auto"/>
        <w:jc w:val="both"/>
        <w:rPr>
          <w:color w:val="auto"/>
        </w:rPr>
      </w:pPr>
      <w:r w:rsidRPr="00956D5F">
        <w:rPr>
          <w:color w:val="auto"/>
          <w:lang w:bidi="en-US"/>
        </w:rPr>
        <w:t>acting in accordance with ______________________, on the other hand, hereinafter collectively referred to as the Parties and separately as the Party, hereby sign the following dog acceptance certificate:</w:t>
      </w:r>
    </w:p>
    <w:p w14:paraId="1F14184D" w14:textId="77777777" w:rsidR="00CE5174" w:rsidRPr="00956D5F" w:rsidRDefault="00CE5174" w:rsidP="00EA55A6">
      <w:pPr>
        <w:pStyle w:val="Bodytext20"/>
        <w:spacing w:line="312" w:lineRule="auto"/>
        <w:ind w:left="567" w:hanging="567"/>
        <w:jc w:val="both"/>
        <w:rPr>
          <w:color w:val="auto"/>
        </w:rPr>
      </w:pPr>
    </w:p>
    <w:p w14:paraId="35A4C643" w14:textId="3C8395BC" w:rsidR="003E3D7C" w:rsidRPr="00956D5F" w:rsidRDefault="00956D5F" w:rsidP="00EA55A6">
      <w:pPr>
        <w:pStyle w:val="Bodytext20"/>
        <w:spacing w:line="312" w:lineRule="auto"/>
        <w:ind w:left="567" w:hanging="567"/>
        <w:jc w:val="both"/>
        <w:rPr>
          <w:color w:val="auto"/>
        </w:rPr>
      </w:pPr>
      <w:r w:rsidRPr="00956D5F">
        <w:rPr>
          <w:color w:val="auto"/>
          <w:lang w:bidi="en-US"/>
        </w:rPr>
        <w:t>1. The Contractor shall transfer and the Contracting Authority shall accept a dog that meets the requirements of the Contracting Authority in accordance with the procurement</w:t>
      </w:r>
    </w:p>
    <w:p w14:paraId="0D56C24C" w14:textId="77777777" w:rsidR="003E3D7C" w:rsidRPr="00956D5F" w:rsidRDefault="00956D5F" w:rsidP="00EA55A6">
      <w:pPr>
        <w:pStyle w:val="Tablecaption0"/>
        <w:spacing w:line="312" w:lineRule="auto"/>
        <w:ind w:left="567" w:hanging="567"/>
        <w:rPr>
          <w:color w:val="auto"/>
          <w:sz w:val="20"/>
          <w:szCs w:val="20"/>
        </w:rPr>
      </w:pPr>
      <w:r w:rsidRPr="00956D5F">
        <w:rPr>
          <w:b w:val="0"/>
          <w:color w:val="auto"/>
          <w:sz w:val="20"/>
          <w:szCs w:val="20"/>
          <w:lang w:bidi="en-US"/>
        </w:rPr>
        <w:t>"Purchase of Dogs" No. FM VID 2024/171:</w:t>
      </w:r>
    </w:p>
    <w:tbl>
      <w:tblPr>
        <w:tblOverlap w:val="never"/>
        <w:tblW w:w="5000" w:type="pct"/>
        <w:tblCellMar>
          <w:left w:w="10" w:type="dxa"/>
          <w:right w:w="10" w:type="dxa"/>
        </w:tblCellMar>
        <w:tblLook w:val="0000" w:firstRow="0" w:lastRow="0" w:firstColumn="0" w:lastColumn="0" w:noHBand="0" w:noVBand="0"/>
      </w:tblPr>
      <w:tblGrid>
        <w:gridCol w:w="2820"/>
        <w:gridCol w:w="2502"/>
        <w:gridCol w:w="1724"/>
        <w:gridCol w:w="1724"/>
        <w:gridCol w:w="1418"/>
      </w:tblGrid>
      <w:tr w:rsidR="00956D5F" w:rsidRPr="00956D5F" w14:paraId="70C9CDFD" w14:textId="77777777" w:rsidTr="00956D5F">
        <w:trPr>
          <w:trHeight w:hRule="exact" w:val="709"/>
        </w:trPr>
        <w:tc>
          <w:tcPr>
            <w:tcW w:w="1384" w:type="pct"/>
            <w:tcBorders>
              <w:top w:val="single" w:sz="4" w:space="0" w:color="auto"/>
              <w:left w:val="single" w:sz="4" w:space="0" w:color="auto"/>
            </w:tcBorders>
            <w:shd w:val="clear" w:color="auto" w:fill="auto"/>
          </w:tcPr>
          <w:p w14:paraId="54689BCD"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Dog (name, microchip No.)</w:t>
            </w:r>
          </w:p>
        </w:tc>
        <w:tc>
          <w:tcPr>
            <w:tcW w:w="1228" w:type="pct"/>
            <w:tcBorders>
              <w:top w:val="single" w:sz="4" w:space="0" w:color="auto"/>
              <w:left w:val="single" w:sz="4" w:space="0" w:color="auto"/>
            </w:tcBorders>
            <w:shd w:val="clear" w:color="auto" w:fill="auto"/>
          </w:tcPr>
          <w:p w14:paraId="4C2DD82C"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Breed</w:t>
            </w:r>
          </w:p>
        </w:tc>
        <w:tc>
          <w:tcPr>
            <w:tcW w:w="846" w:type="pct"/>
            <w:tcBorders>
              <w:top w:val="single" w:sz="4" w:space="0" w:color="auto"/>
              <w:left w:val="single" w:sz="4" w:space="0" w:color="auto"/>
            </w:tcBorders>
            <w:shd w:val="clear" w:color="auto" w:fill="auto"/>
          </w:tcPr>
          <w:p w14:paraId="15CADB84"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Sex</w:t>
            </w:r>
          </w:p>
        </w:tc>
        <w:tc>
          <w:tcPr>
            <w:tcW w:w="846" w:type="pct"/>
            <w:tcBorders>
              <w:top w:val="single" w:sz="4" w:space="0" w:color="auto"/>
              <w:left w:val="single" w:sz="4" w:space="0" w:color="auto"/>
            </w:tcBorders>
            <w:shd w:val="clear" w:color="auto" w:fill="auto"/>
          </w:tcPr>
          <w:p w14:paraId="22540E07"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Date of birth</w:t>
            </w:r>
          </w:p>
        </w:tc>
        <w:tc>
          <w:tcPr>
            <w:tcW w:w="696" w:type="pct"/>
            <w:tcBorders>
              <w:top w:val="single" w:sz="4" w:space="0" w:color="auto"/>
              <w:left w:val="single" w:sz="4" w:space="0" w:color="auto"/>
              <w:right w:val="single" w:sz="4" w:space="0" w:color="auto"/>
            </w:tcBorders>
            <w:shd w:val="clear" w:color="auto" w:fill="auto"/>
          </w:tcPr>
          <w:p w14:paraId="0DAAE96E" w14:textId="77777777" w:rsidR="003E3D7C" w:rsidRPr="00956D5F" w:rsidRDefault="00956D5F" w:rsidP="00CE5174">
            <w:pPr>
              <w:pStyle w:val="Other0"/>
              <w:spacing w:line="312" w:lineRule="auto"/>
              <w:ind w:left="-14" w:firstLine="14"/>
              <w:jc w:val="center"/>
              <w:rPr>
                <w:color w:val="auto"/>
                <w:sz w:val="20"/>
                <w:szCs w:val="20"/>
              </w:rPr>
            </w:pPr>
            <w:r w:rsidRPr="00956D5F">
              <w:rPr>
                <w:color w:val="auto"/>
                <w:sz w:val="20"/>
                <w:szCs w:val="20"/>
                <w:lang w:bidi="en-US"/>
              </w:rPr>
              <w:t>Price, EUR, excluding VAT</w:t>
            </w:r>
          </w:p>
        </w:tc>
      </w:tr>
      <w:tr w:rsidR="00956D5F" w:rsidRPr="00956D5F" w14:paraId="715E19D8" w14:textId="77777777" w:rsidTr="00956D5F">
        <w:trPr>
          <w:trHeight w:hRule="exact" w:val="574"/>
        </w:trPr>
        <w:tc>
          <w:tcPr>
            <w:tcW w:w="1384" w:type="pct"/>
            <w:tcBorders>
              <w:top w:val="single" w:sz="4" w:space="0" w:color="auto"/>
              <w:left w:val="single" w:sz="4" w:space="0" w:color="auto"/>
              <w:bottom w:val="single" w:sz="4" w:space="0" w:color="auto"/>
            </w:tcBorders>
            <w:shd w:val="clear" w:color="auto" w:fill="auto"/>
          </w:tcPr>
          <w:p w14:paraId="08F0697C"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228" w:type="pct"/>
            <w:tcBorders>
              <w:top w:val="single" w:sz="4" w:space="0" w:color="auto"/>
              <w:left w:val="single" w:sz="4" w:space="0" w:color="auto"/>
              <w:bottom w:val="single" w:sz="4" w:space="0" w:color="auto"/>
            </w:tcBorders>
            <w:shd w:val="clear" w:color="auto" w:fill="auto"/>
          </w:tcPr>
          <w:p w14:paraId="0A0B7638"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846" w:type="pct"/>
            <w:tcBorders>
              <w:top w:val="single" w:sz="4" w:space="0" w:color="auto"/>
              <w:left w:val="single" w:sz="4" w:space="0" w:color="auto"/>
              <w:bottom w:val="single" w:sz="4" w:space="0" w:color="auto"/>
            </w:tcBorders>
            <w:shd w:val="clear" w:color="auto" w:fill="auto"/>
          </w:tcPr>
          <w:p w14:paraId="74C2F059"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846" w:type="pct"/>
            <w:tcBorders>
              <w:top w:val="single" w:sz="4" w:space="0" w:color="auto"/>
              <w:left w:val="single" w:sz="4" w:space="0" w:color="auto"/>
              <w:bottom w:val="single" w:sz="4" w:space="0" w:color="auto"/>
            </w:tcBorders>
            <w:shd w:val="clear" w:color="auto" w:fill="auto"/>
          </w:tcPr>
          <w:p w14:paraId="758B7466"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696" w:type="pct"/>
            <w:tcBorders>
              <w:top w:val="single" w:sz="4" w:space="0" w:color="auto"/>
              <w:left w:val="single" w:sz="4" w:space="0" w:color="auto"/>
              <w:bottom w:val="single" w:sz="4" w:space="0" w:color="auto"/>
              <w:right w:val="single" w:sz="4" w:space="0" w:color="auto"/>
            </w:tcBorders>
            <w:shd w:val="clear" w:color="auto" w:fill="auto"/>
          </w:tcPr>
          <w:p w14:paraId="01FD66D1"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bl>
    <w:p w14:paraId="42125CF8"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p w14:paraId="55857D6B" w14:textId="77777777" w:rsidR="003E3D7C" w:rsidRPr="00956D5F" w:rsidRDefault="00956D5F" w:rsidP="00EA55A6">
      <w:pPr>
        <w:pStyle w:val="Bodytext20"/>
        <w:spacing w:line="312" w:lineRule="auto"/>
        <w:ind w:left="567" w:hanging="567"/>
        <w:jc w:val="both"/>
        <w:rPr>
          <w:color w:val="auto"/>
        </w:rPr>
      </w:pPr>
      <w:r w:rsidRPr="00956D5F">
        <w:rPr>
          <w:color w:val="auto"/>
          <w:lang w:bidi="en-US"/>
        </w:rPr>
        <w:t>2. The following documents shall be issued to the dog:</w:t>
      </w:r>
    </w:p>
    <w:p w14:paraId="7D295E37" w14:textId="2AE1CB77" w:rsidR="003E3D7C" w:rsidRPr="00956D5F" w:rsidRDefault="00956D5F" w:rsidP="00CE5174">
      <w:pPr>
        <w:pStyle w:val="Bodytext20"/>
        <w:numPr>
          <w:ilvl w:val="0"/>
          <w:numId w:val="5"/>
        </w:numPr>
        <w:spacing w:line="312" w:lineRule="auto"/>
        <w:ind w:hanging="436"/>
        <w:jc w:val="both"/>
        <w:rPr>
          <w:color w:val="auto"/>
        </w:rPr>
      </w:pPr>
      <w:r w:rsidRPr="00956D5F">
        <w:rPr>
          <w:color w:val="auto"/>
          <w:lang w:bidi="en-US"/>
        </w:rPr>
        <w:t>A pet passport of the European Union model with notes on rabies vaccination, carnivorous plague, parvoviral enteritis, infectious hepatitis, parainfluenza, leptospirosis and a record of the clinical examination of an authorized veterinarian indicated in the pet's passport not older than 5 days. Passport No. _______________;</w:t>
      </w:r>
    </w:p>
    <w:p w14:paraId="371056D9" w14:textId="74912528" w:rsidR="003E3D7C" w:rsidRPr="00956D5F" w:rsidRDefault="00956D5F" w:rsidP="00CE5174">
      <w:pPr>
        <w:pStyle w:val="Bodytext20"/>
        <w:numPr>
          <w:ilvl w:val="0"/>
          <w:numId w:val="5"/>
        </w:numPr>
        <w:spacing w:line="312" w:lineRule="auto"/>
        <w:ind w:hanging="436"/>
        <w:jc w:val="both"/>
        <w:rPr>
          <w:color w:val="auto"/>
        </w:rPr>
      </w:pPr>
      <w:r w:rsidRPr="00956D5F">
        <w:rPr>
          <w:color w:val="auto"/>
          <w:lang w:bidi="en-US"/>
        </w:rPr>
        <w:t>pedigree documents (if any) - No. ___________________;</w:t>
      </w:r>
    </w:p>
    <w:p w14:paraId="28C8281C" w14:textId="05A04B9C" w:rsidR="003E3D7C" w:rsidRPr="00956D5F" w:rsidRDefault="00956D5F" w:rsidP="00CE5174">
      <w:pPr>
        <w:pStyle w:val="Bodytext20"/>
        <w:numPr>
          <w:ilvl w:val="0"/>
          <w:numId w:val="5"/>
        </w:numPr>
        <w:spacing w:line="312" w:lineRule="auto"/>
        <w:ind w:hanging="436"/>
        <w:jc w:val="both"/>
        <w:rPr>
          <w:color w:val="auto"/>
        </w:rPr>
      </w:pPr>
      <w:r w:rsidRPr="00956D5F">
        <w:rPr>
          <w:color w:val="auto"/>
          <w:lang w:bidi="en-US"/>
        </w:rPr>
        <w:t xml:space="preserve">The Certificate is drawn up in Latvian (or </w:t>
      </w:r>
      <w:r w:rsidRPr="00956D5F">
        <w:rPr>
          <w:i/>
          <w:color w:val="auto"/>
          <w:lang w:bidi="en-US"/>
        </w:rPr>
        <w:t>in case the Contractor is a non-resident of the Republic of Latvia - Latvian and English</w:t>
      </w:r>
      <w:r w:rsidRPr="00956D5F">
        <w:rPr>
          <w:color w:val="auto"/>
          <w:lang w:bidi="en-US"/>
        </w:rPr>
        <w:t>) on ______ pages in two (2) identical copies, one of which is kept by the Contracting Authority, the other by the Contractor. The Certificate shall be enclosed with the Contract and become an integral part to the Contract. In case of disputes, the Latvian text shall prevail (</w:t>
      </w:r>
      <w:r w:rsidRPr="00956D5F">
        <w:rPr>
          <w:i/>
          <w:color w:val="auto"/>
          <w:lang w:bidi="en-US"/>
        </w:rPr>
        <w:t>in case the Contractor is a non-resident of the Republic of Latvia and the Certificate is drawn up in Latvian and English</w:t>
      </w:r>
      <w:r w:rsidRPr="00956D5F">
        <w:rPr>
          <w:color w:val="auto"/>
          <w:lang w:bidi="en-US"/>
        </w:rPr>
        <w:t>).</w:t>
      </w:r>
    </w:p>
    <w:p w14:paraId="21B78E52" w14:textId="30864351" w:rsidR="003E3D7C" w:rsidRPr="00956D5F" w:rsidRDefault="00956D5F" w:rsidP="00EA55A6">
      <w:pPr>
        <w:pStyle w:val="Bodytext20"/>
        <w:spacing w:line="312" w:lineRule="auto"/>
        <w:ind w:left="567" w:hanging="567"/>
        <w:jc w:val="both"/>
        <w:rPr>
          <w:color w:val="auto"/>
        </w:rPr>
      </w:pPr>
      <w:r w:rsidRPr="00956D5F">
        <w:rPr>
          <w:color w:val="auto"/>
          <w:lang w:bidi="en-US"/>
        </w:rPr>
        <w:t>3. Information on the time of handing over the dog (strike out whichever is not applicable):</w:t>
      </w:r>
    </w:p>
    <w:p w14:paraId="19DB9298" w14:textId="29D1492D" w:rsidR="003E3D7C" w:rsidRPr="00956D5F" w:rsidRDefault="00956D5F" w:rsidP="00EA55A6">
      <w:pPr>
        <w:pStyle w:val="Bodytext20"/>
        <w:spacing w:line="312" w:lineRule="auto"/>
        <w:ind w:left="567" w:hanging="567"/>
        <w:jc w:val="both"/>
        <w:rPr>
          <w:color w:val="auto"/>
        </w:rPr>
      </w:pPr>
      <w:r w:rsidRPr="00956D5F">
        <w:rPr>
          <w:color w:val="auto"/>
          <w:lang w:bidi="en-US"/>
        </w:rPr>
        <w:t>3.1. handing-over has taken place within the term specified in Sub-Clause 3.1 of the Contract;</w:t>
      </w:r>
    </w:p>
    <w:p w14:paraId="17938A8B" w14:textId="5CF11984" w:rsidR="003E3D7C" w:rsidRPr="00956D5F" w:rsidRDefault="00956D5F" w:rsidP="00EA55A6">
      <w:pPr>
        <w:pStyle w:val="Bodytext20"/>
        <w:spacing w:line="312" w:lineRule="auto"/>
        <w:ind w:left="567" w:hanging="567"/>
        <w:jc w:val="both"/>
        <w:rPr>
          <w:color w:val="auto"/>
        </w:rPr>
      </w:pPr>
      <w:r w:rsidRPr="00956D5F">
        <w:rPr>
          <w:color w:val="auto"/>
          <w:lang w:bidi="en-US"/>
        </w:rPr>
        <w:t>3.2. handing-over has taken place in violation of the term specified in Sub-Clause 3.1 of the Contract.</w:t>
      </w:r>
    </w:p>
    <w:p w14:paraId="7D2239E0" w14:textId="535E44BF" w:rsidR="00CE5174" w:rsidRPr="00956D5F" w:rsidRDefault="00CE5174" w:rsidP="00CE5174">
      <w:pPr>
        <w:pStyle w:val="Bodytext20"/>
        <w:spacing w:line="312" w:lineRule="auto"/>
        <w:ind w:left="567" w:hanging="567"/>
        <w:jc w:val="center"/>
        <w:rPr>
          <w:b/>
          <w:bCs/>
          <w:color w:val="auto"/>
        </w:rPr>
      </w:pPr>
      <w:r w:rsidRPr="00956D5F">
        <w:rPr>
          <w:b/>
          <w:color w:val="auto"/>
          <w:lang w:bidi="en-US"/>
        </w:rPr>
        <w:t>Signatures of the Parties:</w:t>
      </w:r>
    </w:p>
    <w:p w14:paraId="01644ED3" w14:textId="77777777" w:rsidR="00CE5174" w:rsidRPr="00956D5F" w:rsidRDefault="00CE5174" w:rsidP="00CE5174">
      <w:pPr>
        <w:tabs>
          <w:tab w:val="left" w:pos="5387"/>
        </w:tabs>
        <w:spacing w:line="312" w:lineRule="auto"/>
        <w:ind w:left="567" w:hanging="567"/>
        <w:rPr>
          <w:rFonts w:ascii="Times New Roman" w:hAnsi="Times New Roman" w:cs="Times New Roman"/>
          <w:color w:val="auto"/>
          <w:sz w:val="20"/>
          <w:szCs w:val="20"/>
        </w:rPr>
      </w:pPr>
      <w:r w:rsidRPr="00956D5F">
        <w:rPr>
          <w:rFonts w:ascii="Times New Roman" w:hAnsi="Times New Roman" w:cs="Times New Roman"/>
          <w:color w:val="auto"/>
          <w:sz w:val="20"/>
          <w:szCs w:val="20"/>
          <w:lang w:bidi="en-US"/>
        </w:rPr>
        <w:t>Contracting Authority:</w:t>
      </w:r>
      <w:r w:rsidRPr="00956D5F">
        <w:rPr>
          <w:rFonts w:ascii="Times New Roman" w:hAnsi="Times New Roman" w:cs="Times New Roman"/>
          <w:color w:val="auto"/>
          <w:sz w:val="20"/>
          <w:szCs w:val="20"/>
          <w:lang w:bidi="en-US"/>
        </w:rPr>
        <w:tab/>
        <w:t>Contractor:</w:t>
      </w:r>
    </w:p>
    <w:p w14:paraId="003094E0" w14:textId="0C2FA2D7" w:rsidR="00CE5174" w:rsidRPr="00956D5F" w:rsidRDefault="00CE5174" w:rsidP="00CE5174">
      <w:pPr>
        <w:pStyle w:val="BodyText"/>
        <w:tabs>
          <w:tab w:val="left" w:pos="5387"/>
        </w:tabs>
        <w:spacing w:line="312" w:lineRule="auto"/>
        <w:ind w:left="567" w:hanging="567"/>
        <w:rPr>
          <w:color w:val="auto"/>
          <w:sz w:val="20"/>
          <w:szCs w:val="20"/>
        </w:rPr>
      </w:pPr>
      <w:r w:rsidRPr="00956D5F">
        <w:rPr>
          <w:color w:val="auto"/>
          <w:sz w:val="20"/>
          <w:szCs w:val="20"/>
          <w:lang w:bidi="en-US"/>
        </w:rPr>
        <w:t>_________________________</w:t>
      </w:r>
      <w:r w:rsidRPr="00956D5F">
        <w:rPr>
          <w:color w:val="auto"/>
          <w:sz w:val="20"/>
          <w:szCs w:val="20"/>
          <w:lang w:bidi="en-US"/>
        </w:rPr>
        <w:tab/>
        <w:t>_________________________</w:t>
      </w:r>
    </w:p>
    <w:p w14:paraId="62CC0CE5" w14:textId="1A86C176" w:rsidR="00CE5174" w:rsidRPr="00956D5F" w:rsidRDefault="00CE5174" w:rsidP="00CE5174">
      <w:pPr>
        <w:pStyle w:val="BodyText"/>
        <w:tabs>
          <w:tab w:val="left" w:pos="5387"/>
        </w:tabs>
        <w:spacing w:line="312" w:lineRule="auto"/>
        <w:ind w:left="567" w:hanging="567"/>
        <w:rPr>
          <w:color w:val="auto"/>
          <w:sz w:val="20"/>
          <w:szCs w:val="20"/>
        </w:rPr>
      </w:pPr>
      <w:r w:rsidRPr="00956D5F">
        <w:rPr>
          <w:color w:val="auto"/>
          <w:sz w:val="20"/>
          <w:szCs w:val="20"/>
          <w:lang w:bidi="en-US"/>
        </w:rPr>
        <w:t>______/______/______</w:t>
      </w:r>
      <w:r w:rsidRPr="00956D5F">
        <w:rPr>
          <w:color w:val="auto"/>
          <w:sz w:val="20"/>
          <w:szCs w:val="20"/>
          <w:lang w:bidi="en-US"/>
        </w:rPr>
        <w:tab/>
        <w:t>______/______/______</w:t>
      </w:r>
    </w:p>
    <w:p w14:paraId="4B8EEFE0" w14:textId="77777777" w:rsidR="00CE5174" w:rsidRPr="00956D5F" w:rsidRDefault="00CE5174" w:rsidP="00CE5174">
      <w:pPr>
        <w:pStyle w:val="BodyText"/>
        <w:tabs>
          <w:tab w:val="left" w:pos="5387"/>
        </w:tabs>
        <w:spacing w:line="312" w:lineRule="auto"/>
        <w:ind w:left="567" w:hanging="567"/>
        <w:rPr>
          <w:color w:val="auto"/>
          <w:sz w:val="20"/>
          <w:szCs w:val="20"/>
        </w:rPr>
      </w:pPr>
    </w:p>
    <w:p w14:paraId="7756E723" w14:textId="77777777" w:rsidR="00CE5174" w:rsidRPr="00956D5F" w:rsidRDefault="00CE5174" w:rsidP="00CE5174">
      <w:pPr>
        <w:pStyle w:val="BodyText"/>
        <w:tabs>
          <w:tab w:val="left" w:pos="5387"/>
        </w:tabs>
        <w:spacing w:line="312" w:lineRule="auto"/>
        <w:ind w:left="567" w:hanging="567"/>
        <w:rPr>
          <w:color w:val="auto"/>
          <w:sz w:val="20"/>
          <w:szCs w:val="20"/>
        </w:rPr>
      </w:pPr>
    </w:p>
    <w:p w14:paraId="4287972D" w14:textId="77777777" w:rsidR="00CE5174" w:rsidRPr="00956D5F" w:rsidRDefault="00CE5174" w:rsidP="00CE5174">
      <w:pPr>
        <w:pStyle w:val="Bodytext20"/>
        <w:spacing w:line="312" w:lineRule="auto"/>
        <w:ind w:left="567" w:hanging="567"/>
        <w:jc w:val="center"/>
        <w:rPr>
          <w:b/>
          <w:bCs/>
          <w:color w:val="auto"/>
        </w:rPr>
      </w:pPr>
      <w:r w:rsidRPr="00956D5F">
        <w:rPr>
          <w:b/>
          <w:color w:val="auto"/>
          <w:lang w:bidi="en-US"/>
        </w:rPr>
        <w:t>Signatures of the Parties:</w:t>
      </w:r>
    </w:p>
    <w:p w14:paraId="0A6C4B0D" w14:textId="77777777" w:rsidR="00CE5174" w:rsidRPr="00956D5F" w:rsidRDefault="00CE5174" w:rsidP="00CE5174">
      <w:pPr>
        <w:pStyle w:val="BodyText"/>
        <w:tabs>
          <w:tab w:val="left" w:pos="5387"/>
        </w:tabs>
        <w:spacing w:line="312" w:lineRule="auto"/>
        <w:ind w:left="567" w:hanging="567"/>
        <w:rPr>
          <w:color w:val="auto"/>
          <w:sz w:val="20"/>
          <w:szCs w:val="20"/>
        </w:rPr>
      </w:pPr>
    </w:p>
    <w:p w14:paraId="25193702" w14:textId="77777777" w:rsidR="00CE5174" w:rsidRPr="00956D5F" w:rsidRDefault="00CE5174" w:rsidP="00CE5174">
      <w:pPr>
        <w:tabs>
          <w:tab w:val="left" w:pos="5387"/>
        </w:tabs>
        <w:spacing w:line="312" w:lineRule="auto"/>
        <w:ind w:left="567" w:hanging="567"/>
        <w:rPr>
          <w:rFonts w:ascii="Times New Roman" w:hAnsi="Times New Roman" w:cs="Times New Roman"/>
          <w:b/>
          <w:bCs/>
          <w:color w:val="auto"/>
          <w:sz w:val="20"/>
          <w:szCs w:val="20"/>
        </w:rPr>
      </w:pPr>
      <w:r w:rsidRPr="00956D5F">
        <w:rPr>
          <w:rFonts w:ascii="Times New Roman" w:hAnsi="Times New Roman" w:cs="Times New Roman"/>
          <w:b/>
          <w:color w:val="auto"/>
          <w:sz w:val="20"/>
          <w:szCs w:val="20"/>
          <w:lang w:bidi="en-US"/>
        </w:rPr>
        <w:t>Contracting Authority:</w:t>
      </w:r>
      <w:r w:rsidRPr="00956D5F">
        <w:rPr>
          <w:rFonts w:ascii="Times New Roman" w:hAnsi="Times New Roman" w:cs="Times New Roman"/>
          <w:b/>
          <w:color w:val="auto"/>
          <w:sz w:val="20"/>
          <w:szCs w:val="20"/>
          <w:lang w:bidi="en-US"/>
        </w:rPr>
        <w:tab/>
        <w:t>Contractor:</w:t>
      </w:r>
    </w:p>
    <w:p w14:paraId="53601FFE" w14:textId="77777777" w:rsidR="00CE5174" w:rsidRPr="00956D5F" w:rsidRDefault="00CE5174" w:rsidP="00CE5174">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24423532" w14:textId="5F39C90D" w:rsidR="00CE5174" w:rsidRPr="00956D5F" w:rsidRDefault="00CE5174" w:rsidP="00CE5174">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w:t>
      </w:r>
      <w:r w:rsidRPr="00956D5F">
        <w:rPr>
          <w:color w:val="auto"/>
          <w:sz w:val="20"/>
          <w:szCs w:val="20"/>
          <w:lang w:bidi="en-US"/>
        </w:rPr>
        <w:tab/>
        <w:t>Date: ______/______/______</w:t>
      </w:r>
    </w:p>
    <w:p w14:paraId="0B14BEDF" w14:textId="77777777" w:rsidR="00956D5F" w:rsidRDefault="00956D5F" w:rsidP="00CE5174">
      <w:pPr>
        <w:pStyle w:val="Headerorfooter20"/>
        <w:spacing w:line="360" w:lineRule="auto"/>
        <w:jc w:val="right"/>
        <w:rPr>
          <w:color w:val="auto"/>
        </w:rPr>
        <w:sectPr w:rsidR="00956D5F" w:rsidSect="00956D5F">
          <w:pgSz w:w="11900" w:h="16840"/>
          <w:pgMar w:top="851" w:right="851" w:bottom="720" w:left="851" w:header="0" w:footer="3090" w:gutter="0"/>
          <w:cols w:space="720"/>
          <w:noEndnote/>
          <w:docGrid w:linePitch="360"/>
        </w:sectPr>
      </w:pPr>
    </w:p>
    <w:p w14:paraId="35EB18E0" w14:textId="17261521" w:rsidR="00956D5F" w:rsidRDefault="00956D5F" w:rsidP="00956D5F">
      <w:pPr>
        <w:pStyle w:val="Headerorfooter20"/>
        <w:spacing w:line="360" w:lineRule="auto"/>
        <w:jc w:val="center"/>
        <w:rPr>
          <w:color w:val="auto"/>
        </w:rPr>
      </w:pPr>
      <w:r>
        <w:rPr>
          <w:color w:val="auto"/>
        </w:rPr>
        <w:lastRenderedPageBreak/>
        <w:t>10</w:t>
      </w:r>
    </w:p>
    <w:p w14:paraId="13FD96AB" w14:textId="46E2EFC2" w:rsidR="00CE5174" w:rsidRPr="00956D5F" w:rsidRDefault="00CE5174" w:rsidP="00CE5174">
      <w:pPr>
        <w:pStyle w:val="Headerorfooter20"/>
        <w:spacing w:line="360" w:lineRule="auto"/>
        <w:jc w:val="right"/>
        <w:rPr>
          <w:color w:val="auto"/>
          <w:lang w:val="lv-LV"/>
        </w:rPr>
      </w:pPr>
      <w:r w:rsidRPr="00956D5F">
        <w:rPr>
          <w:color w:val="auto"/>
        </w:rPr>
        <w:t>Annex 4</w:t>
      </w:r>
    </w:p>
    <w:p w14:paraId="0289E9BA" w14:textId="77777777" w:rsidR="00CE5174" w:rsidRPr="00956D5F" w:rsidRDefault="00CE5174" w:rsidP="00CE5174">
      <w:pPr>
        <w:pStyle w:val="Headerorfooter20"/>
        <w:spacing w:line="360" w:lineRule="auto"/>
        <w:jc w:val="right"/>
        <w:rPr>
          <w:color w:val="auto"/>
          <w:lang w:val="lv-LV"/>
        </w:rPr>
      </w:pPr>
      <w:r w:rsidRPr="00956D5F">
        <w:rPr>
          <w:color w:val="auto"/>
        </w:rPr>
        <w:t>to the Contract No. FM VID 2024/171</w:t>
      </w:r>
    </w:p>
    <w:p w14:paraId="23767F47" w14:textId="77777777" w:rsidR="00CE5174" w:rsidRPr="00956D5F" w:rsidRDefault="00CE5174" w:rsidP="00CE5174">
      <w:pPr>
        <w:pStyle w:val="BodyText"/>
        <w:spacing w:line="360" w:lineRule="auto"/>
        <w:ind w:left="567" w:hanging="567"/>
        <w:rPr>
          <w:b/>
          <w:bCs/>
          <w:color w:val="auto"/>
          <w:sz w:val="20"/>
          <w:szCs w:val="20"/>
        </w:rPr>
      </w:pPr>
    </w:p>
    <w:p w14:paraId="1AFF83F3" w14:textId="2C6E6DC9" w:rsidR="003E3D7C" w:rsidRPr="00956D5F" w:rsidRDefault="00956D5F" w:rsidP="00CE5174">
      <w:pPr>
        <w:pStyle w:val="BodyText"/>
        <w:spacing w:line="312" w:lineRule="auto"/>
        <w:ind w:left="567" w:hanging="567"/>
        <w:jc w:val="center"/>
        <w:rPr>
          <w:b/>
          <w:bCs/>
          <w:color w:val="auto"/>
          <w:sz w:val="20"/>
          <w:szCs w:val="20"/>
          <w:lang w:eastAsia="en-US" w:bidi="en-US"/>
        </w:rPr>
      </w:pPr>
      <w:r w:rsidRPr="00956D5F">
        <w:rPr>
          <w:b/>
          <w:color w:val="auto"/>
          <w:sz w:val="20"/>
          <w:szCs w:val="20"/>
          <w:lang w:bidi="en-US"/>
        </w:rPr>
        <w:t>Sample of the dog testing protocol in the premises and outside</w:t>
      </w:r>
    </w:p>
    <w:p w14:paraId="54A58A62" w14:textId="77777777" w:rsidR="00CE5174" w:rsidRPr="00956D5F" w:rsidRDefault="00CE5174" w:rsidP="00CE5174">
      <w:pPr>
        <w:pStyle w:val="BodyText"/>
        <w:spacing w:line="312" w:lineRule="auto"/>
        <w:ind w:left="567" w:hanging="567"/>
        <w:jc w:val="center"/>
        <w:rPr>
          <w:b/>
          <w:bCs/>
          <w:color w:val="auto"/>
          <w:sz w:val="20"/>
          <w:szCs w:val="20"/>
          <w:lang w:eastAsia="en-US" w:bidi="en-US"/>
        </w:rPr>
      </w:pPr>
    </w:p>
    <w:p w14:paraId="3183065C" w14:textId="77777777" w:rsidR="00CE5174" w:rsidRPr="00956D5F" w:rsidRDefault="00CE5174" w:rsidP="00CE5174">
      <w:pPr>
        <w:pStyle w:val="BodyText"/>
        <w:spacing w:line="312" w:lineRule="auto"/>
        <w:ind w:left="567" w:hanging="567"/>
        <w:jc w:val="center"/>
        <w:rPr>
          <w:color w:val="auto"/>
          <w:sz w:val="20"/>
          <w:szCs w:val="20"/>
        </w:rPr>
      </w:pPr>
    </w:p>
    <w:p w14:paraId="5775D160" w14:textId="77777777" w:rsidR="003E3D7C" w:rsidRPr="00956D5F" w:rsidRDefault="00956D5F" w:rsidP="00EA55A6">
      <w:pPr>
        <w:pStyle w:val="BodyText"/>
        <w:spacing w:line="312" w:lineRule="auto"/>
        <w:ind w:left="567" w:hanging="567"/>
        <w:jc w:val="center"/>
        <w:rPr>
          <w:color w:val="auto"/>
          <w:sz w:val="20"/>
          <w:szCs w:val="20"/>
        </w:rPr>
      </w:pPr>
      <w:r w:rsidRPr="00956D5F">
        <w:rPr>
          <w:b/>
          <w:color w:val="auto"/>
          <w:sz w:val="20"/>
          <w:szCs w:val="20"/>
          <w:lang w:bidi="en-US"/>
        </w:rPr>
        <w:t>Dog testing protocol in the premises and outside</w:t>
      </w:r>
    </w:p>
    <w:p w14:paraId="5DEE3062" w14:textId="63E2EDA2" w:rsidR="003E3D7C" w:rsidRPr="00956D5F" w:rsidRDefault="00956D5F" w:rsidP="00EA55A6">
      <w:pPr>
        <w:pStyle w:val="BodyText"/>
        <w:spacing w:line="312" w:lineRule="auto"/>
        <w:ind w:left="567" w:hanging="567"/>
        <w:rPr>
          <w:color w:val="auto"/>
          <w:sz w:val="20"/>
          <w:szCs w:val="20"/>
        </w:rPr>
      </w:pPr>
      <w:r w:rsidRPr="00956D5F">
        <w:rPr>
          <w:b/>
          <w:color w:val="auto"/>
          <w:sz w:val="20"/>
          <w:szCs w:val="20"/>
          <w:lang w:bidi="en-US"/>
        </w:rPr>
        <w:t xml:space="preserve">Dog's name </w:t>
      </w:r>
      <w:r w:rsidRPr="00956D5F">
        <w:rPr>
          <w:color w:val="auto"/>
          <w:sz w:val="20"/>
          <w:szCs w:val="20"/>
          <w:lang w:bidi="en-US"/>
        </w:rPr>
        <w:t>_________________________________________</w:t>
      </w:r>
    </w:p>
    <w:p w14:paraId="15C2F7A5" w14:textId="7C39589A" w:rsidR="003E3D7C" w:rsidRPr="00956D5F" w:rsidRDefault="00956D5F" w:rsidP="00EA55A6">
      <w:pPr>
        <w:pStyle w:val="BodyText"/>
        <w:spacing w:line="312" w:lineRule="auto"/>
        <w:ind w:left="567" w:hanging="567"/>
        <w:rPr>
          <w:color w:val="auto"/>
          <w:sz w:val="20"/>
          <w:szCs w:val="20"/>
        </w:rPr>
      </w:pPr>
      <w:r w:rsidRPr="00956D5F">
        <w:rPr>
          <w:b/>
          <w:color w:val="auto"/>
          <w:sz w:val="20"/>
          <w:szCs w:val="20"/>
          <w:lang w:bidi="en-US"/>
        </w:rPr>
        <w:t xml:space="preserve">Microchip No. </w:t>
      </w:r>
      <w:r w:rsidRPr="00956D5F">
        <w:rPr>
          <w:color w:val="auto"/>
          <w:sz w:val="20"/>
          <w:szCs w:val="20"/>
          <w:lang w:bidi="en-US"/>
        </w:rPr>
        <w:t>______________________________________</w:t>
      </w:r>
    </w:p>
    <w:p w14:paraId="73A338D3" w14:textId="6B602E73" w:rsidR="003E3D7C" w:rsidRPr="00956D5F" w:rsidRDefault="00956D5F" w:rsidP="00EA55A6">
      <w:pPr>
        <w:pStyle w:val="BodyText"/>
        <w:spacing w:line="312" w:lineRule="auto"/>
        <w:ind w:left="567" w:hanging="567"/>
        <w:rPr>
          <w:color w:val="auto"/>
          <w:sz w:val="20"/>
          <w:szCs w:val="20"/>
        </w:rPr>
      </w:pPr>
      <w:r w:rsidRPr="00956D5F">
        <w:rPr>
          <w:b/>
          <w:color w:val="auto"/>
          <w:sz w:val="20"/>
          <w:szCs w:val="20"/>
          <w:lang w:bidi="en-US"/>
        </w:rPr>
        <w:t xml:space="preserve">Tenderer </w:t>
      </w:r>
      <w:r w:rsidRPr="00956D5F">
        <w:rPr>
          <w:color w:val="auto"/>
          <w:sz w:val="20"/>
          <w:szCs w:val="20"/>
          <w:lang w:bidi="en-US"/>
        </w:rPr>
        <w:t>________________________________________</w:t>
      </w:r>
    </w:p>
    <w:p w14:paraId="57C7E638" w14:textId="5F60280B" w:rsidR="003E3D7C" w:rsidRPr="00956D5F" w:rsidRDefault="00956D5F" w:rsidP="00EA55A6">
      <w:pPr>
        <w:pStyle w:val="BodyText"/>
        <w:spacing w:line="312" w:lineRule="auto"/>
        <w:ind w:left="567" w:hanging="567"/>
        <w:rPr>
          <w:color w:val="auto"/>
          <w:sz w:val="20"/>
          <w:szCs w:val="20"/>
        </w:rPr>
      </w:pPr>
      <w:r w:rsidRPr="00956D5F">
        <w:rPr>
          <w:b/>
          <w:color w:val="auto"/>
          <w:sz w:val="20"/>
          <w:szCs w:val="20"/>
          <w:lang w:bidi="en-US"/>
        </w:rPr>
        <w:t xml:space="preserve">Place </w:t>
      </w:r>
      <w:r w:rsidRPr="00956D5F">
        <w:rPr>
          <w:color w:val="auto"/>
          <w:sz w:val="20"/>
          <w:szCs w:val="20"/>
          <w:lang w:bidi="en-US"/>
        </w:rPr>
        <w:t>______________________________________</w:t>
      </w:r>
      <w:r w:rsidRPr="00956D5F">
        <w:rPr>
          <w:b/>
          <w:color w:val="auto"/>
          <w:sz w:val="20"/>
          <w:szCs w:val="20"/>
          <w:lang w:bidi="en-US"/>
        </w:rPr>
        <w:t xml:space="preserve"> Date </w:t>
      </w:r>
      <w:r w:rsidRPr="00956D5F">
        <w:rPr>
          <w:color w:val="auto"/>
          <w:sz w:val="20"/>
          <w:szCs w:val="20"/>
          <w:lang w:bidi="en-US"/>
        </w:rPr>
        <w:t>______________________________________</w:t>
      </w:r>
    </w:p>
    <w:p w14:paraId="53153794" w14:textId="77777777" w:rsidR="00CE5174" w:rsidRPr="00956D5F" w:rsidRDefault="00CE5174" w:rsidP="00CE5174">
      <w:pPr>
        <w:pStyle w:val="Tablecaption0"/>
        <w:spacing w:line="312" w:lineRule="auto"/>
        <w:ind w:left="567" w:hanging="567"/>
        <w:jc w:val="center"/>
        <w:rPr>
          <w:color w:val="auto"/>
          <w:sz w:val="20"/>
          <w:szCs w:val="20"/>
        </w:rPr>
      </w:pPr>
    </w:p>
    <w:p w14:paraId="2AD7DE04" w14:textId="06ED279C" w:rsidR="003E3D7C" w:rsidRPr="00956D5F" w:rsidRDefault="00956D5F" w:rsidP="00CE5174">
      <w:pPr>
        <w:pStyle w:val="Tablecaption0"/>
        <w:spacing w:line="312" w:lineRule="auto"/>
        <w:ind w:left="567" w:hanging="567"/>
        <w:jc w:val="center"/>
        <w:rPr>
          <w:color w:val="auto"/>
          <w:sz w:val="20"/>
          <w:szCs w:val="20"/>
        </w:rPr>
      </w:pPr>
      <w:r w:rsidRPr="00956D5F">
        <w:rPr>
          <w:color w:val="auto"/>
          <w:sz w:val="20"/>
          <w:szCs w:val="20"/>
          <w:lang w:bidi="en-US"/>
        </w:rPr>
        <w:t>Premises and outside testing</w:t>
      </w:r>
    </w:p>
    <w:tbl>
      <w:tblPr>
        <w:tblOverlap w:val="never"/>
        <w:tblW w:w="5000" w:type="pct"/>
        <w:tblCellMar>
          <w:left w:w="10" w:type="dxa"/>
          <w:right w:w="10" w:type="dxa"/>
        </w:tblCellMar>
        <w:tblLook w:val="0000" w:firstRow="0" w:lastRow="0" w:firstColumn="0" w:lastColumn="0" w:noHBand="0" w:noVBand="0"/>
      </w:tblPr>
      <w:tblGrid>
        <w:gridCol w:w="1228"/>
        <w:gridCol w:w="2625"/>
        <w:gridCol w:w="1755"/>
        <w:gridCol w:w="2139"/>
        <w:gridCol w:w="2441"/>
      </w:tblGrid>
      <w:tr w:rsidR="00956D5F" w:rsidRPr="00956D5F" w14:paraId="2681CD99" w14:textId="77777777" w:rsidTr="00050818">
        <w:trPr>
          <w:trHeight w:hRule="exact" w:val="295"/>
        </w:trPr>
        <w:tc>
          <w:tcPr>
            <w:tcW w:w="602" w:type="pct"/>
            <w:tcBorders>
              <w:top w:val="single" w:sz="4" w:space="0" w:color="auto"/>
              <w:left w:val="single" w:sz="4" w:space="0" w:color="auto"/>
            </w:tcBorders>
            <w:shd w:val="clear" w:color="auto" w:fill="auto"/>
          </w:tcPr>
          <w:p w14:paraId="366D19F8"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1</w:t>
            </w:r>
          </w:p>
        </w:tc>
        <w:tc>
          <w:tcPr>
            <w:tcW w:w="1288" w:type="pct"/>
            <w:tcBorders>
              <w:top w:val="single" w:sz="4" w:space="0" w:color="auto"/>
              <w:left w:val="single" w:sz="4" w:space="0" w:color="auto"/>
            </w:tcBorders>
            <w:shd w:val="clear" w:color="auto" w:fill="auto"/>
          </w:tcPr>
          <w:p w14:paraId="128A02C2"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2</w:t>
            </w:r>
          </w:p>
        </w:tc>
        <w:tc>
          <w:tcPr>
            <w:tcW w:w="861" w:type="pct"/>
            <w:tcBorders>
              <w:top w:val="single" w:sz="4" w:space="0" w:color="auto"/>
              <w:left w:val="single" w:sz="4" w:space="0" w:color="auto"/>
            </w:tcBorders>
            <w:shd w:val="clear" w:color="auto" w:fill="auto"/>
          </w:tcPr>
          <w:p w14:paraId="539880C7"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3</w:t>
            </w:r>
          </w:p>
        </w:tc>
        <w:tc>
          <w:tcPr>
            <w:tcW w:w="1050" w:type="pct"/>
            <w:tcBorders>
              <w:top w:val="single" w:sz="4" w:space="0" w:color="auto"/>
              <w:left w:val="single" w:sz="4" w:space="0" w:color="auto"/>
            </w:tcBorders>
            <w:shd w:val="clear" w:color="auto" w:fill="auto"/>
          </w:tcPr>
          <w:p w14:paraId="1C9123E4"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4</w:t>
            </w:r>
          </w:p>
        </w:tc>
        <w:tc>
          <w:tcPr>
            <w:tcW w:w="1198" w:type="pct"/>
            <w:tcBorders>
              <w:top w:val="single" w:sz="4" w:space="0" w:color="auto"/>
              <w:left w:val="single" w:sz="4" w:space="0" w:color="auto"/>
              <w:right w:val="single" w:sz="4" w:space="0" w:color="auto"/>
            </w:tcBorders>
            <w:shd w:val="clear" w:color="auto" w:fill="auto"/>
          </w:tcPr>
          <w:p w14:paraId="071AB441"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5</w:t>
            </w:r>
          </w:p>
        </w:tc>
      </w:tr>
      <w:tr w:rsidR="00956D5F" w:rsidRPr="00956D5F" w14:paraId="607E57EA" w14:textId="77777777" w:rsidTr="00050818">
        <w:trPr>
          <w:trHeight w:hRule="exact" w:val="290"/>
        </w:trPr>
        <w:tc>
          <w:tcPr>
            <w:tcW w:w="602" w:type="pct"/>
            <w:tcBorders>
              <w:top w:val="single" w:sz="4" w:space="0" w:color="auto"/>
              <w:left w:val="single" w:sz="4" w:space="0" w:color="auto"/>
            </w:tcBorders>
            <w:shd w:val="clear" w:color="auto" w:fill="auto"/>
          </w:tcPr>
          <w:p w14:paraId="5CB931F5"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Pos. No.</w:t>
            </w:r>
          </w:p>
        </w:tc>
        <w:tc>
          <w:tcPr>
            <w:tcW w:w="1288" w:type="pct"/>
            <w:tcBorders>
              <w:top w:val="single" w:sz="4" w:space="0" w:color="auto"/>
              <w:left w:val="single" w:sz="4" w:space="0" w:color="auto"/>
            </w:tcBorders>
            <w:shd w:val="clear" w:color="auto" w:fill="auto"/>
          </w:tcPr>
          <w:p w14:paraId="47BE79DE"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Type of testing</w:t>
            </w:r>
          </w:p>
        </w:tc>
        <w:tc>
          <w:tcPr>
            <w:tcW w:w="861" w:type="pct"/>
            <w:tcBorders>
              <w:top w:val="single" w:sz="4" w:space="0" w:color="auto"/>
              <w:left w:val="single" w:sz="4" w:space="0" w:color="auto"/>
            </w:tcBorders>
            <w:shd w:val="clear" w:color="auto" w:fill="auto"/>
          </w:tcPr>
          <w:p w14:paraId="715608C5"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Factor</w:t>
            </w:r>
          </w:p>
        </w:tc>
        <w:tc>
          <w:tcPr>
            <w:tcW w:w="1050" w:type="pct"/>
            <w:tcBorders>
              <w:top w:val="single" w:sz="4" w:space="0" w:color="auto"/>
              <w:left w:val="single" w:sz="4" w:space="0" w:color="auto"/>
            </w:tcBorders>
            <w:shd w:val="clear" w:color="auto" w:fill="auto"/>
          </w:tcPr>
          <w:p w14:paraId="0C9B6694"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Evaluation</w:t>
            </w:r>
          </w:p>
        </w:tc>
        <w:tc>
          <w:tcPr>
            <w:tcW w:w="1198" w:type="pct"/>
            <w:tcBorders>
              <w:top w:val="single" w:sz="4" w:space="0" w:color="auto"/>
              <w:left w:val="single" w:sz="4" w:space="0" w:color="auto"/>
              <w:right w:val="single" w:sz="4" w:space="0" w:color="auto"/>
            </w:tcBorders>
            <w:shd w:val="clear" w:color="auto" w:fill="auto"/>
          </w:tcPr>
          <w:p w14:paraId="40BAFCBB"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Notes</w:t>
            </w:r>
          </w:p>
        </w:tc>
      </w:tr>
      <w:tr w:rsidR="00956D5F" w:rsidRPr="00956D5F" w14:paraId="2D1F85A7" w14:textId="77777777" w:rsidTr="00050818">
        <w:trPr>
          <w:trHeight w:hRule="exact" w:val="285"/>
        </w:trPr>
        <w:tc>
          <w:tcPr>
            <w:tcW w:w="602" w:type="pct"/>
            <w:tcBorders>
              <w:top w:val="single" w:sz="4" w:space="0" w:color="auto"/>
              <w:left w:val="single" w:sz="4" w:space="0" w:color="auto"/>
            </w:tcBorders>
            <w:shd w:val="clear" w:color="auto" w:fill="auto"/>
          </w:tcPr>
          <w:p w14:paraId="69FF9EDF"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1.</w:t>
            </w:r>
          </w:p>
        </w:tc>
        <w:tc>
          <w:tcPr>
            <w:tcW w:w="1288" w:type="pct"/>
            <w:tcBorders>
              <w:top w:val="single" w:sz="4" w:space="0" w:color="auto"/>
              <w:left w:val="single" w:sz="4" w:space="0" w:color="auto"/>
            </w:tcBorders>
            <w:shd w:val="clear" w:color="auto" w:fill="auto"/>
          </w:tcPr>
          <w:p w14:paraId="0E7EBC50"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Slippery floor</w:t>
            </w:r>
          </w:p>
        </w:tc>
        <w:tc>
          <w:tcPr>
            <w:tcW w:w="861" w:type="pct"/>
            <w:tcBorders>
              <w:top w:val="single" w:sz="4" w:space="0" w:color="auto"/>
              <w:left w:val="single" w:sz="4" w:space="0" w:color="auto"/>
            </w:tcBorders>
            <w:shd w:val="clear" w:color="auto" w:fill="auto"/>
          </w:tcPr>
          <w:p w14:paraId="2F0B00BC"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x 1</w:t>
            </w:r>
          </w:p>
        </w:tc>
        <w:tc>
          <w:tcPr>
            <w:tcW w:w="1050" w:type="pct"/>
            <w:tcBorders>
              <w:top w:val="single" w:sz="4" w:space="0" w:color="auto"/>
              <w:left w:val="single" w:sz="4" w:space="0" w:color="auto"/>
            </w:tcBorders>
            <w:shd w:val="clear" w:color="auto" w:fill="auto"/>
          </w:tcPr>
          <w:p w14:paraId="54280490"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1E43E11B"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0362C6FC" w14:textId="77777777" w:rsidTr="00050818">
        <w:trPr>
          <w:trHeight w:hRule="exact" w:val="407"/>
        </w:trPr>
        <w:tc>
          <w:tcPr>
            <w:tcW w:w="602" w:type="pct"/>
            <w:tcBorders>
              <w:top w:val="single" w:sz="4" w:space="0" w:color="auto"/>
              <w:left w:val="single" w:sz="4" w:space="0" w:color="auto"/>
            </w:tcBorders>
            <w:shd w:val="clear" w:color="auto" w:fill="auto"/>
          </w:tcPr>
          <w:p w14:paraId="2D571E07"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2.</w:t>
            </w:r>
          </w:p>
        </w:tc>
        <w:tc>
          <w:tcPr>
            <w:tcW w:w="1288" w:type="pct"/>
            <w:tcBorders>
              <w:top w:val="single" w:sz="4" w:space="0" w:color="auto"/>
              <w:left w:val="single" w:sz="4" w:space="0" w:color="auto"/>
            </w:tcBorders>
            <w:shd w:val="clear" w:color="auto" w:fill="auto"/>
          </w:tcPr>
          <w:p w14:paraId="0227BB87"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Metallic sound</w:t>
            </w:r>
          </w:p>
        </w:tc>
        <w:tc>
          <w:tcPr>
            <w:tcW w:w="861" w:type="pct"/>
            <w:tcBorders>
              <w:top w:val="single" w:sz="4" w:space="0" w:color="auto"/>
              <w:left w:val="single" w:sz="4" w:space="0" w:color="auto"/>
            </w:tcBorders>
            <w:shd w:val="clear" w:color="auto" w:fill="auto"/>
          </w:tcPr>
          <w:p w14:paraId="4951DA5F"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x 1</w:t>
            </w:r>
          </w:p>
        </w:tc>
        <w:tc>
          <w:tcPr>
            <w:tcW w:w="1050" w:type="pct"/>
            <w:tcBorders>
              <w:top w:val="single" w:sz="4" w:space="0" w:color="auto"/>
              <w:left w:val="single" w:sz="4" w:space="0" w:color="auto"/>
            </w:tcBorders>
            <w:shd w:val="clear" w:color="auto" w:fill="auto"/>
          </w:tcPr>
          <w:p w14:paraId="64334E6C"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1F5462E6"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011E9A40" w14:textId="77777777" w:rsidTr="00050818">
        <w:trPr>
          <w:trHeight w:hRule="exact" w:val="562"/>
        </w:trPr>
        <w:tc>
          <w:tcPr>
            <w:tcW w:w="602" w:type="pct"/>
            <w:tcBorders>
              <w:top w:val="single" w:sz="4" w:space="0" w:color="auto"/>
              <w:left w:val="single" w:sz="4" w:space="0" w:color="auto"/>
            </w:tcBorders>
            <w:shd w:val="clear" w:color="auto" w:fill="auto"/>
          </w:tcPr>
          <w:p w14:paraId="7F785236"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3.</w:t>
            </w:r>
          </w:p>
        </w:tc>
        <w:tc>
          <w:tcPr>
            <w:tcW w:w="1288" w:type="pct"/>
            <w:tcBorders>
              <w:top w:val="single" w:sz="4" w:space="0" w:color="auto"/>
              <w:left w:val="single" w:sz="4" w:space="0" w:color="auto"/>
            </w:tcBorders>
            <w:shd w:val="clear" w:color="auto" w:fill="auto"/>
          </w:tcPr>
          <w:p w14:paraId="45F6E950"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Table exercise</w:t>
            </w:r>
          </w:p>
        </w:tc>
        <w:tc>
          <w:tcPr>
            <w:tcW w:w="861" w:type="pct"/>
            <w:tcBorders>
              <w:top w:val="single" w:sz="4" w:space="0" w:color="auto"/>
              <w:left w:val="single" w:sz="4" w:space="0" w:color="auto"/>
            </w:tcBorders>
            <w:shd w:val="clear" w:color="auto" w:fill="auto"/>
          </w:tcPr>
          <w:p w14:paraId="2C617A1B"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x 1</w:t>
            </w:r>
          </w:p>
        </w:tc>
        <w:tc>
          <w:tcPr>
            <w:tcW w:w="1050" w:type="pct"/>
            <w:tcBorders>
              <w:top w:val="single" w:sz="4" w:space="0" w:color="auto"/>
              <w:left w:val="single" w:sz="4" w:space="0" w:color="auto"/>
            </w:tcBorders>
            <w:shd w:val="clear" w:color="auto" w:fill="auto"/>
          </w:tcPr>
          <w:p w14:paraId="329621B2"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449772DE"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481CE84C" w14:textId="77777777" w:rsidTr="00050818">
        <w:trPr>
          <w:trHeight w:hRule="exact" w:val="373"/>
        </w:trPr>
        <w:tc>
          <w:tcPr>
            <w:tcW w:w="602" w:type="pct"/>
            <w:tcBorders>
              <w:top w:val="single" w:sz="4" w:space="0" w:color="auto"/>
              <w:left w:val="single" w:sz="4" w:space="0" w:color="auto"/>
            </w:tcBorders>
            <w:shd w:val="clear" w:color="auto" w:fill="auto"/>
          </w:tcPr>
          <w:p w14:paraId="0E10366F"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4.</w:t>
            </w:r>
          </w:p>
        </w:tc>
        <w:tc>
          <w:tcPr>
            <w:tcW w:w="1288" w:type="pct"/>
            <w:tcBorders>
              <w:top w:val="single" w:sz="4" w:space="0" w:color="auto"/>
              <w:left w:val="single" w:sz="4" w:space="0" w:color="auto"/>
            </w:tcBorders>
            <w:shd w:val="clear" w:color="auto" w:fill="auto"/>
          </w:tcPr>
          <w:p w14:paraId="1F05081C"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Footbridge</w:t>
            </w:r>
          </w:p>
        </w:tc>
        <w:tc>
          <w:tcPr>
            <w:tcW w:w="861" w:type="pct"/>
            <w:tcBorders>
              <w:top w:val="single" w:sz="4" w:space="0" w:color="auto"/>
              <w:left w:val="single" w:sz="4" w:space="0" w:color="auto"/>
            </w:tcBorders>
            <w:shd w:val="clear" w:color="auto" w:fill="auto"/>
          </w:tcPr>
          <w:p w14:paraId="1F14D99A"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x 1</w:t>
            </w:r>
          </w:p>
        </w:tc>
        <w:tc>
          <w:tcPr>
            <w:tcW w:w="1050" w:type="pct"/>
            <w:tcBorders>
              <w:top w:val="single" w:sz="4" w:space="0" w:color="auto"/>
              <w:left w:val="single" w:sz="4" w:space="0" w:color="auto"/>
            </w:tcBorders>
            <w:shd w:val="clear" w:color="auto" w:fill="auto"/>
          </w:tcPr>
          <w:p w14:paraId="7DECA658"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7AB68BC4"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567A97B2" w14:textId="77777777" w:rsidTr="00050818">
        <w:trPr>
          <w:trHeight w:hRule="exact" w:val="402"/>
        </w:trPr>
        <w:tc>
          <w:tcPr>
            <w:tcW w:w="602" w:type="pct"/>
            <w:tcBorders>
              <w:top w:val="single" w:sz="4" w:space="0" w:color="auto"/>
              <w:left w:val="single" w:sz="4" w:space="0" w:color="auto"/>
            </w:tcBorders>
            <w:shd w:val="clear" w:color="auto" w:fill="auto"/>
          </w:tcPr>
          <w:p w14:paraId="18087C76"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5.</w:t>
            </w:r>
          </w:p>
        </w:tc>
        <w:tc>
          <w:tcPr>
            <w:tcW w:w="1288" w:type="pct"/>
            <w:tcBorders>
              <w:top w:val="single" w:sz="4" w:space="0" w:color="auto"/>
              <w:left w:val="single" w:sz="4" w:space="0" w:color="auto"/>
            </w:tcBorders>
            <w:shd w:val="clear" w:color="auto" w:fill="auto"/>
          </w:tcPr>
          <w:p w14:paraId="189B6DF9"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Ladders up</w:t>
            </w:r>
          </w:p>
        </w:tc>
        <w:tc>
          <w:tcPr>
            <w:tcW w:w="861" w:type="pct"/>
            <w:tcBorders>
              <w:top w:val="single" w:sz="4" w:space="0" w:color="auto"/>
              <w:left w:val="single" w:sz="4" w:space="0" w:color="auto"/>
            </w:tcBorders>
            <w:shd w:val="clear" w:color="auto" w:fill="auto"/>
          </w:tcPr>
          <w:p w14:paraId="1DD6984A"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x 1</w:t>
            </w:r>
          </w:p>
        </w:tc>
        <w:tc>
          <w:tcPr>
            <w:tcW w:w="1050" w:type="pct"/>
            <w:tcBorders>
              <w:top w:val="single" w:sz="4" w:space="0" w:color="auto"/>
              <w:left w:val="single" w:sz="4" w:space="0" w:color="auto"/>
            </w:tcBorders>
            <w:shd w:val="clear" w:color="auto" w:fill="auto"/>
          </w:tcPr>
          <w:p w14:paraId="4C9D1684"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4175924E"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266057E7" w14:textId="77777777" w:rsidTr="00050818">
        <w:trPr>
          <w:trHeight w:hRule="exact" w:val="567"/>
        </w:trPr>
        <w:tc>
          <w:tcPr>
            <w:tcW w:w="602" w:type="pct"/>
            <w:tcBorders>
              <w:top w:val="single" w:sz="4" w:space="0" w:color="auto"/>
              <w:left w:val="single" w:sz="4" w:space="0" w:color="auto"/>
            </w:tcBorders>
            <w:shd w:val="clear" w:color="auto" w:fill="auto"/>
          </w:tcPr>
          <w:p w14:paraId="381A6DF1"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6.</w:t>
            </w:r>
          </w:p>
        </w:tc>
        <w:tc>
          <w:tcPr>
            <w:tcW w:w="1288" w:type="pct"/>
            <w:tcBorders>
              <w:top w:val="single" w:sz="4" w:space="0" w:color="auto"/>
              <w:left w:val="single" w:sz="4" w:space="0" w:color="auto"/>
            </w:tcBorders>
            <w:shd w:val="clear" w:color="auto" w:fill="auto"/>
          </w:tcPr>
          <w:p w14:paraId="68F88E11"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Carrying exercise</w:t>
            </w:r>
          </w:p>
        </w:tc>
        <w:tc>
          <w:tcPr>
            <w:tcW w:w="861" w:type="pct"/>
            <w:tcBorders>
              <w:top w:val="single" w:sz="4" w:space="0" w:color="auto"/>
              <w:left w:val="single" w:sz="4" w:space="0" w:color="auto"/>
            </w:tcBorders>
            <w:shd w:val="clear" w:color="auto" w:fill="auto"/>
          </w:tcPr>
          <w:p w14:paraId="226F0203"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x 1</w:t>
            </w:r>
          </w:p>
        </w:tc>
        <w:tc>
          <w:tcPr>
            <w:tcW w:w="1050" w:type="pct"/>
            <w:tcBorders>
              <w:top w:val="single" w:sz="4" w:space="0" w:color="auto"/>
              <w:left w:val="single" w:sz="4" w:space="0" w:color="auto"/>
            </w:tcBorders>
            <w:shd w:val="clear" w:color="auto" w:fill="auto"/>
          </w:tcPr>
          <w:p w14:paraId="17ACECC8"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60047744"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53CDA8A9" w14:textId="77777777" w:rsidTr="00050818">
        <w:trPr>
          <w:trHeight w:hRule="exact" w:val="290"/>
        </w:trPr>
        <w:tc>
          <w:tcPr>
            <w:tcW w:w="602" w:type="pct"/>
            <w:tcBorders>
              <w:top w:val="single" w:sz="4" w:space="0" w:color="auto"/>
              <w:left w:val="single" w:sz="4" w:space="0" w:color="auto"/>
            </w:tcBorders>
            <w:shd w:val="clear" w:color="auto" w:fill="auto"/>
          </w:tcPr>
          <w:p w14:paraId="5918F77B"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7.</w:t>
            </w:r>
          </w:p>
        </w:tc>
        <w:tc>
          <w:tcPr>
            <w:tcW w:w="1288" w:type="pct"/>
            <w:tcBorders>
              <w:top w:val="single" w:sz="4" w:space="0" w:color="auto"/>
              <w:left w:val="single" w:sz="4" w:space="0" w:color="auto"/>
            </w:tcBorders>
            <w:shd w:val="clear" w:color="auto" w:fill="auto"/>
          </w:tcPr>
          <w:p w14:paraId="2DDB1D39"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Ladders down</w:t>
            </w:r>
          </w:p>
        </w:tc>
        <w:tc>
          <w:tcPr>
            <w:tcW w:w="861" w:type="pct"/>
            <w:tcBorders>
              <w:top w:val="single" w:sz="4" w:space="0" w:color="auto"/>
              <w:left w:val="single" w:sz="4" w:space="0" w:color="auto"/>
            </w:tcBorders>
            <w:shd w:val="clear" w:color="auto" w:fill="auto"/>
          </w:tcPr>
          <w:p w14:paraId="49FCF0FE"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x 1</w:t>
            </w:r>
          </w:p>
        </w:tc>
        <w:tc>
          <w:tcPr>
            <w:tcW w:w="1050" w:type="pct"/>
            <w:tcBorders>
              <w:top w:val="single" w:sz="4" w:space="0" w:color="auto"/>
              <w:left w:val="single" w:sz="4" w:space="0" w:color="auto"/>
            </w:tcBorders>
            <w:shd w:val="clear" w:color="auto" w:fill="auto"/>
          </w:tcPr>
          <w:p w14:paraId="07B61F96"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70E672C3"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07F8B5B8" w14:textId="77777777" w:rsidTr="00050818">
        <w:trPr>
          <w:trHeight w:hRule="exact" w:val="285"/>
        </w:trPr>
        <w:tc>
          <w:tcPr>
            <w:tcW w:w="602" w:type="pct"/>
            <w:tcBorders>
              <w:top w:val="single" w:sz="4" w:space="0" w:color="auto"/>
              <w:left w:val="single" w:sz="4" w:space="0" w:color="auto"/>
            </w:tcBorders>
            <w:shd w:val="clear" w:color="auto" w:fill="auto"/>
          </w:tcPr>
          <w:p w14:paraId="13CC451F"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8.</w:t>
            </w:r>
          </w:p>
        </w:tc>
        <w:tc>
          <w:tcPr>
            <w:tcW w:w="1288" w:type="pct"/>
            <w:tcBorders>
              <w:top w:val="single" w:sz="4" w:space="0" w:color="auto"/>
              <w:left w:val="single" w:sz="4" w:space="0" w:color="auto"/>
            </w:tcBorders>
            <w:shd w:val="clear" w:color="auto" w:fill="auto"/>
          </w:tcPr>
          <w:p w14:paraId="1E84750E"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Dark room</w:t>
            </w:r>
          </w:p>
        </w:tc>
        <w:tc>
          <w:tcPr>
            <w:tcW w:w="861" w:type="pct"/>
            <w:tcBorders>
              <w:top w:val="single" w:sz="4" w:space="0" w:color="auto"/>
              <w:left w:val="single" w:sz="4" w:space="0" w:color="auto"/>
            </w:tcBorders>
            <w:shd w:val="clear" w:color="auto" w:fill="auto"/>
          </w:tcPr>
          <w:p w14:paraId="5A8B55CD"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x 5</w:t>
            </w:r>
          </w:p>
        </w:tc>
        <w:tc>
          <w:tcPr>
            <w:tcW w:w="1050" w:type="pct"/>
            <w:tcBorders>
              <w:top w:val="single" w:sz="4" w:space="0" w:color="auto"/>
              <w:left w:val="single" w:sz="4" w:space="0" w:color="auto"/>
            </w:tcBorders>
            <w:shd w:val="clear" w:color="auto" w:fill="auto"/>
          </w:tcPr>
          <w:p w14:paraId="2E6790C3"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562942E9"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13D29049" w14:textId="77777777" w:rsidTr="00050818">
        <w:trPr>
          <w:trHeight w:hRule="exact" w:val="290"/>
        </w:trPr>
        <w:tc>
          <w:tcPr>
            <w:tcW w:w="602" w:type="pct"/>
            <w:tcBorders>
              <w:top w:val="single" w:sz="4" w:space="0" w:color="auto"/>
              <w:left w:val="single" w:sz="4" w:space="0" w:color="auto"/>
            </w:tcBorders>
            <w:shd w:val="clear" w:color="auto" w:fill="auto"/>
          </w:tcPr>
          <w:p w14:paraId="6B601BD9"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9.</w:t>
            </w:r>
          </w:p>
        </w:tc>
        <w:tc>
          <w:tcPr>
            <w:tcW w:w="1288" w:type="pct"/>
            <w:tcBorders>
              <w:top w:val="single" w:sz="4" w:space="0" w:color="auto"/>
              <w:left w:val="single" w:sz="4" w:space="0" w:color="auto"/>
            </w:tcBorders>
            <w:shd w:val="clear" w:color="auto" w:fill="auto"/>
          </w:tcPr>
          <w:p w14:paraId="61194306"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Assertiveness</w:t>
            </w:r>
          </w:p>
        </w:tc>
        <w:tc>
          <w:tcPr>
            <w:tcW w:w="861" w:type="pct"/>
            <w:tcBorders>
              <w:top w:val="single" w:sz="4" w:space="0" w:color="auto"/>
              <w:left w:val="single" w:sz="4" w:space="0" w:color="auto"/>
            </w:tcBorders>
            <w:shd w:val="clear" w:color="auto" w:fill="auto"/>
          </w:tcPr>
          <w:p w14:paraId="212D2C4D"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x 5</w:t>
            </w:r>
          </w:p>
        </w:tc>
        <w:tc>
          <w:tcPr>
            <w:tcW w:w="1050" w:type="pct"/>
            <w:tcBorders>
              <w:top w:val="single" w:sz="4" w:space="0" w:color="auto"/>
              <w:left w:val="single" w:sz="4" w:space="0" w:color="auto"/>
            </w:tcBorders>
            <w:shd w:val="clear" w:color="auto" w:fill="auto"/>
          </w:tcPr>
          <w:p w14:paraId="5D0947C2"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198" w:type="pct"/>
            <w:tcBorders>
              <w:top w:val="single" w:sz="4" w:space="0" w:color="auto"/>
              <w:left w:val="single" w:sz="4" w:space="0" w:color="auto"/>
              <w:right w:val="single" w:sz="4" w:space="0" w:color="auto"/>
            </w:tcBorders>
            <w:shd w:val="clear" w:color="auto" w:fill="auto"/>
          </w:tcPr>
          <w:p w14:paraId="4812C9BF"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3E3D7C" w:rsidRPr="00956D5F" w14:paraId="11A1720E" w14:textId="77777777" w:rsidTr="00050818">
        <w:trPr>
          <w:trHeight w:hRule="exact" w:val="295"/>
        </w:trPr>
        <w:tc>
          <w:tcPr>
            <w:tcW w:w="2751" w:type="pct"/>
            <w:gridSpan w:val="3"/>
            <w:tcBorders>
              <w:top w:val="single" w:sz="4" w:space="0" w:color="auto"/>
              <w:left w:val="single" w:sz="4" w:space="0" w:color="auto"/>
              <w:bottom w:val="single" w:sz="4" w:space="0" w:color="auto"/>
            </w:tcBorders>
            <w:shd w:val="clear" w:color="auto" w:fill="auto"/>
          </w:tcPr>
          <w:p w14:paraId="0FF60994"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Total evaluation:</w:t>
            </w:r>
          </w:p>
        </w:tc>
        <w:tc>
          <w:tcPr>
            <w:tcW w:w="1050" w:type="pct"/>
            <w:tcBorders>
              <w:top w:val="single" w:sz="4" w:space="0" w:color="auto"/>
              <w:left w:val="single" w:sz="4" w:space="0" w:color="auto"/>
              <w:bottom w:val="single" w:sz="4" w:space="0" w:color="auto"/>
            </w:tcBorders>
            <w:shd w:val="clear" w:color="auto" w:fill="auto"/>
          </w:tcPr>
          <w:p w14:paraId="6CDA2A0F"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 17</w:t>
            </w:r>
          </w:p>
        </w:tc>
        <w:tc>
          <w:tcPr>
            <w:tcW w:w="1198" w:type="pct"/>
            <w:tcBorders>
              <w:top w:val="single" w:sz="4" w:space="0" w:color="auto"/>
              <w:left w:val="single" w:sz="4" w:space="0" w:color="auto"/>
              <w:bottom w:val="single" w:sz="4" w:space="0" w:color="auto"/>
              <w:right w:val="single" w:sz="4" w:space="0" w:color="auto"/>
            </w:tcBorders>
            <w:shd w:val="clear" w:color="auto" w:fill="auto"/>
          </w:tcPr>
          <w:p w14:paraId="088C839A" w14:textId="77777777" w:rsidR="003E3D7C" w:rsidRPr="00956D5F" w:rsidRDefault="00956D5F" w:rsidP="00EA55A6">
            <w:pPr>
              <w:pStyle w:val="Other0"/>
              <w:spacing w:line="312" w:lineRule="auto"/>
              <w:ind w:left="567" w:hanging="567"/>
              <w:jc w:val="both"/>
              <w:rPr>
                <w:color w:val="auto"/>
                <w:sz w:val="20"/>
                <w:szCs w:val="20"/>
              </w:rPr>
            </w:pPr>
            <w:r w:rsidRPr="00956D5F">
              <w:rPr>
                <w:color w:val="auto"/>
                <w:sz w:val="20"/>
                <w:szCs w:val="20"/>
                <w:lang w:bidi="en-US"/>
              </w:rPr>
              <w:t>=</w:t>
            </w:r>
          </w:p>
        </w:tc>
      </w:tr>
    </w:tbl>
    <w:p w14:paraId="79A14505"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p w14:paraId="3AE1CB06" w14:textId="77777777" w:rsidR="003E3D7C" w:rsidRPr="00956D5F" w:rsidRDefault="00956D5F" w:rsidP="00EA55A6">
      <w:pPr>
        <w:pStyle w:val="BodyText"/>
        <w:spacing w:line="312" w:lineRule="auto"/>
        <w:ind w:left="567" w:hanging="567"/>
        <w:rPr>
          <w:b/>
          <w:bCs/>
          <w:color w:val="auto"/>
          <w:sz w:val="20"/>
          <w:szCs w:val="20"/>
        </w:rPr>
      </w:pPr>
      <w:r w:rsidRPr="00956D5F">
        <w:rPr>
          <w:b/>
          <w:color w:val="auto"/>
          <w:sz w:val="20"/>
          <w:szCs w:val="20"/>
          <w:lang w:bidi="en-US"/>
        </w:rPr>
        <w:t>Commission Members:</w:t>
      </w:r>
    </w:p>
    <w:p w14:paraId="5A0935CA" w14:textId="3EC0FD6B" w:rsidR="00515920" w:rsidRPr="00956D5F" w:rsidRDefault="00515920" w:rsidP="00515920">
      <w:pPr>
        <w:pStyle w:val="BodyText"/>
        <w:numPr>
          <w:ilvl w:val="0"/>
          <w:numId w:val="6"/>
        </w:numPr>
        <w:spacing w:line="312" w:lineRule="auto"/>
        <w:rPr>
          <w:b/>
          <w:bCs/>
          <w:color w:val="auto"/>
          <w:sz w:val="20"/>
          <w:szCs w:val="20"/>
        </w:rPr>
      </w:pPr>
      <w:r w:rsidRPr="00956D5F">
        <w:rPr>
          <w:color w:val="auto"/>
          <w:sz w:val="20"/>
          <w:szCs w:val="20"/>
          <w:lang w:bidi="en-US"/>
        </w:rPr>
        <w:t>Evaluation judge _________________________/_________________________</w:t>
      </w:r>
    </w:p>
    <w:p w14:paraId="4394DFC5" w14:textId="40AD205C" w:rsidR="00515920" w:rsidRPr="00956D5F" w:rsidRDefault="00515920" w:rsidP="00515920">
      <w:pPr>
        <w:pStyle w:val="BodyText"/>
        <w:numPr>
          <w:ilvl w:val="0"/>
          <w:numId w:val="6"/>
        </w:numPr>
        <w:spacing w:line="312" w:lineRule="auto"/>
        <w:rPr>
          <w:b/>
          <w:bCs/>
          <w:color w:val="auto"/>
          <w:sz w:val="20"/>
          <w:szCs w:val="20"/>
        </w:rPr>
      </w:pPr>
      <w:r w:rsidRPr="00956D5F">
        <w:rPr>
          <w:color w:val="auto"/>
          <w:sz w:val="20"/>
          <w:szCs w:val="20"/>
          <w:lang w:bidi="en-US"/>
        </w:rPr>
        <w:t>_________________________/_________________________</w:t>
      </w:r>
    </w:p>
    <w:p w14:paraId="7E7DFB50" w14:textId="60283726" w:rsidR="00515920" w:rsidRPr="00956D5F" w:rsidRDefault="00515920" w:rsidP="00515920">
      <w:pPr>
        <w:pStyle w:val="BodyText"/>
        <w:numPr>
          <w:ilvl w:val="0"/>
          <w:numId w:val="6"/>
        </w:numPr>
        <w:spacing w:line="312" w:lineRule="auto"/>
        <w:rPr>
          <w:b/>
          <w:bCs/>
          <w:color w:val="auto"/>
          <w:sz w:val="20"/>
          <w:szCs w:val="20"/>
        </w:rPr>
      </w:pPr>
      <w:r w:rsidRPr="00956D5F">
        <w:rPr>
          <w:color w:val="auto"/>
          <w:sz w:val="20"/>
          <w:szCs w:val="20"/>
          <w:lang w:bidi="en-US"/>
        </w:rPr>
        <w:t>_________________________/_________________________</w:t>
      </w:r>
    </w:p>
    <w:p w14:paraId="6C75512F" w14:textId="77777777" w:rsidR="00515920" w:rsidRPr="00956D5F" w:rsidRDefault="00515920" w:rsidP="00EA55A6">
      <w:pPr>
        <w:pStyle w:val="BodyText"/>
        <w:spacing w:line="312" w:lineRule="auto"/>
        <w:ind w:left="567" w:hanging="567"/>
        <w:rPr>
          <w:b/>
          <w:bCs/>
          <w:color w:val="auto"/>
          <w:sz w:val="20"/>
          <w:szCs w:val="20"/>
        </w:rPr>
      </w:pPr>
    </w:p>
    <w:p w14:paraId="19D14140" w14:textId="77777777" w:rsidR="00515920" w:rsidRPr="00956D5F" w:rsidRDefault="00515920" w:rsidP="00515920">
      <w:pPr>
        <w:pStyle w:val="BodyText"/>
        <w:tabs>
          <w:tab w:val="left" w:pos="5387"/>
        </w:tabs>
        <w:spacing w:line="312" w:lineRule="auto"/>
        <w:ind w:left="567" w:hanging="567"/>
        <w:rPr>
          <w:b/>
          <w:bCs/>
          <w:color w:val="auto"/>
          <w:sz w:val="20"/>
          <w:szCs w:val="20"/>
        </w:rPr>
      </w:pPr>
    </w:p>
    <w:p w14:paraId="2AC8ECA7" w14:textId="77777777" w:rsidR="00515920" w:rsidRPr="00956D5F" w:rsidRDefault="00515920" w:rsidP="00515920">
      <w:pPr>
        <w:pStyle w:val="Bodytext20"/>
        <w:spacing w:line="312" w:lineRule="auto"/>
        <w:ind w:left="567" w:hanging="567"/>
        <w:jc w:val="center"/>
        <w:rPr>
          <w:b/>
          <w:bCs/>
          <w:color w:val="auto"/>
        </w:rPr>
      </w:pPr>
      <w:r w:rsidRPr="00956D5F">
        <w:rPr>
          <w:b/>
          <w:color w:val="auto"/>
          <w:lang w:bidi="en-US"/>
        </w:rPr>
        <w:t>Signatures of the Parties:</w:t>
      </w:r>
    </w:p>
    <w:p w14:paraId="792B97B5" w14:textId="77777777" w:rsidR="00515920" w:rsidRPr="00956D5F" w:rsidRDefault="00515920" w:rsidP="00515920">
      <w:pPr>
        <w:pStyle w:val="BodyText"/>
        <w:tabs>
          <w:tab w:val="left" w:pos="5387"/>
        </w:tabs>
        <w:spacing w:line="312" w:lineRule="auto"/>
        <w:ind w:left="567" w:hanging="567"/>
        <w:rPr>
          <w:color w:val="auto"/>
          <w:sz w:val="20"/>
          <w:szCs w:val="20"/>
        </w:rPr>
      </w:pPr>
    </w:p>
    <w:p w14:paraId="1868012E" w14:textId="77777777" w:rsidR="00515920" w:rsidRPr="00956D5F" w:rsidRDefault="00515920" w:rsidP="00515920">
      <w:pPr>
        <w:tabs>
          <w:tab w:val="left" w:pos="5387"/>
        </w:tabs>
        <w:spacing w:line="312" w:lineRule="auto"/>
        <w:ind w:left="567" w:hanging="567"/>
        <w:rPr>
          <w:rFonts w:ascii="Times New Roman" w:hAnsi="Times New Roman" w:cs="Times New Roman"/>
          <w:b/>
          <w:bCs/>
          <w:color w:val="auto"/>
          <w:sz w:val="20"/>
          <w:szCs w:val="20"/>
        </w:rPr>
      </w:pPr>
      <w:r w:rsidRPr="00956D5F">
        <w:rPr>
          <w:rFonts w:ascii="Times New Roman" w:hAnsi="Times New Roman" w:cs="Times New Roman"/>
          <w:b/>
          <w:color w:val="auto"/>
          <w:sz w:val="20"/>
          <w:szCs w:val="20"/>
          <w:lang w:bidi="en-US"/>
        </w:rPr>
        <w:t>Contracting Authority:</w:t>
      </w:r>
      <w:r w:rsidRPr="00956D5F">
        <w:rPr>
          <w:rFonts w:ascii="Times New Roman" w:hAnsi="Times New Roman" w:cs="Times New Roman"/>
          <w:b/>
          <w:color w:val="auto"/>
          <w:sz w:val="20"/>
          <w:szCs w:val="20"/>
          <w:lang w:bidi="en-US"/>
        </w:rPr>
        <w:tab/>
        <w:t>Contractor:</w:t>
      </w:r>
    </w:p>
    <w:p w14:paraId="3CD273C7" w14:textId="77777777" w:rsidR="00515920" w:rsidRPr="00956D5F" w:rsidRDefault="00515920" w:rsidP="00515920">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6AA4867E" w14:textId="77777777" w:rsidR="00515920" w:rsidRPr="00956D5F" w:rsidRDefault="00515920" w:rsidP="00515920">
      <w:pPr>
        <w:pStyle w:val="BodyText"/>
        <w:tabs>
          <w:tab w:val="left" w:pos="5387"/>
        </w:tabs>
        <w:spacing w:line="312" w:lineRule="auto"/>
        <w:ind w:left="567" w:hanging="567"/>
        <w:rPr>
          <w:color w:val="auto"/>
          <w:sz w:val="20"/>
          <w:szCs w:val="20"/>
        </w:rPr>
      </w:pPr>
    </w:p>
    <w:p w14:paraId="3E123BF2" w14:textId="7A31FC2F" w:rsidR="00515920" w:rsidRPr="00956D5F" w:rsidRDefault="00515920" w:rsidP="00515920">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_________/_________/_______</w:t>
      </w:r>
      <w:r w:rsidRPr="00956D5F">
        <w:rPr>
          <w:color w:val="auto"/>
          <w:sz w:val="20"/>
          <w:szCs w:val="20"/>
          <w:lang w:bidi="en-US"/>
        </w:rPr>
        <w:tab/>
        <w:t>Date: _________/_________/_______</w:t>
      </w:r>
    </w:p>
    <w:p w14:paraId="2A8A7B31" w14:textId="5C9278D2" w:rsidR="00515920" w:rsidRPr="00956D5F" w:rsidRDefault="00515920" w:rsidP="00515920">
      <w:pPr>
        <w:pStyle w:val="BodyText"/>
        <w:tabs>
          <w:tab w:val="left" w:pos="5387"/>
        </w:tabs>
        <w:spacing w:line="312" w:lineRule="auto"/>
        <w:ind w:left="567" w:hanging="567"/>
        <w:rPr>
          <w:color w:val="auto"/>
          <w:sz w:val="20"/>
          <w:szCs w:val="20"/>
        </w:rPr>
      </w:pPr>
    </w:p>
    <w:p w14:paraId="5CC5CEF1" w14:textId="43B8FD8E" w:rsidR="00515920" w:rsidRPr="00956D5F" w:rsidRDefault="00515920">
      <w:pPr>
        <w:rPr>
          <w:rFonts w:ascii="Times New Roman" w:hAnsi="Times New Roman" w:cs="Times New Roman"/>
          <w:color w:val="auto"/>
          <w:sz w:val="20"/>
          <w:szCs w:val="20"/>
        </w:rPr>
      </w:pPr>
    </w:p>
    <w:p w14:paraId="4FEC0C60" w14:textId="77777777" w:rsidR="00050818" w:rsidRDefault="00050818" w:rsidP="00050818">
      <w:pPr>
        <w:pStyle w:val="Headerorfooter20"/>
        <w:spacing w:line="360" w:lineRule="auto"/>
        <w:jc w:val="center"/>
        <w:rPr>
          <w:color w:val="auto"/>
        </w:rPr>
        <w:sectPr w:rsidR="00050818" w:rsidSect="00956D5F">
          <w:pgSz w:w="11900" w:h="16840"/>
          <w:pgMar w:top="851" w:right="851" w:bottom="720" w:left="851" w:header="0" w:footer="3090" w:gutter="0"/>
          <w:cols w:space="720"/>
          <w:noEndnote/>
          <w:docGrid w:linePitch="360"/>
        </w:sectPr>
      </w:pPr>
    </w:p>
    <w:p w14:paraId="2AE4063B" w14:textId="277F0B95" w:rsidR="00050818" w:rsidRDefault="00050818" w:rsidP="00050818">
      <w:pPr>
        <w:pStyle w:val="Headerorfooter20"/>
        <w:spacing w:line="360" w:lineRule="auto"/>
        <w:jc w:val="center"/>
        <w:rPr>
          <w:color w:val="auto"/>
        </w:rPr>
      </w:pPr>
      <w:r>
        <w:rPr>
          <w:color w:val="auto"/>
        </w:rPr>
        <w:lastRenderedPageBreak/>
        <w:t>11</w:t>
      </w:r>
    </w:p>
    <w:p w14:paraId="7D3C720F" w14:textId="09AD2A08" w:rsidR="00515920" w:rsidRPr="00956D5F" w:rsidRDefault="00515920" w:rsidP="00515920">
      <w:pPr>
        <w:pStyle w:val="Headerorfooter20"/>
        <w:spacing w:line="360" w:lineRule="auto"/>
        <w:jc w:val="right"/>
        <w:rPr>
          <w:color w:val="auto"/>
          <w:lang w:val="lv-LV"/>
        </w:rPr>
      </w:pPr>
      <w:r w:rsidRPr="00956D5F">
        <w:rPr>
          <w:color w:val="auto"/>
        </w:rPr>
        <w:t>Annex 5</w:t>
      </w:r>
    </w:p>
    <w:p w14:paraId="12F09E7E" w14:textId="77777777" w:rsidR="00515920" w:rsidRPr="00956D5F" w:rsidRDefault="00515920" w:rsidP="00515920">
      <w:pPr>
        <w:pStyle w:val="Headerorfooter20"/>
        <w:spacing w:line="360" w:lineRule="auto"/>
        <w:jc w:val="right"/>
        <w:rPr>
          <w:color w:val="auto"/>
          <w:lang w:val="lv-LV"/>
        </w:rPr>
      </w:pPr>
      <w:r w:rsidRPr="00956D5F">
        <w:rPr>
          <w:color w:val="auto"/>
        </w:rPr>
        <w:t>to the Contract No. FM VID 2024/171</w:t>
      </w:r>
    </w:p>
    <w:p w14:paraId="581DF6FB" w14:textId="77777777" w:rsidR="00515920" w:rsidRPr="00956D5F" w:rsidRDefault="00515920" w:rsidP="00EA55A6">
      <w:pPr>
        <w:pStyle w:val="BodyText"/>
        <w:spacing w:line="312" w:lineRule="auto"/>
        <w:ind w:left="567" w:hanging="567"/>
        <w:jc w:val="center"/>
        <w:rPr>
          <w:b/>
          <w:bCs/>
          <w:color w:val="auto"/>
          <w:sz w:val="20"/>
          <w:szCs w:val="20"/>
        </w:rPr>
      </w:pPr>
    </w:p>
    <w:p w14:paraId="4B5F19C9" w14:textId="44C86D82" w:rsidR="003E3D7C" w:rsidRPr="00956D5F" w:rsidRDefault="00956D5F" w:rsidP="00EA55A6">
      <w:pPr>
        <w:pStyle w:val="BodyText"/>
        <w:spacing w:line="312" w:lineRule="auto"/>
        <w:ind w:left="567" w:hanging="567"/>
        <w:jc w:val="center"/>
        <w:rPr>
          <w:b/>
          <w:bCs/>
          <w:color w:val="auto"/>
          <w:sz w:val="20"/>
          <w:szCs w:val="20"/>
          <w:lang w:eastAsia="en-US" w:bidi="en-US"/>
        </w:rPr>
      </w:pPr>
      <w:r w:rsidRPr="00956D5F">
        <w:rPr>
          <w:b/>
          <w:color w:val="auto"/>
          <w:sz w:val="20"/>
          <w:szCs w:val="20"/>
          <w:lang w:bidi="en-US"/>
        </w:rPr>
        <w:t>Sample of the dog testing protocol for the prey drive determination</w:t>
      </w:r>
    </w:p>
    <w:p w14:paraId="466C4776" w14:textId="77777777" w:rsidR="00515920" w:rsidRPr="00956D5F" w:rsidRDefault="00515920" w:rsidP="00EA55A6">
      <w:pPr>
        <w:pStyle w:val="BodyText"/>
        <w:spacing w:line="312" w:lineRule="auto"/>
        <w:ind w:left="567" w:hanging="567"/>
        <w:jc w:val="center"/>
        <w:rPr>
          <w:b/>
          <w:bCs/>
          <w:color w:val="auto"/>
          <w:sz w:val="20"/>
          <w:szCs w:val="20"/>
          <w:lang w:eastAsia="en-US" w:bidi="en-US"/>
        </w:rPr>
      </w:pPr>
    </w:p>
    <w:p w14:paraId="34A6F85B" w14:textId="77777777" w:rsidR="00515920" w:rsidRPr="00956D5F" w:rsidRDefault="00515920" w:rsidP="00EA55A6">
      <w:pPr>
        <w:pStyle w:val="BodyText"/>
        <w:spacing w:line="312" w:lineRule="auto"/>
        <w:ind w:left="567" w:hanging="567"/>
        <w:jc w:val="center"/>
        <w:rPr>
          <w:color w:val="auto"/>
          <w:sz w:val="20"/>
          <w:szCs w:val="20"/>
        </w:rPr>
      </w:pPr>
    </w:p>
    <w:p w14:paraId="1A6D1850" w14:textId="77777777" w:rsidR="003E3D7C" w:rsidRPr="00956D5F" w:rsidRDefault="00956D5F" w:rsidP="00EA55A6">
      <w:pPr>
        <w:pStyle w:val="BodyText"/>
        <w:spacing w:line="312" w:lineRule="auto"/>
        <w:ind w:left="567" w:hanging="567"/>
        <w:jc w:val="center"/>
        <w:rPr>
          <w:color w:val="auto"/>
          <w:sz w:val="20"/>
          <w:szCs w:val="20"/>
        </w:rPr>
      </w:pPr>
      <w:r w:rsidRPr="00956D5F">
        <w:rPr>
          <w:b/>
          <w:color w:val="auto"/>
          <w:sz w:val="20"/>
          <w:szCs w:val="20"/>
          <w:lang w:bidi="en-US"/>
        </w:rPr>
        <w:t>Dog testing protocol for the prey drive determination</w:t>
      </w:r>
    </w:p>
    <w:p w14:paraId="4FCF823B" w14:textId="77777777" w:rsidR="00515920" w:rsidRPr="00956D5F" w:rsidRDefault="00515920" w:rsidP="00515920">
      <w:pPr>
        <w:pStyle w:val="BodyText"/>
        <w:spacing w:line="312" w:lineRule="auto"/>
        <w:ind w:left="567" w:hanging="567"/>
        <w:rPr>
          <w:color w:val="auto"/>
          <w:sz w:val="20"/>
          <w:szCs w:val="20"/>
        </w:rPr>
      </w:pPr>
      <w:r w:rsidRPr="00956D5F">
        <w:rPr>
          <w:b/>
          <w:color w:val="auto"/>
          <w:sz w:val="20"/>
          <w:szCs w:val="20"/>
          <w:lang w:bidi="en-US"/>
        </w:rPr>
        <w:t xml:space="preserve">Dog's name </w:t>
      </w:r>
      <w:r w:rsidRPr="00956D5F">
        <w:rPr>
          <w:color w:val="auto"/>
          <w:sz w:val="20"/>
          <w:szCs w:val="20"/>
          <w:lang w:bidi="en-US"/>
        </w:rPr>
        <w:t>_________________________________________</w:t>
      </w:r>
    </w:p>
    <w:p w14:paraId="66C3E37A" w14:textId="77777777" w:rsidR="00515920" w:rsidRPr="00956D5F" w:rsidRDefault="00515920" w:rsidP="00515920">
      <w:pPr>
        <w:pStyle w:val="BodyText"/>
        <w:spacing w:line="312" w:lineRule="auto"/>
        <w:ind w:left="567" w:hanging="567"/>
        <w:rPr>
          <w:color w:val="auto"/>
          <w:sz w:val="20"/>
          <w:szCs w:val="20"/>
        </w:rPr>
      </w:pPr>
      <w:r w:rsidRPr="00956D5F">
        <w:rPr>
          <w:b/>
          <w:color w:val="auto"/>
          <w:sz w:val="20"/>
          <w:szCs w:val="20"/>
          <w:lang w:bidi="en-US"/>
        </w:rPr>
        <w:t xml:space="preserve">Microchip No. </w:t>
      </w:r>
      <w:r w:rsidRPr="00956D5F">
        <w:rPr>
          <w:color w:val="auto"/>
          <w:sz w:val="20"/>
          <w:szCs w:val="20"/>
          <w:lang w:bidi="en-US"/>
        </w:rPr>
        <w:t>______________________________________</w:t>
      </w:r>
    </w:p>
    <w:p w14:paraId="03FABB8E" w14:textId="77777777" w:rsidR="00515920" w:rsidRPr="00956D5F" w:rsidRDefault="00515920" w:rsidP="00515920">
      <w:pPr>
        <w:pStyle w:val="BodyText"/>
        <w:spacing w:line="312" w:lineRule="auto"/>
        <w:ind w:left="567" w:hanging="567"/>
        <w:rPr>
          <w:color w:val="auto"/>
          <w:sz w:val="20"/>
          <w:szCs w:val="20"/>
        </w:rPr>
      </w:pPr>
      <w:r w:rsidRPr="00956D5F">
        <w:rPr>
          <w:b/>
          <w:color w:val="auto"/>
          <w:sz w:val="20"/>
          <w:szCs w:val="20"/>
          <w:lang w:bidi="en-US"/>
        </w:rPr>
        <w:t xml:space="preserve">Tenderer </w:t>
      </w:r>
      <w:r w:rsidRPr="00956D5F">
        <w:rPr>
          <w:color w:val="auto"/>
          <w:sz w:val="20"/>
          <w:szCs w:val="20"/>
          <w:lang w:bidi="en-US"/>
        </w:rPr>
        <w:t>________________________________________</w:t>
      </w:r>
    </w:p>
    <w:p w14:paraId="44F9F035" w14:textId="77777777" w:rsidR="00515920" w:rsidRPr="00956D5F" w:rsidRDefault="00515920" w:rsidP="00515920">
      <w:pPr>
        <w:pStyle w:val="BodyText"/>
        <w:spacing w:line="312" w:lineRule="auto"/>
        <w:ind w:left="567" w:hanging="567"/>
        <w:rPr>
          <w:color w:val="auto"/>
          <w:sz w:val="20"/>
          <w:szCs w:val="20"/>
        </w:rPr>
      </w:pPr>
      <w:r w:rsidRPr="00956D5F">
        <w:rPr>
          <w:b/>
          <w:color w:val="auto"/>
          <w:sz w:val="20"/>
          <w:szCs w:val="20"/>
          <w:lang w:bidi="en-US"/>
        </w:rPr>
        <w:t xml:space="preserve">Place </w:t>
      </w:r>
      <w:r w:rsidRPr="00956D5F">
        <w:rPr>
          <w:color w:val="auto"/>
          <w:sz w:val="20"/>
          <w:szCs w:val="20"/>
          <w:lang w:bidi="en-US"/>
        </w:rPr>
        <w:t>______________________________________</w:t>
      </w:r>
      <w:r w:rsidRPr="00956D5F">
        <w:rPr>
          <w:b/>
          <w:color w:val="auto"/>
          <w:sz w:val="20"/>
          <w:szCs w:val="20"/>
          <w:lang w:bidi="en-US"/>
        </w:rPr>
        <w:t xml:space="preserve"> Date </w:t>
      </w:r>
      <w:r w:rsidRPr="00956D5F">
        <w:rPr>
          <w:color w:val="auto"/>
          <w:sz w:val="20"/>
          <w:szCs w:val="20"/>
          <w:lang w:bidi="en-US"/>
        </w:rPr>
        <w:t>______________________________________</w:t>
      </w:r>
    </w:p>
    <w:p w14:paraId="44590E79" w14:textId="77777777" w:rsidR="00515920" w:rsidRPr="00956D5F" w:rsidRDefault="00515920" w:rsidP="00EA55A6">
      <w:pPr>
        <w:pStyle w:val="Tablecaption0"/>
        <w:spacing w:line="312" w:lineRule="auto"/>
        <w:ind w:left="567" w:hanging="567"/>
        <w:rPr>
          <w:color w:val="auto"/>
          <w:sz w:val="20"/>
          <w:szCs w:val="20"/>
        </w:rPr>
      </w:pPr>
    </w:p>
    <w:p w14:paraId="29113AD0" w14:textId="4380EEE1" w:rsidR="003E3D7C" w:rsidRPr="00956D5F" w:rsidRDefault="00956D5F" w:rsidP="00515920">
      <w:pPr>
        <w:pStyle w:val="Tablecaption0"/>
        <w:spacing w:line="312" w:lineRule="auto"/>
        <w:ind w:left="567" w:hanging="567"/>
        <w:jc w:val="center"/>
        <w:rPr>
          <w:color w:val="auto"/>
          <w:sz w:val="20"/>
          <w:szCs w:val="20"/>
        </w:rPr>
      </w:pPr>
      <w:r w:rsidRPr="00956D5F">
        <w:rPr>
          <w:color w:val="auto"/>
          <w:sz w:val="20"/>
          <w:szCs w:val="20"/>
          <w:lang w:bidi="en-US"/>
        </w:rPr>
        <w:t>Prey drive determination</w:t>
      </w:r>
    </w:p>
    <w:tbl>
      <w:tblPr>
        <w:tblOverlap w:val="never"/>
        <w:tblW w:w="5000" w:type="pct"/>
        <w:tblCellMar>
          <w:left w:w="10" w:type="dxa"/>
          <w:right w:w="10" w:type="dxa"/>
        </w:tblCellMar>
        <w:tblLook w:val="0000" w:firstRow="0" w:lastRow="0" w:firstColumn="0" w:lastColumn="0" w:noHBand="0" w:noVBand="0"/>
      </w:tblPr>
      <w:tblGrid>
        <w:gridCol w:w="1086"/>
        <w:gridCol w:w="2072"/>
        <w:gridCol w:w="1492"/>
        <w:gridCol w:w="2337"/>
        <w:gridCol w:w="3201"/>
      </w:tblGrid>
      <w:tr w:rsidR="00956D5F" w:rsidRPr="00956D5F" w14:paraId="51B5C469" w14:textId="77777777" w:rsidTr="00050818">
        <w:trPr>
          <w:trHeight w:hRule="exact" w:val="571"/>
        </w:trPr>
        <w:tc>
          <w:tcPr>
            <w:tcW w:w="533" w:type="pct"/>
            <w:tcBorders>
              <w:top w:val="single" w:sz="4" w:space="0" w:color="auto"/>
              <w:left w:val="single" w:sz="4" w:space="0" w:color="auto"/>
            </w:tcBorders>
            <w:shd w:val="clear" w:color="auto" w:fill="auto"/>
          </w:tcPr>
          <w:p w14:paraId="1509F9BC"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Pos. No.</w:t>
            </w:r>
          </w:p>
        </w:tc>
        <w:tc>
          <w:tcPr>
            <w:tcW w:w="1017" w:type="pct"/>
            <w:tcBorders>
              <w:top w:val="single" w:sz="4" w:space="0" w:color="auto"/>
              <w:left w:val="single" w:sz="4" w:space="0" w:color="auto"/>
            </w:tcBorders>
            <w:shd w:val="clear" w:color="auto" w:fill="auto"/>
          </w:tcPr>
          <w:p w14:paraId="3ABE4F4E"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Type of testing</w:t>
            </w:r>
          </w:p>
        </w:tc>
        <w:tc>
          <w:tcPr>
            <w:tcW w:w="731" w:type="pct"/>
            <w:tcBorders>
              <w:top w:val="single" w:sz="4" w:space="0" w:color="auto"/>
              <w:left w:val="single" w:sz="4" w:space="0" w:color="auto"/>
            </w:tcBorders>
            <w:shd w:val="clear" w:color="auto" w:fill="auto"/>
          </w:tcPr>
          <w:p w14:paraId="31F52B0B"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Factor</w:t>
            </w:r>
          </w:p>
        </w:tc>
        <w:tc>
          <w:tcPr>
            <w:tcW w:w="1147" w:type="pct"/>
            <w:tcBorders>
              <w:top w:val="single" w:sz="4" w:space="0" w:color="auto"/>
              <w:left w:val="single" w:sz="4" w:space="0" w:color="auto"/>
            </w:tcBorders>
            <w:shd w:val="clear" w:color="auto" w:fill="auto"/>
          </w:tcPr>
          <w:p w14:paraId="25811851"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Evaluation</w:t>
            </w:r>
          </w:p>
        </w:tc>
        <w:tc>
          <w:tcPr>
            <w:tcW w:w="1571" w:type="pct"/>
            <w:tcBorders>
              <w:top w:val="single" w:sz="4" w:space="0" w:color="auto"/>
              <w:left w:val="single" w:sz="4" w:space="0" w:color="auto"/>
              <w:right w:val="single" w:sz="4" w:space="0" w:color="auto"/>
            </w:tcBorders>
            <w:shd w:val="clear" w:color="auto" w:fill="auto"/>
          </w:tcPr>
          <w:p w14:paraId="648EB4AA"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Notes</w:t>
            </w:r>
          </w:p>
        </w:tc>
      </w:tr>
      <w:tr w:rsidR="00956D5F" w:rsidRPr="00956D5F" w14:paraId="5117A0AC" w14:textId="77777777" w:rsidTr="00050818">
        <w:trPr>
          <w:trHeight w:hRule="exact" w:val="288"/>
        </w:trPr>
        <w:tc>
          <w:tcPr>
            <w:tcW w:w="533" w:type="pct"/>
            <w:tcBorders>
              <w:top w:val="single" w:sz="4" w:space="0" w:color="auto"/>
              <w:left w:val="single" w:sz="4" w:space="0" w:color="auto"/>
            </w:tcBorders>
            <w:shd w:val="clear" w:color="auto" w:fill="auto"/>
          </w:tcPr>
          <w:p w14:paraId="453CC424"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1.</w:t>
            </w:r>
          </w:p>
        </w:tc>
        <w:tc>
          <w:tcPr>
            <w:tcW w:w="1017" w:type="pct"/>
            <w:tcBorders>
              <w:top w:val="single" w:sz="4" w:space="0" w:color="auto"/>
              <w:left w:val="single" w:sz="4" w:space="0" w:color="auto"/>
            </w:tcBorders>
            <w:shd w:val="clear" w:color="auto" w:fill="auto"/>
          </w:tcPr>
          <w:p w14:paraId="473D644E"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Chasing</w:t>
            </w:r>
          </w:p>
        </w:tc>
        <w:tc>
          <w:tcPr>
            <w:tcW w:w="731" w:type="pct"/>
            <w:tcBorders>
              <w:top w:val="single" w:sz="4" w:space="0" w:color="auto"/>
              <w:left w:val="single" w:sz="4" w:space="0" w:color="auto"/>
            </w:tcBorders>
            <w:shd w:val="clear" w:color="auto" w:fill="auto"/>
          </w:tcPr>
          <w:p w14:paraId="193DEC44"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x 1</w:t>
            </w:r>
          </w:p>
        </w:tc>
        <w:tc>
          <w:tcPr>
            <w:tcW w:w="1147" w:type="pct"/>
            <w:tcBorders>
              <w:top w:val="single" w:sz="4" w:space="0" w:color="auto"/>
              <w:left w:val="single" w:sz="4" w:space="0" w:color="auto"/>
            </w:tcBorders>
            <w:shd w:val="clear" w:color="auto" w:fill="auto"/>
          </w:tcPr>
          <w:p w14:paraId="779D9DB4"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74B7FAA6"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08D2B52A" w14:textId="77777777" w:rsidTr="00050818">
        <w:trPr>
          <w:trHeight w:hRule="exact" w:val="283"/>
        </w:trPr>
        <w:tc>
          <w:tcPr>
            <w:tcW w:w="533" w:type="pct"/>
            <w:tcBorders>
              <w:top w:val="single" w:sz="4" w:space="0" w:color="auto"/>
              <w:left w:val="single" w:sz="4" w:space="0" w:color="auto"/>
            </w:tcBorders>
            <w:shd w:val="clear" w:color="auto" w:fill="auto"/>
          </w:tcPr>
          <w:p w14:paraId="127BD5C2"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2.</w:t>
            </w:r>
          </w:p>
        </w:tc>
        <w:tc>
          <w:tcPr>
            <w:tcW w:w="1017" w:type="pct"/>
            <w:tcBorders>
              <w:top w:val="single" w:sz="4" w:space="0" w:color="auto"/>
              <w:left w:val="single" w:sz="4" w:space="0" w:color="auto"/>
            </w:tcBorders>
            <w:shd w:val="clear" w:color="auto" w:fill="auto"/>
          </w:tcPr>
          <w:p w14:paraId="33C41CD7"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Catching</w:t>
            </w:r>
          </w:p>
        </w:tc>
        <w:tc>
          <w:tcPr>
            <w:tcW w:w="731" w:type="pct"/>
            <w:tcBorders>
              <w:top w:val="single" w:sz="4" w:space="0" w:color="auto"/>
              <w:left w:val="single" w:sz="4" w:space="0" w:color="auto"/>
            </w:tcBorders>
            <w:shd w:val="clear" w:color="auto" w:fill="auto"/>
          </w:tcPr>
          <w:p w14:paraId="059321C6"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x 1</w:t>
            </w:r>
          </w:p>
        </w:tc>
        <w:tc>
          <w:tcPr>
            <w:tcW w:w="1147" w:type="pct"/>
            <w:tcBorders>
              <w:top w:val="single" w:sz="4" w:space="0" w:color="auto"/>
              <w:left w:val="single" w:sz="4" w:space="0" w:color="auto"/>
            </w:tcBorders>
            <w:shd w:val="clear" w:color="auto" w:fill="auto"/>
          </w:tcPr>
          <w:p w14:paraId="78836F36"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654E52FE"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24F1B13E" w14:textId="77777777" w:rsidTr="00050818">
        <w:trPr>
          <w:trHeight w:hRule="exact" w:val="566"/>
        </w:trPr>
        <w:tc>
          <w:tcPr>
            <w:tcW w:w="533" w:type="pct"/>
            <w:tcBorders>
              <w:top w:val="single" w:sz="4" w:space="0" w:color="auto"/>
              <w:left w:val="single" w:sz="4" w:space="0" w:color="auto"/>
            </w:tcBorders>
            <w:shd w:val="clear" w:color="auto" w:fill="auto"/>
          </w:tcPr>
          <w:p w14:paraId="167CCC66"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3.</w:t>
            </w:r>
          </w:p>
        </w:tc>
        <w:tc>
          <w:tcPr>
            <w:tcW w:w="1017" w:type="pct"/>
            <w:tcBorders>
              <w:top w:val="single" w:sz="4" w:space="0" w:color="auto"/>
              <w:left w:val="single" w:sz="4" w:space="0" w:color="auto"/>
            </w:tcBorders>
            <w:shd w:val="clear" w:color="auto" w:fill="auto"/>
          </w:tcPr>
          <w:p w14:paraId="4CBA2B1D"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Prey drive</w:t>
            </w:r>
          </w:p>
        </w:tc>
        <w:tc>
          <w:tcPr>
            <w:tcW w:w="731" w:type="pct"/>
            <w:tcBorders>
              <w:top w:val="single" w:sz="4" w:space="0" w:color="auto"/>
              <w:left w:val="single" w:sz="4" w:space="0" w:color="auto"/>
            </w:tcBorders>
            <w:shd w:val="clear" w:color="auto" w:fill="auto"/>
          </w:tcPr>
          <w:p w14:paraId="1D14CB02"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x 3</w:t>
            </w:r>
          </w:p>
        </w:tc>
        <w:tc>
          <w:tcPr>
            <w:tcW w:w="1147" w:type="pct"/>
            <w:tcBorders>
              <w:top w:val="single" w:sz="4" w:space="0" w:color="auto"/>
              <w:left w:val="single" w:sz="4" w:space="0" w:color="auto"/>
            </w:tcBorders>
            <w:shd w:val="clear" w:color="auto" w:fill="auto"/>
          </w:tcPr>
          <w:p w14:paraId="41BCCC8A"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02FFA88C"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2FA0F26D" w14:textId="77777777" w:rsidTr="00050818">
        <w:trPr>
          <w:trHeight w:hRule="exact" w:val="283"/>
        </w:trPr>
        <w:tc>
          <w:tcPr>
            <w:tcW w:w="533" w:type="pct"/>
            <w:tcBorders>
              <w:top w:val="single" w:sz="4" w:space="0" w:color="auto"/>
              <w:left w:val="single" w:sz="4" w:space="0" w:color="auto"/>
            </w:tcBorders>
            <w:shd w:val="clear" w:color="auto" w:fill="auto"/>
          </w:tcPr>
          <w:p w14:paraId="67295BB5"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4.</w:t>
            </w:r>
          </w:p>
        </w:tc>
        <w:tc>
          <w:tcPr>
            <w:tcW w:w="1017" w:type="pct"/>
            <w:tcBorders>
              <w:top w:val="single" w:sz="4" w:space="0" w:color="auto"/>
              <w:left w:val="single" w:sz="4" w:space="0" w:color="auto"/>
            </w:tcBorders>
            <w:shd w:val="clear" w:color="auto" w:fill="auto"/>
          </w:tcPr>
          <w:p w14:paraId="38B02AD6"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Searching</w:t>
            </w:r>
          </w:p>
        </w:tc>
        <w:tc>
          <w:tcPr>
            <w:tcW w:w="731" w:type="pct"/>
            <w:tcBorders>
              <w:top w:val="single" w:sz="4" w:space="0" w:color="auto"/>
              <w:left w:val="single" w:sz="4" w:space="0" w:color="auto"/>
            </w:tcBorders>
            <w:shd w:val="clear" w:color="auto" w:fill="auto"/>
          </w:tcPr>
          <w:p w14:paraId="596825CA"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x 2</w:t>
            </w:r>
          </w:p>
        </w:tc>
        <w:tc>
          <w:tcPr>
            <w:tcW w:w="1147" w:type="pct"/>
            <w:tcBorders>
              <w:top w:val="single" w:sz="4" w:space="0" w:color="auto"/>
              <w:left w:val="single" w:sz="4" w:space="0" w:color="auto"/>
            </w:tcBorders>
            <w:shd w:val="clear" w:color="auto" w:fill="auto"/>
          </w:tcPr>
          <w:p w14:paraId="0B7E8C41"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10D7533D"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956D5F" w:rsidRPr="00956D5F" w14:paraId="71E8FD0F" w14:textId="77777777" w:rsidTr="00050818">
        <w:trPr>
          <w:trHeight w:hRule="exact" w:val="562"/>
        </w:trPr>
        <w:tc>
          <w:tcPr>
            <w:tcW w:w="533" w:type="pct"/>
            <w:tcBorders>
              <w:top w:val="single" w:sz="4" w:space="0" w:color="auto"/>
              <w:left w:val="single" w:sz="4" w:space="0" w:color="auto"/>
            </w:tcBorders>
            <w:shd w:val="clear" w:color="auto" w:fill="auto"/>
          </w:tcPr>
          <w:p w14:paraId="4C80F9F7"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5.</w:t>
            </w:r>
          </w:p>
        </w:tc>
        <w:tc>
          <w:tcPr>
            <w:tcW w:w="1017" w:type="pct"/>
            <w:tcBorders>
              <w:top w:val="single" w:sz="4" w:space="0" w:color="auto"/>
              <w:left w:val="single" w:sz="4" w:space="0" w:color="auto"/>
            </w:tcBorders>
            <w:shd w:val="clear" w:color="auto" w:fill="auto"/>
          </w:tcPr>
          <w:p w14:paraId="0B0265AE"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Blocked object</w:t>
            </w:r>
          </w:p>
        </w:tc>
        <w:tc>
          <w:tcPr>
            <w:tcW w:w="731" w:type="pct"/>
            <w:tcBorders>
              <w:top w:val="single" w:sz="4" w:space="0" w:color="auto"/>
              <w:left w:val="single" w:sz="4" w:space="0" w:color="auto"/>
            </w:tcBorders>
            <w:shd w:val="clear" w:color="auto" w:fill="auto"/>
          </w:tcPr>
          <w:p w14:paraId="76037BBB"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x 2</w:t>
            </w:r>
          </w:p>
        </w:tc>
        <w:tc>
          <w:tcPr>
            <w:tcW w:w="1147" w:type="pct"/>
            <w:tcBorders>
              <w:top w:val="single" w:sz="4" w:space="0" w:color="auto"/>
              <w:left w:val="single" w:sz="4" w:space="0" w:color="auto"/>
            </w:tcBorders>
            <w:shd w:val="clear" w:color="auto" w:fill="auto"/>
          </w:tcPr>
          <w:p w14:paraId="7EAEA59F"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c>
          <w:tcPr>
            <w:tcW w:w="1571" w:type="pct"/>
            <w:tcBorders>
              <w:top w:val="single" w:sz="4" w:space="0" w:color="auto"/>
              <w:left w:val="single" w:sz="4" w:space="0" w:color="auto"/>
              <w:right w:val="single" w:sz="4" w:space="0" w:color="auto"/>
            </w:tcBorders>
            <w:shd w:val="clear" w:color="auto" w:fill="auto"/>
          </w:tcPr>
          <w:p w14:paraId="0D14CC29"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tc>
      </w:tr>
      <w:tr w:rsidR="003E3D7C" w:rsidRPr="00956D5F" w14:paraId="5AA473D7" w14:textId="77777777" w:rsidTr="00050818">
        <w:trPr>
          <w:trHeight w:hRule="exact" w:val="293"/>
        </w:trPr>
        <w:tc>
          <w:tcPr>
            <w:tcW w:w="2282" w:type="pct"/>
            <w:gridSpan w:val="3"/>
            <w:tcBorders>
              <w:top w:val="single" w:sz="4" w:space="0" w:color="auto"/>
              <w:left w:val="single" w:sz="4" w:space="0" w:color="auto"/>
              <w:bottom w:val="single" w:sz="4" w:space="0" w:color="auto"/>
            </w:tcBorders>
            <w:shd w:val="clear" w:color="auto" w:fill="auto"/>
          </w:tcPr>
          <w:p w14:paraId="1241232F" w14:textId="77777777" w:rsidR="003E3D7C" w:rsidRPr="00956D5F" w:rsidRDefault="00956D5F" w:rsidP="00EA55A6">
            <w:pPr>
              <w:pStyle w:val="Other0"/>
              <w:spacing w:line="312" w:lineRule="auto"/>
              <w:ind w:left="567" w:hanging="567"/>
              <w:rPr>
                <w:color w:val="auto"/>
                <w:sz w:val="20"/>
                <w:szCs w:val="20"/>
              </w:rPr>
            </w:pPr>
            <w:r w:rsidRPr="00956D5F">
              <w:rPr>
                <w:color w:val="auto"/>
                <w:sz w:val="20"/>
                <w:szCs w:val="20"/>
                <w:lang w:bidi="en-US"/>
              </w:rPr>
              <w:t>Total:</w:t>
            </w:r>
          </w:p>
        </w:tc>
        <w:tc>
          <w:tcPr>
            <w:tcW w:w="1147" w:type="pct"/>
            <w:tcBorders>
              <w:top w:val="single" w:sz="4" w:space="0" w:color="auto"/>
              <w:left w:val="single" w:sz="4" w:space="0" w:color="auto"/>
              <w:bottom w:val="single" w:sz="4" w:space="0" w:color="auto"/>
            </w:tcBorders>
            <w:shd w:val="clear" w:color="auto" w:fill="auto"/>
          </w:tcPr>
          <w:p w14:paraId="67EF89EE" w14:textId="77777777" w:rsidR="003E3D7C" w:rsidRPr="00956D5F" w:rsidRDefault="00956D5F" w:rsidP="00EA55A6">
            <w:pPr>
              <w:pStyle w:val="Other0"/>
              <w:spacing w:line="312" w:lineRule="auto"/>
              <w:ind w:left="567" w:hanging="567"/>
              <w:jc w:val="center"/>
              <w:rPr>
                <w:color w:val="auto"/>
                <w:sz w:val="20"/>
                <w:szCs w:val="20"/>
              </w:rPr>
            </w:pPr>
            <w:r w:rsidRPr="00956D5F">
              <w:rPr>
                <w:color w:val="auto"/>
                <w:sz w:val="20"/>
                <w:szCs w:val="20"/>
                <w:lang w:bidi="en-US"/>
              </w:rPr>
              <w:t>: 9</w:t>
            </w:r>
          </w:p>
        </w:tc>
        <w:tc>
          <w:tcPr>
            <w:tcW w:w="1571" w:type="pct"/>
            <w:tcBorders>
              <w:top w:val="single" w:sz="4" w:space="0" w:color="auto"/>
              <w:left w:val="single" w:sz="4" w:space="0" w:color="auto"/>
              <w:bottom w:val="single" w:sz="4" w:space="0" w:color="auto"/>
              <w:right w:val="single" w:sz="4" w:space="0" w:color="auto"/>
            </w:tcBorders>
            <w:shd w:val="clear" w:color="auto" w:fill="auto"/>
          </w:tcPr>
          <w:p w14:paraId="6B8B50B7" w14:textId="77777777" w:rsidR="003E3D7C" w:rsidRPr="00956D5F" w:rsidRDefault="00956D5F" w:rsidP="00EA55A6">
            <w:pPr>
              <w:pStyle w:val="Other0"/>
              <w:spacing w:line="312" w:lineRule="auto"/>
              <w:ind w:left="567" w:hanging="567"/>
              <w:rPr>
                <w:color w:val="auto"/>
                <w:sz w:val="20"/>
                <w:szCs w:val="20"/>
              </w:rPr>
            </w:pPr>
            <w:r w:rsidRPr="00956D5F">
              <w:rPr>
                <w:b/>
                <w:color w:val="auto"/>
                <w:sz w:val="20"/>
                <w:szCs w:val="20"/>
                <w:lang w:bidi="en-US"/>
              </w:rPr>
              <w:t>=</w:t>
            </w:r>
          </w:p>
        </w:tc>
      </w:tr>
    </w:tbl>
    <w:p w14:paraId="71FCE694" w14:textId="77777777" w:rsidR="003E3D7C" w:rsidRPr="00956D5F" w:rsidRDefault="003E3D7C" w:rsidP="00EA55A6">
      <w:pPr>
        <w:spacing w:line="312" w:lineRule="auto"/>
        <w:ind w:left="567" w:hanging="567"/>
        <w:rPr>
          <w:rFonts w:ascii="Times New Roman" w:hAnsi="Times New Roman" w:cs="Times New Roman"/>
          <w:color w:val="auto"/>
          <w:sz w:val="20"/>
          <w:szCs w:val="20"/>
        </w:rPr>
      </w:pPr>
    </w:p>
    <w:p w14:paraId="2D5D6137" w14:textId="77777777" w:rsidR="00515920" w:rsidRPr="00956D5F" w:rsidRDefault="00515920" w:rsidP="00515920">
      <w:pPr>
        <w:pStyle w:val="BodyText"/>
        <w:spacing w:line="312" w:lineRule="auto"/>
        <w:ind w:left="567" w:hanging="567"/>
        <w:rPr>
          <w:b/>
          <w:bCs/>
          <w:color w:val="auto"/>
          <w:sz w:val="20"/>
          <w:szCs w:val="20"/>
        </w:rPr>
      </w:pPr>
      <w:r w:rsidRPr="00956D5F">
        <w:rPr>
          <w:b/>
          <w:color w:val="auto"/>
          <w:sz w:val="20"/>
          <w:szCs w:val="20"/>
          <w:lang w:bidi="en-US"/>
        </w:rPr>
        <w:t>Commission Members:</w:t>
      </w:r>
    </w:p>
    <w:p w14:paraId="72675351" w14:textId="77777777" w:rsidR="00515920" w:rsidRPr="00956D5F" w:rsidRDefault="00515920" w:rsidP="00515920">
      <w:pPr>
        <w:pStyle w:val="BodyText"/>
        <w:numPr>
          <w:ilvl w:val="0"/>
          <w:numId w:val="7"/>
        </w:numPr>
        <w:spacing w:line="312" w:lineRule="auto"/>
        <w:rPr>
          <w:b/>
          <w:bCs/>
          <w:color w:val="auto"/>
          <w:sz w:val="20"/>
          <w:szCs w:val="20"/>
        </w:rPr>
      </w:pPr>
      <w:r w:rsidRPr="00956D5F">
        <w:rPr>
          <w:color w:val="auto"/>
          <w:sz w:val="20"/>
          <w:szCs w:val="20"/>
          <w:lang w:bidi="en-US"/>
        </w:rPr>
        <w:t>Evaluation judge _________________________/_________________________</w:t>
      </w:r>
    </w:p>
    <w:p w14:paraId="00F4508D" w14:textId="77777777" w:rsidR="00515920" w:rsidRPr="00956D5F" w:rsidRDefault="00515920" w:rsidP="00515920">
      <w:pPr>
        <w:pStyle w:val="BodyText"/>
        <w:numPr>
          <w:ilvl w:val="0"/>
          <w:numId w:val="7"/>
        </w:numPr>
        <w:spacing w:line="312" w:lineRule="auto"/>
        <w:rPr>
          <w:b/>
          <w:bCs/>
          <w:color w:val="auto"/>
          <w:sz w:val="20"/>
          <w:szCs w:val="20"/>
        </w:rPr>
      </w:pPr>
      <w:r w:rsidRPr="00956D5F">
        <w:rPr>
          <w:color w:val="auto"/>
          <w:sz w:val="20"/>
          <w:szCs w:val="20"/>
          <w:lang w:bidi="en-US"/>
        </w:rPr>
        <w:t>_________________________/_________________________</w:t>
      </w:r>
    </w:p>
    <w:p w14:paraId="37C2EA18" w14:textId="77777777" w:rsidR="00515920" w:rsidRPr="00956D5F" w:rsidRDefault="00515920" w:rsidP="00515920">
      <w:pPr>
        <w:pStyle w:val="BodyText"/>
        <w:numPr>
          <w:ilvl w:val="0"/>
          <w:numId w:val="7"/>
        </w:numPr>
        <w:spacing w:line="312" w:lineRule="auto"/>
        <w:rPr>
          <w:b/>
          <w:bCs/>
          <w:color w:val="auto"/>
          <w:sz w:val="20"/>
          <w:szCs w:val="20"/>
        </w:rPr>
      </w:pPr>
      <w:r w:rsidRPr="00956D5F">
        <w:rPr>
          <w:color w:val="auto"/>
          <w:sz w:val="20"/>
          <w:szCs w:val="20"/>
          <w:lang w:bidi="en-US"/>
        </w:rPr>
        <w:t>_________________________/_________________________</w:t>
      </w:r>
    </w:p>
    <w:p w14:paraId="4B9B6F63" w14:textId="77777777" w:rsidR="00515920" w:rsidRPr="00956D5F" w:rsidRDefault="00515920" w:rsidP="00515920">
      <w:pPr>
        <w:pStyle w:val="BodyText"/>
        <w:spacing w:line="312" w:lineRule="auto"/>
        <w:ind w:left="567" w:hanging="567"/>
        <w:rPr>
          <w:b/>
          <w:bCs/>
          <w:color w:val="auto"/>
          <w:sz w:val="20"/>
          <w:szCs w:val="20"/>
        </w:rPr>
      </w:pPr>
    </w:p>
    <w:p w14:paraId="250D1803" w14:textId="77777777" w:rsidR="00515920" w:rsidRPr="00956D5F" w:rsidRDefault="00515920" w:rsidP="00515920">
      <w:pPr>
        <w:pStyle w:val="BodyText"/>
        <w:tabs>
          <w:tab w:val="left" w:pos="5387"/>
        </w:tabs>
        <w:spacing w:line="312" w:lineRule="auto"/>
        <w:ind w:left="567" w:hanging="567"/>
        <w:rPr>
          <w:b/>
          <w:bCs/>
          <w:color w:val="auto"/>
          <w:sz w:val="20"/>
          <w:szCs w:val="20"/>
        </w:rPr>
      </w:pPr>
    </w:p>
    <w:p w14:paraId="025EE5EA" w14:textId="77777777" w:rsidR="00515920" w:rsidRPr="00956D5F" w:rsidRDefault="00515920" w:rsidP="00515920">
      <w:pPr>
        <w:pStyle w:val="Bodytext20"/>
        <w:spacing w:line="312" w:lineRule="auto"/>
        <w:ind w:left="567" w:hanging="567"/>
        <w:jc w:val="center"/>
        <w:rPr>
          <w:b/>
          <w:bCs/>
          <w:color w:val="auto"/>
        </w:rPr>
      </w:pPr>
      <w:r w:rsidRPr="00956D5F">
        <w:rPr>
          <w:b/>
          <w:color w:val="auto"/>
          <w:lang w:bidi="en-US"/>
        </w:rPr>
        <w:t>Signatures of the Parties:</w:t>
      </w:r>
    </w:p>
    <w:p w14:paraId="0DA6E5AD" w14:textId="77777777" w:rsidR="00515920" w:rsidRPr="00956D5F" w:rsidRDefault="00515920" w:rsidP="00515920">
      <w:pPr>
        <w:pStyle w:val="BodyText"/>
        <w:tabs>
          <w:tab w:val="left" w:pos="5387"/>
        </w:tabs>
        <w:spacing w:line="312" w:lineRule="auto"/>
        <w:ind w:left="567" w:hanging="567"/>
        <w:rPr>
          <w:color w:val="auto"/>
          <w:sz w:val="20"/>
          <w:szCs w:val="20"/>
        </w:rPr>
      </w:pPr>
    </w:p>
    <w:p w14:paraId="56C5E302" w14:textId="77777777" w:rsidR="00515920" w:rsidRPr="00956D5F" w:rsidRDefault="00515920" w:rsidP="00515920">
      <w:pPr>
        <w:tabs>
          <w:tab w:val="left" w:pos="5387"/>
        </w:tabs>
        <w:spacing w:line="312" w:lineRule="auto"/>
        <w:ind w:left="567" w:hanging="567"/>
        <w:rPr>
          <w:rFonts w:ascii="Times New Roman" w:hAnsi="Times New Roman" w:cs="Times New Roman"/>
          <w:b/>
          <w:bCs/>
          <w:color w:val="auto"/>
          <w:sz w:val="20"/>
          <w:szCs w:val="20"/>
        </w:rPr>
      </w:pPr>
      <w:r w:rsidRPr="00956D5F">
        <w:rPr>
          <w:rFonts w:ascii="Times New Roman" w:hAnsi="Times New Roman" w:cs="Times New Roman"/>
          <w:b/>
          <w:color w:val="auto"/>
          <w:sz w:val="20"/>
          <w:szCs w:val="20"/>
          <w:lang w:bidi="en-US"/>
        </w:rPr>
        <w:t>Contracting Authority:</w:t>
      </w:r>
      <w:r w:rsidRPr="00956D5F">
        <w:rPr>
          <w:rFonts w:ascii="Times New Roman" w:hAnsi="Times New Roman" w:cs="Times New Roman"/>
          <w:b/>
          <w:color w:val="auto"/>
          <w:sz w:val="20"/>
          <w:szCs w:val="20"/>
          <w:lang w:bidi="en-US"/>
        </w:rPr>
        <w:tab/>
        <w:t>Contractor:</w:t>
      </w:r>
    </w:p>
    <w:p w14:paraId="00A2A74F" w14:textId="77777777" w:rsidR="00515920" w:rsidRPr="00956D5F" w:rsidRDefault="00515920" w:rsidP="00515920">
      <w:pPr>
        <w:pStyle w:val="BodyText"/>
        <w:tabs>
          <w:tab w:val="left" w:pos="5387"/>
        </w:tabs>
        <w:spacing w:line="312" w:lineRule="auto"/>
        <w:ind w:left="567" w:hanging="567"/>
        <w:rPr>
          <w:color w:val="auto"/>
          <w:sz w:val="20"/>
          <w:szCs w:val="20"/>
        </w:rPr>
      </w:pPr>
      <w:r w:rsidRPr="00956D5F">
        <w:rPr>
          <w:color w:val="auto"/>
          <w:sz w:val="20"/>
          <w:szCs w:val="20"/>
          <w:lang w:bidi="en-US"/>
        </w:rPr>
        <w:t>Signature: _________________________</w:t>
      </w:r>
      <w:r w:rsidRPr="00956D5F">
        <w:rPr>
          <w:color w:val="auto"/>
          <w:sz w:val="20"/>
          <w:szCs w:val="20"/>
          <w:lang w:bidi="en-US"/>
        </w:rPr>
        <w:tab/>
        <w:t>Signature: _________________________</w:t>
      </w:r>
    </w:p>
    <w:p w14:paraId="7AF94488" w14:textId="77777777" w:rsidR="00515920" w:rsidRPr="00956D5F" w:rsidRDefault="00515920" w:rsidP="00515920">
      <w:pPr>
        <w:pStyle w:val="BodyText"/>
        <w:tabs>
          <w:tab w:val="left" w:pos="5387"/>
        </w:tabs>
        <w:spacing w:line="312" w:lineRule="auto"/>
        <w:ind w:left="567" w:hanging="567"/>
        <w:rPr>
          <w:color w:val="auto"/>
          <w:sz w:val="20"/>
          <w:szCs w:val="20"/>
        </w:rPr>
      </w:pPr>
    </w:p>
    <w:p w14:paraId="47C71682" w14:textId="77777777" w:rsidR="00515920" w:rsidRPr="00956D5F" w:rsidRDefault="00515920" w:rsidP="00515920">
      <w:pPr>
        <w:pStyle w:val="BodyText"/>
        <w:tabs>
          <w:tab w:val="left" w:pos="5387"/>
        </w:tabs>
        <w:spacing w:line="312" w:lineRule="auto"/>
        <w:ind w:left="567" w:hanging="567"/>
        <w:rPr>
          <w:color w:val="auto"/>
          <w:sz w:val="20"/>
          <w:szCs w:val="20"/>
        </w:rPr>
      </w:pPr>
      <w:r w:rsidRPr="00956D5F">
        <w:rPr>
          <w:color w:val="auto"/>
          <w:sz w:val="20"/>
          <w:szCs w:val="20"/>
          <w:lang w:bidi="en-US"/>
        </w:rPr>
        <w:t>Date: _________/_________/_______</w:t>
      </w:r>
      <w:r w:rsidRPr="00956D5F">
        <w:rPr>
          <w:color w:val="auto"/>
          <w:sz w:val="20"/>
          <w:szCs w:val="20"/>
          <w:lang w:bidi="en-US"/>
        </w:rPr>
        <w:tab/>
        <w:t>Date: _________/_________/_______</w:t>
      </w:r>
    </w:p>
    <w:p w14:paraId="3BB75D68" w14:textId="77777777" w:rsidR="00515920" w:rsidRPr="00956D5F" w:rsidRDefault="00515920" w:rsidP="00515920">
      <w:pPr>
        <w:pStyle w:val="BodyText"/>
        <w:tabs>
          <w:tab w:val="left" w:pos="5387"/>
        </w:tabs>
        <w:spacing w:line="312" w:lineRule="auto"/>
        <w:ind w:left="567" w:hanging="567"/>
        <w:rPr>
          <w:color w:val="auto"/>
          <w:sz w:val="20"/>
          <w:szCs w:val="20"/>
        </w:rPr>
      </w:pPr>
    </w:p>
    <w:p w14:paraId="4AA5FC40" w14:textId="60E431F5" w:rsidR="003E3D7C" w:rsidRPr="00956D5F" w:rsidRDefault="003E3D7C" w:rsidP="00515920">
      <w:pPr>
        <w:pStyle w:val="BodyText"/>
        <w:spacing w:line="312" w:lineRule="auto"/>
        <w:ind w:left="567" w:hanging="567"/>
        <w:rPr>
          <w:color w:val="auto"/>
          <w:sz w:val="20"/>
          <w:szCs w:val="20"/>
        </w:rPr>
      </w:pPr>
    </w:p>
    <w:sectPr w:rsidR="003E3D7C" w:rsidRPr="00956D5F" w:rsidSect="00956D5F">
      <w:pgSz w:w="11900" w:h="16840"/>
      <w:pgMar w:top="851" w:right="851" w:bottom="720" w:left="851" w:header="0" w:footer="309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6CE90" w14:textId="77777777" w:rsidR="00C40487" w:rsidRDefault="00C40487">
      <w:r>
        <w:separator/>
      </w:r>
    </w:p>
  </w:endnote>
  <w:endnote w:type="continuationSeparator" w:id="0">
    <w:p w14:paraId="280EECE6" w14:textId="77777777" w:rsidR="00C40487" w:rsidRDefault="00C4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7269" w14:textId="77777777" w:rsidR="00C40487" w:rsidRDefault="00C40487"/>
  </w:footnote>
  <w:footnote w:type="continuationSeparator" w:id="0">
    <w:p w14:paraId="43A75647" w14:textId="77777777" w:rsidR="00C40487" w:rsidRDefault="00C404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02E96" w14:textId="6AF95074" w:rsidR="00956D5F" w:rsidRDefault="00956D5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92808"/>
    <w:multiLevelType w:val="hybridMultilevel"/>
    <w:tmpl w:val="73527A7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F012E4"/>
    <w:multiLevelType w:val="multilevel"/>
    <w:tmpl w:val="C152E9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D53F7A"/>
    <w:multiLevelType w:val="multilevel"/>
    <w:tmpl w:val="C316B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C0F25D2"/>
    <w:multiLevelType w:val="hybridMultilevel"/>
    <w:tmpl w:val="73527A7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B25832"/>
    <w:multiLevelType w:val="multilevel"/>
    <w:tmpl w:val="990C0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402598"/>
    <w:multiLevelType w:val="multilevel"/>
    <w:tmpl w:val="4BE606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E21396B"/>
    <w:multiLevelType w:val="hybridMultilevel"/>
    <w:tmpl w:val="EFD8BED6"/>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76244255">
    <w:abstractNumId w:val="1"/>
  </w:num>
  <w:num w:numId="2" w16cid:durableId="819538860">
    <w:abstractNumId w:val="5"/>
  </w:num>
  <w:num w:numId="3" w16cid:durableId="89201326">
    <w:abstractNumId w:val="4"/>
  </w:num>
  <w:num w:numId="4" w16cid:durableId="1732147032">
    <w:abstractNumId w:val="2"/>
  </w:num>
  <w:num w:numId="5" w16cid:durableId="1418869062">
    <w:abstractNumId w:val="6"/>
  </w:num>
  <w:num w:numId="6" w16cid:durableId="896283844">
    <w:abstractNumId w:val="3"/>
  </w:num>
  <w:num w:numId="7" w16cid:durableId="12323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D7C"/>
    <w:rsid w:val="00050818"/>
    <w:rsid w:val="00394606"/>
    <w:rsid w:val="003E3D7C"/>
    <w:rsid w:val="0046368C"/>
    <w:rsid w:val="00515920"/>
    <w:rsid w:val="006929FA"/>
    <w:rsid w:val="007C7355"/>
    <w:rsid w:val="00956D5F"/>
    <w:rsid w:val="00C40487"/>
    <w:rsid w:val="00CE5174"/>
    <w:rsid w:val="00EA55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DD820"/>
  <w15:docId w15:val="{34D768E0-E6BA-42A6-8F0E-80F49009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rPr>
  </w:style>
  <w:style w:type="paragraph" w:styleId="BodyText">
    <w:name w:val="Body Text"/>
    <w:basedOn w:val="Normal"/>
    <w:link w:val="BodyTextChar"/>
    <w:qFormat/>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lang w:eastAsia="en-US" w:bidi="en-US"/>
    </w:rPr>
  </w:style>
  <w:style w:type="paragraph" w:customStyle="1" w:styleId="Tableofcontents0">
    <w:name w:val="Table of contents"/>
    <w:basedOn w:val="Normal"/>
    <w:link w:val="Tableofcontents"/>
    <w:rPr>
      <w:rFonts w:ascii="Times New Roman" w:eastAsia="Times New Roman" w:hAnsi="Times New Roman" w:cs="Times New Roman"/>
    </w:rPr>
  </w:style>
  <w:style w:type="paragraph" w:customStyle="1" w:styleId="Other0">
    <w:name w:val="Other"/>
    <w:basedOn w:val="Normal"/>
    <w:link w:val="Othe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b/>
      <w:bCs/>
    </w:rPr>
  </w:style>
  <w:style w:type="paragraph" w:customStyle="1" w:styleId="Bodytext20">
    <w:name w:val="Body text (2)"/>
    <w:basedOn w:val="Normal"/>
    <w:link w:val="Bodytext2"/>
    <w:pPr>
      <w:spacing w:line="233"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EA55A6"/>
    <w:pPr>
      <w:tabs>
        <w:tab w:val="center" w:pos="4153"/>
        <w:tab w:val="right" w:pos="8306"/>
      </w:tabs>
    </w:pPr>
  </w:style>
  <w:style w:type="character" w:customStyle="1" w:styleId="HeaderChar">
    <w:name w:val="Header Char"/>
    <w:basedOn w:val="DefaultParagraphFont"/>
    <w:link w:val="Header"/>
    <w:uiPriority w:val="99"/>
    <w:rsid w:val="00EA55A6"/>
    <w:rPr>
      <w:color w:val="000000"/>
    </w:rPr>
  </w:style>
  <w:style w:type="paragraph" w:styleId="Footer">
    <w:name w:val="footer"/>
    <w:basedOn w:val="Normal"/>
    <w:link w:val="FooterChar"/>
    <w:uiPriority w:val="99"/>
    <w:unhideWhenUsed/>
    <w:rsid w:val="00EA55A6"/>
    <w:pPr>
      <w:tabs>
        <w:tab w:val="center" w:pos="4153"/>
        <w:tab w:val="right" w:pos="8306"/>
      </w:tabs>
    </w:pPr>
  </w:style>
  <w:style w:type="character" w:customStyle="1" w:styleId="FooterChar">
    <w:name w:val="Footer Char"/>
    <w:basedOn w:val="DefaultParagraphFont"/>
    <w:link w:val="Footer"/>
    <w:uiPriority w:val="99"/>
    <w:rsid w:val="00EA55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fo.ur.gov.lv/%23/data-search"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19898</Words>
  <Characters>11342</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Viļumsone</dc:creator>
  <cp:keywords/>
  <cp:lastModifiedBy>Ramona Jurķe</cp:lastModifiedBy>
  <cp:revision>2</cp:revision>
  <dcterms:created xsi:type="dcterms:W3CDTF">2024-05-03T07:35:00Z</dcterms:created>
  <dcterms:modified xsi:type="dcterms:W3CDTF">2024-05-03T07:35:00Z</dcterms:modified>
</cp:coreProperties>
</file>