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771B" w14:textId="71203A81" w:rsidR="00E13303" w:rsidRPr="005D0903" w:rsidRDefault="00E13303" w:rsidP="005B3688">
      <w:pPr>
        <w:keepNext/>
        <w:jc w:val="center"/>
        <w:outlineLvl w:val="0"/>
        <w:rPr>
          <w:b/>
          <w:sz w:val="24"/>
          <w:szCs w:val="24"/>
          <w:lang w:eastAsia="lv-LV"/>
        </w:rPr>
      </w:pPr>
      <w:r w:rsidRPr="005D0903">
        <w:rPr>
          <w:b/>
          <w:sz w:val="24"/>
          <w:szCs w:val="24"/>
          <w:lang w:eastAsia="lv-LV"/>
        </w:rPr>
        <w:t xml:space="preserve">LĪGUMS Nr. </w:t>
      </w:r>
      <w:bookmarkStart w:id="0" w:name="_Hlk183424143"/>
      <w:r w:rsidRPr="005D0903">
        <w:rPr>
          <w:b/>
          <w:sz w:val="24"/>
          <w:szCs w:val="24"/>
          <w:lang w:eastAsia="lv-LV"/>
        </w:rPr>
        <w:t>FM VID 20</w:t>
      </w:r>
      <w:r w:rsidR="00023173">
        <w:rPr>
          <w:b/>
          <w:sz w:val="24"/>
          <w:szCs w:val="24"/>
          <w:lang w:eastAsia="lv-LV"/>
        </w:rPr>
        <w:t>24</w:t>
      </w:r>
      <w:r w:rsidR="0099077B" w:rsidRPr="005D0903">
        <w:rPr>
          <w:b/>
          <w:sz w:val="24"/>
          <w:szCs w:val="24"/>
          <w:lang w:eastAsia="lv-LV"/>
        </w:rPr>
        <w:t>/</w:t>
      </w:r>
      <w:r w:rsidR="00872310">
        <w:rPr>
          <w:b/>
          <w:sz w:val="24"/>
          <w:szCs w:val="24"/>
          <w:lang w:eastAsia="lv-LV"/>
        </w:rPr>
        <w:t>2</w:t>
      </w:r>
      <w:r w:rsidR="00023173">
        <w:rPr>
          <w:b/>
          <w:sz w:val="24"/>
          <w:szCs w:val="24"/>
          <w:lang w:eastAsia="lv-LV"/>
        </w:rPr>
        <w:t>79</w:t>
      </w:r>
    </w:p>
    <w:p w14:paraId="19662BF7" w14:textId="35A0CE74" w:rsidR="00E13303" w:rsidRPr="00D06A8E" w:rsidRDefault="007A108A" w:rsidP="00CA6DA1">
      <w:pPr>
        <w:jc w:val="center"/>
        <w:rPr>
          <w:b/>
          <w:sz w:val="24"/>
          <w:szCs w:val="24"/>
          <w:lang w:eastAsia="lv-LV"/>
        </w:rPr>
      </w:pPr>
      <w:r>
        <w:rPr>
          <w:b/>
          <w:sz w:val="24"/>
          <w:szCs w:val="24"/>
        </w:rPr>
        <w:t>“</w:t>
      </w:r>
      <w:r w:rsidR="007500AD" w:rsidRPr="00D06A8E">
        <w:rPr>
          <w:b/>
          <w:sz w:val="24"/>
          <w:szCs w:val="24"/>
        </w:rPr>
        <w:t>Dažādu muitas tehnisko līdzekļu diagnostika un remonts</w:t>
      </w:r>
      <w:r>
        <w:rPr>
          <w:b/>
          <w:sz w:val="24"/>
          <w:szCs w:val="24"/>
        </w:rPr>
        <w:t>”</w:t>
      </w:r>
    </w:p>
    <w:bookmarkEnd w:id="0"/>
    <w:p w14:paraId="7FB15E72" w14:textId="77777777" w:rsidR="007B5505" w:rsidRPr="005D0903" w:rsidRDefault="007B5505" w:rsidP="00FE57F6">
      <w:pPr>
        <w:tabs>
          <w:tab w:val="left" w:pos="5926"/>
        </w:tabs>
        <w:rPr>
          <w:sz w:val="16"/>
          <w:szCs w:val="16"/>
          <w:lang w:eastAsia="lv-LV"/>
        </w:rPr>
      </w:pPr>
    </w:p>
    <w:p w14:paraId="528132B3" w14:textId="77777777" w:rsidR="009B1DCE" w:rsidRPr="00910E26" w:rsidRDefault="00E13303" w:rsidP="00241A64">
      <w:pPr>
        <w:ind w:left="-113" w:right="-113"/>
        <w:rPr>
          <w:sz w:val="24"/>
          <w:szCs w:val="24"/>
        </w:rPr>
      </w:pPr>
      <w:r w:rsidRPr="005D0903">
        <w:rPr>
          <w:sz w:val="24"/>
          <w:szCs w:val="24"/>
          <w:lang w:eastAsia="lv-LV"/>
        </w:rPr>
        <w:t xml:space="preserve">Rīgā,                                                                          </w:t>
      </w:r>
      <w:r w:rsidR="00445B1E" w:rsidRPr="005D0903">
        <w:rPr>
          <w:sz w:val="24"/>
          <w:szCs w:val="24"/>
          <w:lang w:eastAsia="lv-LV"/>
        </w:rPr>
        <w:t xml:space="preserve">           </w:t>
      </w:r>
      <w:r w:rsidR="009D3510" w:rsidRPr="005D0903">
        <w:rPr>
          <w:sz w:val="24"/>
          <w:szCs w:val="24"/>
          <w:lang w:eastAsia="lv-LV"/>
        </w:rPr>
        <w:t xml:space="preserve">       </w:t>
      </w:r>
      <w:r w:rsidR="00445B1E" w:rsidRPr="005D0903">
        <w:rPr>
          <w:sz w:val="24"/>
          <w:szCs w:val="24"/>
          <w:lang w:eastAsia="lv-LV"/>
        </w:rPr>
        <w:t xml:space="preserve"> </w:t>
      </w:r>
      <w:r w:rsidR="009B1DCE">
        <w:rPr>
          <w:sz w:val="24"/>
          <w:szCs w:val="24"/>
          <w:lang w:eastAsia="lv-LV"/>
        </w:rPr>
        <w:t xml:space="preserve">                      </w:t>
      </w:r>
      <w:r w:rsidR="009B1DCE" w:rsidRPr="00910E26">
        <w:rPr>
          <w:sz w:val="24"/>
          <w:szCs w:val="24"/>
        </w:rPr>
        <w:t>Dokumenta datums ir tā</w:t>
      </w:r>
    </w:p>
    <w:p w14:paraId="4182DD76" w14:textId="77777777" w:rsidR="00E13303" w:rsidRPr="005D0903" w:rsidRDefault="009B1DCE" w:rsidP="00241A64">
      <w:pPr>
        <w:jc w:val="right"/>
        <w:rPr>
          <w:sz w:val="24"/>
          <w:szCs w:val="24"/>
          <w:lang w:eastAsia="lv-LV"/>
        </w:rPr>
      </w:pPr>
      <w:r w:rsidRPr="00910E26">
        <w:rPr>
          <w:sz w:val="24"/>
          <w:szCs w:val="24"/>
        </w:rPr>
        <w:t>elektroniskās parakstīšanas datums</w:t>
      </w:r>
    </w:p>
    <w:p w14:paraId="5476C8F0" w14:textId="77777777" w:rsidR="00E13303" w:rsidRPr="005D0903" w:rsidRDefault="00E13303" w:rsidP="004323FC">
      <w:pPr>
        <w:rPr>
          <w:sz w:val="16"/>
          <w:szCs w:val="16"/>
          <w:lang w:eastAsia="lv-LV"/>
        </w:rPr>
      </w:pPr>
    </w:p>
    <w:p w14:paraId="44422BF7" w14:textId="77777777" w:rsidR="00023173" w:rsidRPr="00801DBA" w:rsidRDefault="00023173" w:rsidP="00023173">
      <w:pPr>
        <w:ind w:firstLine="720"/>
        <w:jc w:val="both"/>
        <w:rPr>
          <w:sz w:val="24"/>
          <w:szCs w:val="24"/>
        </w:rPr>
      </w:pPr>
      <w:r w:rsidRPr="00801DBA">
        <w:rPr>
          <w:b/>
          <w:bCs/>
          <w:sz w:val="24"/>
          <w:szCs w:val="24"/>
        </w:rPr>
        <w:t>Valsts ieņēmumu dienests</w:t>
      </w:r>
      <w:r w:rsidRPr="00801DBA">
        <w:rPr>
          <w:sz w:val="24"/>
          <w:szCs w:val="24"/>
        </w:rPr>
        <w:t>, tā ________________personā, kur_ rīkojas saskaņā ar ________________</w:t>
      </w:r>
      <w:r w:rsidRPr="00801DBA" w:rsidDel="00F2559E">
        <w:rPr>
          <w:sz w:val="24"/>
          <w:szCs w:val="24"/>
        </w:rPr>
        <w:t xml:space="preserve"> </w:t>
      </w:r>
      <w:r w:rsidRPr="00801DBA">
        <w:rPr>
          <w:sz w:val="24"/>
          <w:szCs w:val="24"/>
        </w:rPr>
        <w:t>(turpmāk – VID vai Pasūtītājs), no vienas puses, un</w:t>
      </w:r>
    </w:p>
    <w:p w14:paraId="4CAD8A48" w14:textId="177CEF02" w:rsidR="00023173" w:rsidRPr="00023173" w:rsidRDefault="00023173" w:rsidP="00023173">
      <w:pPr>
        <w:ind w:firstLine="720"/>
        <w:jc w:val="both"/>
        <w:rPr>
          <w:b/>
          <w:sz w:val="24"/>
          <w:szCs w:val="24"/>
          <w:lang w:eastAsia="lv-LV"/>
        </w:rPr>
      </w:pPr>
      <w:r w:rsidRPr="00801DBA">
        <w:rPr>
          <w:sz w:val="24"/>
          <w:szCs w:val="24"/>
        </w:rPr>
        <w:t>________________, tā/-s _____________ personā, kurš/-a rīkojas saskaņā ar ________,</w:t>
      </w:r>
      <w:r w:rsidRPr="00B24751">
        <w:rPr>
          <w:szCs w:val="24"/>
        </w:rPr>
        <w:t xml:space="preserve">  </w:t>
      </w:r>
      <w:r>
        <w:rPr>
          <w:sz w:val="24"/>
          <w:szCs w:val="24"/>
        </w:rPr>
        <w:t>(turpmāk – Izpildītājs</w:t>
      </w:r>
      <w:r w:rsidRPr="002C5144">
        <w:rPr>
          <w:sz w:val="24"/>
          <w:szCs w:val="24"/>
        </w:rPr>
        <w:t>), no otras puses, abi kopā saukti arī kā Puses, bet atsevišķ</w:t>
      </w:r>
      <w:r>
        <w:rPr>
          <w:sz w:val="24"/>
          <w:szCs w:val="24"/>
        </w:rPr>
        <w:t>i –</w:t>
      </w:r>
      <w:r w:rsidRPr="002C5144">
        <w:rPr>
          <w:sz w:val="24"/>
          <w:szCs w:val="24"/>
        </w:rPr>
        <w:t xml:space="preserve"> Puse, pamatojoties uz iepirkuma “</w:t>
      </w:r>
      <w:r w:rsidRPr="00023173">
        <w:rPr>
          <w:sz w:val="24"/>
          <w:szCs w:val="24"/>
        </w:rPr>
        <w:t>Dažādu muitas tehnisko līdzekļu diagnostika un remonts</w:t>
      </w:r>
      <w:r w:rsidRPr="002C5144">
        <w:rPr>
          <w:sz w:val="24"/>
          <w:szCs w:val="24"/>
        </w:rPr>
        <w:t>” iepirkuma identifikācijas Nr. FM VID 20</w:t>
      </w:r>
      <w:r>
        <w:rPr>
          <w:sz w:val="24"/>
          <w:szCs w:val="24"/>
        </w:rPr>
        <w:t>24</w:t>
      </w:r>
      <w:r w:rsidRPr="002C5144">
        <w:rPr>
          <w:sz w:val="24"/>
          <w:szCs w:val="24"/>
        </w:rPr>
        <w:t>/</w:t>
      </w:r>
      <w:r>
        <w:rPr>
          <w:sz w:val="24"/>
          <w:szCs w:val="24"/>
        </w:rPr>
        <w:t>279</w:t>
      </w:r>
      <w:r w:rsidRPr="002C5144">
        <w:rPr>
          <w:sz w:val="24"/>
          <w:szCs w:val="24"/>
        </w:rPr>
        <w:t>, rezultātiem, noslēdz šādu līgumu (turpmāk – Līgums):</w:t>
      </w:r>
    </w:p>
    <w:p w14:paraId="6552E85E" w14:textId="5E426E2D" w:rsidR="00E13303" w:rsidRPr="00023173" w:rsidRDefault="00023173" w:rsidP="00023173">
      <w:pPr>
        <w:pStyle w:val="Heading1"/>
        <w:spacing w:before="120" w:after="120"/>
        <w:ind w:left="374" w:hanging="374"/>
        <w:jc w:val="center"/>
        <w:rPr>
          <w:sz w:val="24"/>
          <w:szCs w:val="24"/>
          <w:lang w:eastAsia="lv-LV"/>
        </w:rPr>
      </w:pPr>
      <w:r w:rsidRPr="00023173">
        <w:rPr>
          <w:sz w:val="24"/>
          <w:szCs w:val="24"/>
          <w:lang w:eastAsia="lv-LV"/>
        </w:rPr>
        <w:t>LĪGUMA PRIEKŠMETS</w:t>
      </w:r>
    </w:p>
    <w:p w14:paraId="38A95164" w14:textId="5143F092" w:rsidR="00943C76" w:rsidRPr="005D0903" w:rsidRDefault="00A920E9" w:rsidP="00D06A8E">
      <w:pPr>
        <w:ind w:firstLine="425"/>
        <w:jc w:val="both"/>
        <w:rPr>
          <w:sz w:val="24"/>
          <w:szCs w:val="24"/>
        </w:rPr>
      </w:pPr>
      <w:r w:rsidRPr="005D0903">
        <w:rPr>
          <w:sz w:val="24"/>
          <w:szCs w:val="24"/>
        </w:rPr>
        <w:t xml:space="preserve">Pasūtītājs uzdod, bet Izpildītājs apņemas </w:t>
      </w:r>
      <w:r w:rsidR="00EA0C8B" w:rsidRPr="005D0903">
        <w:rPr>
          <w:sz w:val="24"/>
          <w:szCs w:val="24"/>
        </w:rPr>
        <w:t xml:space="preserve">veikt </w:t>
      </w:r>
      <w:r w:rsidR="00B8737B">
        <w:rPr>
          <w:sz w:val="24"/>
          <w:szCs w:val="24"/>
        </w:rPr>
        <w:t xml:space="preserve">kvalitatīvu un savlaicīgu </w:t>
      </w:r>
      <w:r w:rsidR="00171143" w:rsidRPr="00161102">
        <w:rPr>
          <w:color w:val="000000" w:themeColor="text1"/>
          <w:sz w:val="24"/>
          <w:szCs w:val="24"/>
        </w:rPr>
        <w:t>dažādu muitas tehnisko līdzekļu</w:t>
      </w:r>
      <w:r w:rsidR="00171143" w:rsidRPr="005D0903">
        <w:rPr>
          <w:color w:val="000000" w:themeColor="text1"/>
          <w:sz w:val="24"/>
          <w:szCs w:val="24"/>
        </w:rPr>
        <w:t xml:space="preserve"> </w:t>
      </w:r>
      <w:r w:rsidR="00171143" w:rsidRPr="005D0903">
        <w:rPr>
          <w:sz w:val="24"/>
          <w:szCs w:val="24"/>
        </w:rPr>
        <w:t xml:space="preserve">(turpmāk – Ierīces) </w:t>
      </w:r>
      <w:r w:rsidR="00171143" w:rsidRPr="00161102">
        <w:rPr>
          <w:color w:val="000000" w:themeColor="text1"/>
          <w:sz w:val="24"/>
          <w:szCs w:val="24"/>
        </w:rPr>
        <w:t>diagnostiku</w:t>
      </w:r>
      <w:r w:rsidR="00171143" w:rsidRPr="005D0903">
        <w:rPr>
          <w:color w:val="000000" w:themeColor="text1"/>
          <w:sz w:val="24"/>
          <w:szCs w:val="24"/>
        </w:rPr>
        <w:t xml:space="preserve"> un </w:t>
      </w:r>
      <w:r w:rsidR="00171143" w:rsidRPr="00161102">
        <w:rPr>
          <w:color w:val="000000" w:themeColor="text1"/>
          <w:sz w:val="24"/>
          <w:szCs w:val="24"/>
        </w:rPr>
        <w:t xml:space="preserve">remontu </w:t>
      </w:r>
      <w:r w:rsidR="00171143" w:rsidRPr="005D0903">
        <w:rPr>
          <w:bCs/>
          <w:color w:val="000000" w:themeColor="text1"/>
          <w:sz w:val="24"/>
          <w:szCs w:val="24"/>
        </w:rPr>
        <w:t>(turpmāk – Pakalpojums)</w:t>
      </w:r>
      <w:r w:rsidR="00D11230" w:rsidRPr="005D0903">
        <w:rPr>
          <w:bCs/>
          <w:sz w:val="24"/>
          <w:szCs w:val="24"/>
        </w:rPr>
        <w:t xml:space="preserve"> </w:t>
      </w:r>
      <w:r w:rsidR="00943C76" w:rsidRPr="005D0903">
        <w:rPr>
          <w:sz w:val="24"/>
          <w:szCs w:val="24"/>
        </w:rPr>
        <w:t>saskaņā ar Līgum</w:t>
      </w:r>
      <w:r w:rsidR="002A1351">
        <w:rPr>
          <w:sz w:val="24"/>
          <w:szCs w:val="24"/>
        </w:rPr>
        <w:t>a</w:t>
      </w:r>
      <w:r w:rsidR="00890809">
        <w:rPr>
          <w:sz w:val="24"/>
          <w:szCs w:val="24"/>
        </w:rPr>
        <w:t xml:space="preserve"> un</w:t>
      </w:r>
      <w:r w:rsidR="00171143" w:rsidRPr="005D0903">
        <w:rPr>
          <w:sz w:val="24"/>
          <w:szCs w:val="24"/>
        </w:rPr>
        <w:t xml:space="preserve"> tā</w:t>
      </w:r>
      <w:r w:rsidR="006F044A">
        <w:rPr>
          <w:sz w:val="24"/>
          <w:szCs w:val="24"/>
        </w:rPr>
        <w:t xml:space="preserve"> </w:t>
      </w:r>
      <w:r w:rsidR="00872310">
        <w:rPr>
          <w:sz w:val="24"/>
          <w:szCs w:val="24"/>
          <w:lang w:eastAsia="lv-LV"/>
        </w:rPr>
        <w:t>1.p</w:t>
      </w:r>
      <w:r w:rsidR="00171143" w:rsidRPr="005D0903">
        <w:rPr>
          <w:sz w:val="24"/>
          <w:szCs w:val="24"/>
          <w:lang w:eastAsia="lv-LV"/>
        </w:rPr>
        <w:t>ielikum</w:t>
      </w:r>
      <w:r w:rsidR="00872310">
        <w:rPr>
          <w:sz w:val="24"/>
          <w:szCs w:val="24"/>
          <w:lang w:eastAsia="lv-LV"/>
        </w:rPr>
        <w:t>a</w:t>
      </w:r>
      <w:r w:rsidR="00171143" w:rsidRPr="005D0903">
        <w:rPr>
          <w:sz w:val="24"/>
          <w:szCs w:val="24"/>
          <w:lang w:eastAsia="lv-LV"/>
        </w:rPr>
        <w:t xml:space="preserve"> </w:t>
      </w:r>
      <w:r w:rsidR="00943C76" w:rsidRPr="005D0903">
        <w:rPr>
          <w:sz w:val="24"/>
          <w:szCs w:val="24"/>
        </w:rPr>
        <w:t>noteikumiem.</w:t>
      </w:r>
    </w:p>
    <w:p w14:paraId="647BAB9F" w14:textId="45D73CF8" w:rsidR="00023173" w:rsidRPr="00023173" w:rsidRDefault="00023173" w:rsidP="00023173">
      <w:pPr>
        <w:pStyle w:val="Heading1"/>
        <w:spacing w:before="120" w:after="120"/>
        <w:ind w:left="374" w:hanging="374"/>
        <w:jc w:val="center"/>
        <w:rPr>
          <w:sz w:val="24"/>
          <w:szCs w:val="24"/>
          <w:lang w:eastAsia="lv-LV"/>
        </w:rPr>
      </w:pPr>
      <w:r w:rsidRPr="00023173">
        <w:rPr>
          <w:sz w:val="24"/>
          <w:szCs w:val="24"/>
          <w:lang w:eastAsia="lv-LV"/>
        </w:rPr>
        <w:t>LĪGUMA SUMMA UN NORĒĶINU KĀRTĪBA</w:t>
      </w:r>
    </w:p>
    <w:p w14:paraId="7773D8F6" w14:textId="77777777" w:rsidR="00023173" w:rsidRPr="00023173" w:rsidRDefault="00023173" w:rsidP="00023173">
      <w:pPr>
        <w:pStyle w:val="Heading2"/>
        <w:ind w:left="567" w:hanging="567"/>
        <w:jc w:val="both"/>
        <w:rPr>
          <w:b w:val="0"/>
          <w:bCs/>
          <w:sz w:val="24"/>
          <w:szCs w:val="24"/>
        </w:rPr>
      </w:pPr>
      <w:r w:rsidRPr="00023173">
        <w:rPr>
          <w:b w:val="0"/>
          <w:bCs/>
          <w:sz w:val="24"/>
          <w:szCs w:val="24"/>
        </w:rPr>
        <w:t xml:space="preserve">Līguma kopējā summa ir </w:t>
      </w:r>
      <w:r w:rsidRPr="00340CAA">
        <w:rPr>
          <w:sz w:val="24"/>
          <w:szCs w:val="24"/>
        </w:rPr>
        <w:t>9 000,00 EUR</w:t>
      </w:r>
      <w:r w:rsidRPr="00023173">
        <w:rPr>
          <w:b w:val="0"/>
          <w:bCs/>
          <w:sz w:val="24"/>
          <w:szCs w:val="24"/>
        </w:rPr>
        <w:t xml:space="preserve"> (deviņi tūkstoši </w:t>
      </w:r>
      <w:proofErr w:type="spellStart"/>
      <w:r w:rsidRPr="00340CAA">
        <w:rPr>
          <w:b w:val="0"/>
          <w:bCs/>
          <w:i/>
          <w:iCs/>
          <w:sz w:val="24"/>
          <w:szCs w:val="24"/>
        </w:rPr>
        <w:t>euro</w:t>
      </w:r>
      <w:proofErr w:type="spellEnd"/>
      <w:r w:rsidRPr="00023173">
        <w:rPr>
          <w:b w:val="0"/>
          <w:bCs/>
          <w:sz w:val="24"/>
          <w:szCs w:val="24"/>
        </w:rPr>
        <w:t xml:space="preserve"> un 00 centi) bez pievienotās vērtības nodokļa (turpmāk - PVN). PVN tiek aprēķināts un maksāts saskaņā ar Latvijas Republikā spēkā esošajiem normatīvajiem aktiem.</w:t>
      </w:r>
    </w:p>
    <w:p w14:paraId="32574C48" w14:textId="6718C837" w:rsidR="00023173" w:rsidRPr="00023173" w:rsidRDefault="00023173" w:rsidP="00023173">
      <w:pPr>
        <w:pStyle w:val="Heading2"/>
        <w:ind w:left="567" w:hanging="567"/>
        <w:jc w:val="both"/>
        <w:rPr>
          <w:b w:val="0"/>
          <w:bCs/>
          <w:sz w:val="24"/>
          <w:szCs w:val="24"/>
        </w:rPr>
      </w:pPr>
      <w:r w:rsidRPr="00023173">
        <w:rPr>
          <w:b w:val="0"/>
          <w:bCs/>
          <w:sz w:val="24"/>
          <w:szCs w:val="24"/>
        </w:rPr>
        <w:t>Pakalpojuma cenās ir iekļautas visas izmaksas, kas saistītas ar Pakalpojuma nodrošināšanu un tā ietvaros veicamajiem darbiem, tajā skaitā diagnostikas un remonta veikšanu Ierīcēm, izņemot maksu par Ierīču remontam izmantojamām detaļām, materiāliem, par kuriem maksā saskaņā ar Pušu pilnvaroto personu saskaņotu Ierīces remonta tāmi, ieskaitot transporta izmaksas, Ierīču iekraušanas/izkraušanas izmaksas, nodokļus (izņemot PVN), nodevas, ar garantijas nodrošināšanu veiktajam Ierīces remontam saistītas izmaksas un ar garantijas nodrošināšanu saistītās izmaksas, ar nepieciešamo atļauju saņemšanu no trešajām personām saistītās izmaksas, darbaspēka izmaksas un citas ar Pakalpojuma savlaicīgu un kvalitatīvu izpildi saistītās izmaksas</w:t>
      </w:r>
      <w:r w:rsidR="00135084">
        <w:rPr>
          <w:b w:val="0"/>
          <w:bCs/>
          <w:sz w:val="24"/>
          <w:szCs w:val="24"/>
        </w:rPr>
        <w:t>.</w:t>
      </w:r>
    </w:p>
    <w:p w14:paraId="5A1623D2" w14:textId="26D74C36" w:rsidR="00023173" w:rsidRDefault="00023173" w:rsidP="00023173">
      <w:pPr>
        <w:pStyle w:val="Heading2"/>
        <w:ind w:left="567" w:hanging="567"/>
        <w:jc w:val="both"/>
        <w:rPr>
          <w:b w:val="0"/>
          <w:bCs/>
          <w:sz w:val="24"/>
          <w:szCs w:val="24"/>
        </w:rPr>
      </w:pPr>
      <w:r w:rsidRPr="00023173">
        <w:rPr>
          <w:b w:val="0"/>
          <w:bCs/>
          <w:sz w:val="24"/>
          <w:szCs w:val="24"/>
        </w:rPr>
        <w:t xml:space="preserve">Ierīču remontam izmantoto detaļu, materiālu cenas tiek norādītas katrā attiecīgajā aktā par Ierīces diagnostikas un remonta veikšanu, un atbilst Pasūtītāja pilnvarotās personas </w:t>
      </w:r>
      <w:r w:rsidRPr="0061387F">
        <w:rPr>
          <w:b w:val="0"/>
          <w:bCs/>
          <w:sz w:val="24"/>
          <w:szCs w:val="24"/>
        </w:rPr>
        <w:t xml:space="preserve">Līguma </w:t>
      </w:r>
      <w:r w:rsidR="00385CB2" w:rsidRPr="009E0022">
        <w:rPr>
          <w:b w:val="0"/>
          <w:bCs/>
          <w:sz w:val="24"/>
          <w:szCs w:val="24"/>
        </w:rPr>
        <w:t>3</w:t>
      </w:r>
      <w:r w:rsidRPr="00654B11">
        <w:rPr>
          <w:b w:val="0"/>
          <w:bCs/>
          <w:sz w:val="24"/>
          <w:szCs w:val="24"/>
        </w:rPr>
        <w:t>.9.apakšpunktā noteiktajā kārtībā saskaņotajā Ierīces remonta tāmē norādītajām.</w:t>
      </w:r>
    </w:p>
    <w:p w14:paraId="68AB2484" w14:textId="72EB287B" w:rsidR="007A108A" w:rsidRPr="0061387F" w:rsidRDefault="007A108A" w:rsidP="0061387F">
      <w:pPr>
        <w:pStyle w:val="Heading2"/>
        <w:ind w:left="567" w:hanging="567"/>
        <w:jc w:val="both"/>
        <w:rPr>
          <w:b w:val="0"/>
          <w:bCs/>
          <w:sz w:val="24"/>
          <w:szCs w:val="24"/>
        </w:rPr>
      </w:pPr>
      <w:r w:rsidRPr="0061387F">
        <w:rPr>
          <w:b w:val="0"/>
          <w:bCs/>
          <w:sz w:val="24"/>
          <w:szCs w:val="24"/>
        </w:rPr>
        <w:t xml:space="preserve">Lai novērstu Līguma pirmstermiņa izbeigšanu un Līguma pienācīgas neizpildes risku, Pusēm </w:t>
      </w:r>
      <w:proofErr w:type="spellStart"/>
      <w:r w:rsidRPr="0061387F">
        <w:rPr>
          <w:b w:val="0"/>
          <w:bCs/>
          <w:sz w:val="24"/>
          <w:szCs w:val="24"/>
        </w:rPr>
        <w:t>rakstveidā</w:t>
      </w:r>
      <w:proofErr w:type="spellEnd"/>
      <w:r w:rsidRPr="0061387F">
        <w:rPr>
          <w:b w:val="0"/>
          <w:bCs/>
          <w:sz w:val="24"/>
          <w:szCs w:val="24"/>
        </w:rPr>
        <w:t xml:space="preserve"> savstarpēji par to vienojoties, Līguma 2.1.apakšpunktā noteiktā Līguma kopējā summa un attiecīgi Līguma </w:t>
      </w:r>
      <w:r>
        <w:rPr>
          <w:b w:val="0"/>
          <w:bCs/>
          <w:sz w:val="24"/>
          <w:szCs w:val="24"/>
        </w:rPr>
        <w:t>1</w:t>
      </w:r>
      <w:r w:rsidRPr="0061387F">
        <w:rPr>
          <w:b w:val="0"/>
          <w:bCs/>
          <w:sz w:val="24"/>
          <w:szCs w:val="24"/>
        </w:rPr>
        <w:t xml:space="preserve">.pielikumā noteiktās </w:t>
      </w:r>
      <w:r>
        <w:rPr>
          <w:b w:val="0"/>
          <w:bCs/>
          <w:sz w:val="24"/>
          <w:szCs w:val="24"/>
        </w:rPr>
        <w:t>Pakalpojuma</w:t>
      </w:r>
      <w:r w:rsidRPr="0061387F">
        <w:rPr>
          <w:b w:val="0"/>
          <w:bCs/>
          <w:sz w:val="24"/>
          <w:szCs w:val="24"/>
        </w:rPr>
        <w:t xml:space="preserve"> cenas var tikt pārskatītas (palielinātas vai samazinātas), ievērojot šādus nosacījumus (jāizpildās visiem nosacījumiem):</w:t>
      </w:r>
    </w:p>
    <w:p w14:paraId="08A4C71B" w14:textId="7DB67165" w:rsidR="007A108A" w:rsidRPr="0061387F" w:rsidRDefault="007A108A" w:rsidP="0061387F">
      <w:pPr>
        <w:pStyle w:val="Heading2"/>
        <w:numPr>
          <w:ilvl w:val="2"/>
          <w:numId w:val="1"/>
        </w:numPr>
        <w:ind w:left="1134" w:hanging="567"/>
        <w:jc w:val="both"/>
        <w:rPr>
          <w:b w:val="0"/>
          <w:bCs/>
          <w:sz w:val="24"/>
          <w:szCs w:val="24"/>
        </w:rPr>
      </w:pPr>
      <w:r w:rsidRPr="0061387F">
        <w:rPr>
          <w:b w:val="0"/>
          <w:bCs/>
          <w:sz w:val="24"/>
          <w:szCs w:val="24"/>
        </w:rPr>
        <w:t>ne ātrāk kā 1 (vienu) gadu no Līguma spēkā stāšanās dienas;</w:t>
      </w:r>
    </w:p>
    <w:p w14:paraId="3477008B" w14:textId="5B2925C7" w:rsidR="007A108A" w:rsidRPr="0061387F" w:rsidRDefault="007A108A" w:rsidP="0061387F">
      <w:pPr>
        <w:pStyle w:val="Heading2"/>
        <w:numPr>
          <w:ilvl w:val="2"/>
          <w:numId w:val="1"/>
        </w:numPr>
        <w:ind w:left="1134" w:hanging="567"/>
        <w:jc w:val="both"/>
        <w:rPr>
          <w:b w:val="0"/>
          <w:bCs/>
          <w:sz w:val="24"/>
          <w:szCs w:val="24"/>
        </w:rPr>
      </w:pPr>
      <w:r w:rsidRPr="0061387F">
        <w:rPr>
          <w:b w:val="0"/>
          <w:bCs/>
          <w:sz w:val="24"/>
          <w:szCs w:val="24"/>
        </w:rPr>
        <w:t>ne biežāk kā 1 (vienu) reizi 12 (divpadsmit) mēnešu periodā (noslēgtā Līguma gada ietvaros);</w:t>
      </w:r>
    </w:p>
    <w:p w14:paraId="545CB501" w14:textId="549B2752" w:rsidR="007A108A" w:rsidRPr="0061387F" w:rsidRDefault="007A108A" w:rsidP="0061387F">
      <w:pPr>
        <w:pStyle w:val="Heading2"/>
        <w:numPr>
          <w:ilvl w:val="2"/>
          <w:numId w:val="1"/>
        </w:numPr>
        <w:ind w:left="1134" w:hanging="567"/>
        <w:jc w:val="both"/>
        <w:rPr>
          <w:b w:val="0"/>
          <w:bCs/>
          <w:sz w:val="24"/>
          <w:szCs w:val="24"/>
        </w:rPr>
      </w:pPr>
      <w:r w:rsidRPr="0061387F">
        <w:rPr>
          <w:b w:val="0"/>
          <w:bCs/>
          <w:sz w:val="24"/>
          <w:szCs w:val="24"/>
        </w:rPr>
        <w:t>ierosinot ne vēlāk kā 3 (trīs) mēnešu laikā pēc  kārtējā Līguma darbības gada beigām;</w:t>
      </w:r>
    </w:p>
    <w:p w14:paraId="0398BF68" w14:textId="6D4B0441" w:rsidR="007A108A" w:rsidRPr="0061387F" w:rsidRDefault="007A108A" w:rsidP="0061387F">
      <w:pPr>
        <w:pStyle w:val="Heading2"/>
        <w:numPr>
          <w:ilvl w:val="2"/>
          <w:numId w:val="1"/>
        </w:numPr>
        <w:ind w:left="1134" w:hanging="567"/>
        <w:jc w:val="both"/>
        <w:rPr>
          <w:b w:val="0"/>
          <w:bCs/>
          <w:sz w:val="24"/>
          <w:szCs w:val="24"/>
        </w:rPr>
      </w:pPr>
      <w:r w:rsidRPr="0061387F">
        <w:rPr>
          <w:b w:val="0"/>
          <w:bCs/>
          <w:sz w:val="24"/>
          <w:szCs w:val="24"/>
        </w:rPr>
        <w:t xml:space="preserve">ja Centrālās statistikas pārvaldes publicētās patēriņa cenu izmaiņas 12 (divpadsmit) mēnešos pret iepriekšējiem 12 (divpadsmit) mēnešiem (%), skaitot no Līguma spēkā stāšanās dienas, pārsniedz 5 </w:t>
      </w:r>
      <w:r w:rsidR="007379C7" w:rsidRPr="007379C7">
        <w:rPr>
          <w:b w:val="0"/>
          <w:bCs/>
          <w:sz w:val="24"/>
          <w:szCs w:val="24"/>
        </w:rPr>
        <w:t xml:space="preserve">% </w:t>
      </w:r>
      <w:r w:rsidRPr="0061387F">
        <w:rPr>
          <w:b w:val="0"/>
          <w:bCs/>
          <w:sz w:val="24"/>
          <w:szCs w:val="24"/>
        </w:rPr>
        <w:t>(piecus</w:t>
      </w:r>
      <w:r w:rsidR="007379C7">
        <w:rPr>
          <w:b w:val="0"/>
          <w:bCs/>
          <w:sz w:val="24"/>
          <w:szCs w:val="24"/>
        </w:rPr>
        <w:t xml:space="preserve"> procentus</w:t>
      </w:r>
      <w:r w:rsidRPr="0061387F">
        <w:rPr>
          <w:b w:val="0"/>
          <w:bCs/>
          <w:sz w:val="24"/>
          <w:szCs w:val="24"/>
        </w:rPr>
        <w:t>);</w:t>
      </w:r>
    </w:p>
    <w:p w14:paraId="15F3BCAB" w14:textId="0480C0E0" w:rsidR="007A108A" w:rsidRPr="0061387F" w:rsidRDefault="007A108A" w:rsidP="0061387F">
      <w:pPr>
        <w:pStyle w:val="Heading2"/>
        <w:numPr>
          <w:ilvl w:val="2"/>
          <w:numId w:val="1"/>
        </w:numPr>
        <w:ind w:left="1134" w:hanging="567"/>
        <w:jc w:val="both"/>
        <w:rPr>
          <w:b w:val="0"/>
          <w:bCs/>
          <w:sz w:val="24"/>
          <w:szCs w:val="24"/>
        </w:rPr>
      </w:pPr>
      <w:r w:rsidRPr="0061387F">
        <w:rPr>
          <w:b w:val="0"/>
          <w:bCs/>
          <w:sz w:val="24"/>
          <w:szCs w:val="24"/>
        </w:rPr>
        <w:t xml:space="preserve">par starpību starp Centrālās statistikas pārvaldes publicētām patēriņa cenu izmaiņām un 5 % </w:t>
      </w:r>
      <w:r w:rsidR="007379C7">
        <w:rPr>
          <w:b w:val="0"/>
          <w:bCs/>
          <w:sz w:val="24"/>
          <w:szCs w:val="24"/>
        </w:rPr>
        <w:t xml:space="preserve">( piecu procentu) </w:t>
      </w:r>
      <w:r w:rsidRPr="0061387F">
        <w:rPr>
          <w:b w:val="0"/>
          <w:bCs/>
          <w:sz w:val="24"/>
          <w:szCs w:val="24"/>
        </w:rPr>
        <w:t>slieksni;</w:t>
      </w:r>
    </w:p>
    <w:p w14:paraId="0BC512FD" w14:textId="0787F8D8" w:rsidR="00654B11" w:rsidRPr="007A108A" w:rsidRDefault="007A108A" w:rsidP="0061387F">
      <w:pPr>
        <w:pStyle w:val="Heading2"/>
        <w:numPr>
          <w:ilvl w:val="2"/>
          <w:numId w:val="1"/>
        </w:numPr>
        <w:ind w:left="1134" w:hanging="567"/>
        <w:jc w:val="both"/>
        <w:rPr>
          <w:b w:val="0"/>
          <w:bCs/>
          <w:sz w:val="24"/>
          <w:szCs w:val="24"/>
        </w:rPr>
      </w:pPr>
      <w:r w:rsidRPr="0061387F">
        <w:rPr>
          <w:b w:val="0"/>
          <w:bCs/>
          <w:sz w:val="24"/>
          <w:szCs w:val="24"/>
        </w:rPr>
        <w:t xml:space="preserve">kopējais cenu paaugstinājums vai samazinājums nedrīkst pārsniegt 5 % (piecus procentus) no Līguma 2.1.apakšpunktā noteiktās Līguma kopējās summas un Līguma </w:t>
      </w:r>
      <w:r w:rsidR="00503593">
        <w:rPr>
          <w:b w:val="0"/>
          <w:bCs/>
          <w:sz w:val="24"/>
          <w:szCs w:val="24"/>
        </w:rPr>
        <w:t>1</w:t>
      </w:r>
      <w:r w:rsidRPr="0061387F">
        <w:rPr>
          <w:b w:val="0"/>
          <w:bCs/>
          <w:sz w:val="24"/>
          <w:szCs w:val="24"/>
        </w:rPr>
        <w:t>.pielikumā noteiktajām Preces cenām.</w:t>
      </w:r>
    </w:p>
    <w:p w14:paraId="1E691BF0" w14:textId="257942A3" w:rsidR="00023173" w:rsidRPr="00023173" w:rsidRDefault="00023173" w:rsidP="00023173">
      <w:pPr>
        <w:pStyle w:val="Heading2"/>
        <w:ind w:left="567" w:hanging="567"/>
        <w:jc w:val="both"/>
        <w:rPr>
          <w:b w:val="0"/>
          <w:bCs/>
          <w:sz w:val="24"/>
          <w:szCs w:val="24"/>
        </w:rPr>
      </w:pPr>
      <w:r w:rsidRPr="00023173">
        <w:rPr>
          <w:b w:val="0"/>
          <w:bCs/>
          <w:sz w:val="24"/>
          <w:szCs w:val="24"/>
        </w:rPr>
        <w:t xml:space="preserve">Pēc katra attiecīgā akta par Ierīces diagnostikas veikšanu un akta par Ierīces diagnostikas un remonta veikšanu abpusējas parakstīšanas Izpildītājs sagatavo rēķinu un elektroniski </w:t>
      </w:r>
      <w:proofErr w:type="spellStart"/>
      <w:r w:rsidRPr="00023173">
        <w:rPr>
          <w:b w:val="0"/>
          <w:bCs/>
          <w:sz w:val="24"/>
          <w:szCs w:val="24"/>
        </w:rPr>
        <w:t>nosūta</w:t>
      </w:r>
      <w:proofErr w:type="spellEnd"/>
      <w:r w:rsidRPr="00023173">
        <w:rPr>
          <w:b w:val="0"/>
          <w:bCs/>
          <w:sz w:val="24"/>
          <w:szCs w:val="24"/>
        </w:rPr>
        <w:t xml:space="preserve"> to Pasūtītājam uz elektroniskā pasta adresi </w:t>
      </w:r>
      <w:hyperlink r:id="rId12" w:history="1">
        <w:r w:rsidRPr="00023173">
          <w:rPr>
            <w:rStyle w:val="Hyperlink"/>
            <w:b w:val="0"/>
            <w:bCs/>
            <w:sz w:val="24"/>
            <w:szCs w:val="24"/>
          </w:rPr>
          <w:t>FP.lietvediba@vid.gov.lv</w:t>
        </w:r>
      </w:hyperlink>
      <w:r w:rsidRPr="00023173">
        <w:rPr>
          <w:b w:val="0"/>
          <w:bCs/>
          <w:sz w:val="24"/>
          <w:szCs w:val="24"/>
        </w:rPr>
        <w:t>.</w:t>
      </w:r>
      <w:r w:rsidR="00385CB2">
        <w:rPr>
          <w:b w:val="0"/>
          <w:bCs/>
          <w:sz w:val="24"/>
          <w:szCs w:val="24"/>
        </w:rPr>
        <w:t xml:space="preserve"> </w:t>
      </w:r>
      <w:r w:rsidR="00385CB2" w:rsidRPr="00385CB2">
        <w:rPr>
          <w:b w:val="0"/>
          <w:bCs/>
          <w:sz w:val="24"/>
          <w:szCs w:val="24"/>
        </w:rPr>
        <w:t>Ja Izpildītājs vēlas sniegt e-</w:t>
      </w:r>
      <w:r w:rsidR="00385CB2" w:rsidRPr="00385CB2">
        <w:rPr>
          <w:b w:val="0"/>
          <w:bCs/>
          <w:sz w:val="24"/>
          <w:szCs w:val="24"/>
        </w:rPr>
        <w:lastRenderedPageBreak/>
        <w:t xml:space="preserve">rēķinus, tad tie nosūtāmi uz e-adresi EINVOICE_VID@90000069281.  Ja Izpildītājs Pasūtītājam iesniedz elektronisko rēķinu tam jāatbilst normatīvajos aktos noteiktajam formātam. Par minētās elektroniskā pasta adreses izmaiņām Pasūtītājs </w:t>
      </w:r>
      <w:proofErr w:type="spellStart"/>
      <w:r w:rsidR="00385CB2" w:rsidRPr="00385CB2">
        <w:rPr>
          <w:b w:val="0"/>
          <w:bCs/>
          <w:sz w:val="24"/>
          <w:szCs w:val="24"/>
        </w:rPr>
        <w:t>rakst</w:t>
      </w:r>
      <w:r w:rsidR="006F77A4">
        <w:rPr>
          <w:b w:val="0"/>
          <w:bCs/>
          <w:sz w:val="24"/>
          <w:szCs w:val="24"/>
        </w:rPr>
        <w:t>veidā</w:t>
      </w:r>
      <w:proofErr w:type="spellEnd"/>
      <w:r w:rsidR="00385CB2" w:rsidRPr="00385CB2">
        <w:rPr>
          <w:b w:val="0"/>
          <w:bCs/>
          <w:sz w:val="24"/>
          <w:szCs w:val="24"/>
        </w:rPr>
        <w:t xml:space="preserve"> paziņo Izpildītājam un atsevišķi grozījumi Līgumā netiek veikti. Elektroniski nosūtīts rēķins tiek uzskatīts par saņemtu nākamajā darba dienā pēc tā nosūtīšanas uz šajā punktā norādīto elektroniskā pasta adresi.</w:t>
      </w:r>
    </w:p>
    <w:p w14:paraId="41618833" w14:textId="77777777" w:rsidR="00023173" w:rsidRPr="00023173" w:rsidRDefault="00023173" w:rsidP="009E0022">
      <w:pPr>
        <w:pStyle w:val="Heading2"/>
        <w:keepNext w:val="0"/>
        <w:ind w:left="567" w:hanging="567"/>
        <w:jc w:val="both"/>
        <w:rPr>
          <w:b w:val="0"/>
          <w:bCs/>
          <w:sz w:val="24"/>
          <w:szCs w:val="24"/>
        </w:rPr>
      </w:pPr>
      <w:r w:rsidRPr="00023173">
        <w:rPr>
          <w:b w:val="0"/>
          <w:bCs/>
          <w:sz w:val="24"/>
          <w:szCs w:val="24"/>
        </w:rPr>
        <w:t>Pasūtītājs veic samaksu 30 (trīsdesmit) dienu laikā pēc katra attiecīgā akta par Ierīces diagnostikas veikšanu un akta par Ierīces diagnostikas un remonta veikšanu abpusējas parakstīšanas un aktam atbilstoša Izpildītāja rēķina saņemšanas dienas, maksājumu pārskaitot uz Izpildītāja norādīto norēķinu kontu kredītiestādē.</w:t>
      </w:r>
    </w:p>
    <w:p w14:paraId="55B2E757" w14:textId="77777777" w:rsidR="00023173" w:rsidRPr="00023173" w:rsidRDefault="00023173" w:rsidP="009E0022">
      <w:pPr>
        <w:pStyle w:val="Heading2"/>
        <w:keepNext w:val="0"/>
        <w:ind w:left="567" w:hanging="567"/>
        <w:jc w:val="both"/>
        <w:rPr>
          <w:b w:val="0"/>
          <w:bCs/>
          <w:sz w:val="24"/>
          <w:szCs w:val="24"/>
        </w:rPr>
      </w:pPr>
      <w:r w:rsidRPr="00023173">
        <w:rPr>
          <w:b w:val="0"/>
          <w:bCs/>
          <w:sz w:val="24"/>
          <w:szCs w:val="24"/>
        </w:rPr>
        <w:t>Par samaksas brīdi uzskatāms naudas pārskaitīšanas datums no Pasūtītāja norēķinu konta.</w:t>
      </w:r>
    </w:p>
    <w:p w14:paraId="5A64B9AC" w14:textId="5443561C" w:rsidR="00023173" w:rsidRDefault="00023173" w:rsidP="00D95154">
      <w:pPr>
        <w:pStyle w:val="Heading2"/>
        <w:keepNext w:val="0"/>
        <w:ind w:left="567" w:hanging="567"/>
        <w:jc w:val="both"/>
        <w:rPr>
          <w:b w:val="0"/>
          <w:bCs/>
          <w:sz w:val="24"/>
          <w:szCs w:val="24"/>
        </w:rPr>
      </w:pPr>
      <w:r w:rsidRPr="00023173">
        <w:rPr>
          <w:b w:val="0"/>
          <w:bCs/>
          <w:sz w:val="24"/>
          <w:szCs w:val="24"/>
        </w:rPr>
        <w:t xml:space="preserve">Pasūtītājam nav pienākuma izlietot visu Līguma </w:t>
      </w:r>
      <w:r w:rsidR="00654B11">
        <w:rPr>
          <w:b w:val="0"/>
          <w:bCs/>
          <w:sz w:val="24"/>
          <w:szCs w:val="24"/>
        </w:rPr>
        <w:t>2</w:t>
      </w:r>
      <w:r w:rsidRPr="00023173">
        <w:rPr>
          <w:b w:val="0"/>
          <w:bCs/>
          <w:sz w:val="24"/>
          <w:szCs w:val="24"/>
        </w:rPr>
        <w:t>.1.apakšpunktā noteikto Līguma kopējo summu, pasūtot Pakalpojumu Līguma darbības laikā.</w:t>
      </w:r>
    </w:p>
    <w:p w14:paraId="5FCFC9B1" w14:textId="3DCF773B" w:rsidR="00654B11" w:rsidRPr="00654B11" w:rsidRDefault="00654B11" w:rsidP="009E0022">
      <w:pPr>
        <w:pStyle w:val="Heading2"/>
        <w:keepNext w:val="0"/>
        <w:ind w:left="567" w:hanging="567"/>
        <w:jc w:val="both"/>
        <w:rPr>
          <w:b w:val="0"/>
          <w:bCs/>
          <w:sz w:val="24"/>
          <w:szCs w:val="24"/>
        </w:rPr>
      </w:pPr>
      <w:r w:rsidRPr="009E0022">
        <w:rPr>
          <w:b w:val="0"/>
          <w:bCs/>
          <w:sz w:val="24"/>
          <w:szCs w:val="24"/>
        </w:rPr>
        <w:t xml:space="preserve">Ja piemēroto sankciju dēļ Pasūtītājam nav tiesības veikt samaksu Izpildītājam par faktiski sniegto Pakalpojuma apjomu, Pasūtītājs atliek samaksas veikšanu un samaksai noteiktie termiņi tiek apturēti līdz brīdim, kad pret </w:t>
      </w:r>
      <w:r w:rsidRPr="0061387F">
        <w:rPr>
          <w:b w:val="0"/>
          <w:bCs/>
          <w:sz w:val="24"/>
          <w:szCs w:val="24"/>
        </w:rPr>
        <w:t>Līguma 9.</w:t>
      </w:r>
      <w:r w:rsidR="00BA194F" w:rsidRPr="0061387F">
        <w:rPr>
          <w:b w:val="0"/>
          <w:bCs/>
          <w:sz w:val="24"/>
          <w:szCs w:val="24"/>
        </w:rPr>
        <w:t>4</w:t>
      </w:r>
      <w:r w:rsidRPr="0061387F">
        <w:rPr>
          <w:b w:val="0"/>
          <w:bCs/>
          <w:sz w:val="24"/>
          <w:szCs w:val="24"/>
        </w:rPr>
        <w:t>.1.apakšpunktā</w:t>
      </w:r>
      <w:r w:rsidRPr="009E0022">
        <w:rPr>
          <w:b w:val="0"/>
          <w:bCs/>
          <w:sz w:val="24"/>
          <w:szCs w:val="24"/>
        </w:rPr>
        <w:t xml:space="preserve"> norādītajiem sankciju subjektiem tiek atceltas sankcijas un maksājumus ir iespējams veikt.</w:t>
      </w:r>
    </w:p>
    <w:p w14:paraId="52A42ABD" w14:textId="285A9913" w:rsidR="003E2AC2" w:rsidRPr="00340CAA" w:rsidRDefault="0061387F" w:rsidP="009E0022">
      <w:pPr>
        <w:pStyle w:val="Heading1"/>
        <w:keepNext w:val="0"/>
        <w:spacing w:before="120" w:after="120"/>
        <w:ind w:left="374" w:hanging="374"/>
        <w:jc w:val="center"/>
        <w:rPr>
          <w:sz w:val="24"/>
          <w:szCs w:val="24"/>
          <w:lang w:eastAsia="lv-LV"/>
        </w:rPr>
      </w:pPr>
      <w:r w:rsidRPr="00340CAA">
        <w:rPr>
          <w:sz w:val="24"/>
          <w:szCs w:val="24"/>
          <w:lang w:eastAsia="lv-LV"/>
        </w:rPr>
        <w:t>PAKALPOJUMA</w:t>
      </w:r>
      <w:r>
        <w:rPr>
          <w:sz w:val="24"/>
          <w:szCs w:val="24"/>
          <w:lang w:eastAsia="lv-LV"/>
        </w:rPr>
        <w:t xml:space="preserve"> SNIEGŠANAS KĀRTĪBA</w:t>
      </w:r>
    </w:p>
    <w:p w14:paraId="7F088473" w14:textId="550B1337" w:rsidR="00AB7043" w:rsidRPr="00340CAA" w:rsidRDefault="00C07577" w:rsidP="009E0022">
      <w:pPr>
        <w:pStyle w:val="Heading2"/>
        <w:keepNext w:val="0"/>
        <w:ind w:left="567" w:hanging="567"/>
        <w:jc w:val="both"/>
        <w:rPr>
          <w:b w:val="0"/>
          <w:bCs/>
          <w:sz w:val="24"/>
          <w:szCs w:val="24"/>
        </w:rPr>
      </w:pPr>
      <w:r>
        <w:rPr>
          <w:b w:val="0"/>
          <w:bCs/>
          <w:sz w:val="24"/>
          <w:szCs w:val="24"/>
        </w:rPr>
        <w:t xml:space="preserve">Līguma 9.10.1.apakšpunktā noteiktā </w:t>
      </w:r>
      <w:r w:rsidR="00AB7043" w:rsidRPr="00340CAA">
        <w:rPr>
          <w:b w:val="0"/>
          <w:bCs/>
          <w:sz w:val="24"/>
          <w:szCs w:val="24"/>
        </w:rPr>
        <w:t xml:space="preserve">Pasūtītāja pilnvarotā persona </w:t>
      </w:r>
      <w:r>
        <w:rPr>
          <w:b w:val="0"/>
          <w:bCs/>
          <w:sz w:val="24"/>
          <w:szCs w:val="24"/>
        </w:rPr>
        <w:t xml:space="preserve">(turpmāk – Pasūtītāja pilnvarotā persona) </w:t>
      </w:r>
      <w:proofErr w:type="spellStart"/>
      <w:r w:rsidR="00161102" w:rsidRPr="00340CAA">
        <w:rPr>
          <w:b w:val="0"/>
          <w:bCs/>
          <w:sz w:val="24"/>
          <w:szCs w:val="24"/>
        </w:rPr>
        <w:t>pasūta</w:t>
      </w:r>
      <w:proofErr w:type="spellEnd"/>
      <w:r w:rsidR="00161102" w:rsidRPr="00340CAA">
        <w:rPr>
          <w:b w:val="0"/>
          <w:bCs/>
          <w:sz w:val="24"/>
          <w:szCs w:val="24"/>
        </w:rPr>
        <w:t xml:space="preserve"> Pakalpojumu </w:t>
      </w:r>
      <w:r w:rsidR="00AB7043" w:rsidRPr="00340CAA">
        <w:rPr>
          <w:b w:val="0"/>
          <w:bCs/>
          <w:sz w:val="24"/>
          <w:szCs w:val="24"/>
        </w:rPr>
        <w:t>pēc nepieciešamības</w:t>
      </w:r>
      <w:r w:rsidR="00161102" w:rsidRPr="00340CAA">
        <w:rPr>
          <w:b w:val="0"/>
          <w:bCs/>
          <w:sz w:val="24"/>
          <w:szCs w:val="24"/>
        </w:rPr>
        <w:t>,</w:t>
      </w:r>
      <w:r w:rsidR="00AB7043" w:rsidRPr="00340CAA">
        <w:rPr>
          <w:b w:val="0"/>
          <w:bCs/>
          <w:sz w:val="24"/>
          <w:szCs w:val="24"/>
        </w:rPr>
        <w:t xml:space="preserve"> elektroniski nosūt</w:t>
      </w:r>
      <w:r w:rsidR="00161102" w:rsidRPr="00340CAA">
        <w:rPr>
          <w:b w:val="0"/>
          <w:bCs/>
          <w:sz w:val="24"/>
          <w:szCs w:val="24"/>
        </w:rPr>
        <w:t>ot</w:t>
      </w:r>
      <w:r w:rsidR="00AB7043" w:rsidRPr="00340CAA">
        <w:rPr>
          <w:b w:val="0"/>
          <w:bCs/>
          <w:sz w:val="24"/>
          <w:szCs w:val="24"/>
        </w:rPr>
        <w:t xml:space="preserve"> </w:t>
      </w:r>
      <w:r w:rsidR="00322464" w:rsidRPr="00340CAA">
        <w:rPr>
          <w:b w:val="0"/>
          <w:bCs/>
          <w:sz w:val="24"/>
          <w:szCs w:val="24"/>
        </w:rPr>
        <w:t xml:space="preserve">Pakalpojuma pieteikumu </w:t>
      </w:r>
      <w:r w:rsidR="00AB7043" w:rsidRPr="00340CAA">
        <w:rPr>
          <w:b w:val="0"/>
          <w:bCs/>
          <w:sz w:val="24"/>
          <w:szCs w:val="24"/>
        </w:rPr>
        <w:t>Izpildītāja</w:t>
      </w:r>
      <w:r w:rsidR="00322464" w:rsidRPr="00340CAA">
        <w:rPr>
          <w:b w:val="0"/>
          <w:bCs/>
          <w:sz w:val="24"/>
          <w:szCs w:val="24"/>
        </w:rPr>
        <w:t>m</w:t>
      </w:r>
      <w:r w:rsidR="00AB7043" w:rsidRPr="00340CAA">
        <w:rPr>
          <w:b w:val="0"/>
          <w:bCs/>
          <w:sz w:val="24"/>
          <w:szCs w:val="24"/>
        </w:rPr>
        <w:t xml:space="preserve"> </w:t>
      </w:r>
      <w:r w:rsidR="00322464" w:rsidRPr="00340CAA">
        <w:rPr>
          <w:b w:val="0"/>
          <w:bCs/>
          <w:sz w:val="24"/>
          <w:szCs w:val="24"/>
        </w:rPr>
        <w:t>uz elektroniskā pasta adresi</w:t>
      </w:r>
      <w:r w:rsidR="00C14A29" w:rsidRPr="00340CAA">
        <w:rPr>
          <w:b w:val="0"/>
          <w:bCs/>
          <w:sz w:val="24"/>
          <w:szCs w:val="24"/>
        </w:rPr>
        <w:t>:</w:t>
      </w:r>
      <w:r w:rsidR="00322464" w:rsidRPr="00340CAA">
        <w:rPr>
          <w:b w:val="0"/>
          <w:bCs/>
          <w:sz w:val="24"/>
          <w:szCs w:val="24"/>
        </w:rPr>
        <w:t xml:space="preserve"> </w:t>
      </w:r>
      <w:r w:rsidR="00D95154">
        <w:rPr>
          <w:b w:val="0"/>
          <w:bCs/>
          <w:sz w:val="24"/>
          <w:szCs w:val="24"/>
        </w:rPr>
        <w:t>________.</w:t>
      </w:r>
      <w:r w:rsidR="003B4839" w:rsidRPr="00340CAA">
        <w:rPr>
          <w:b w:val="0"/>
          <w:bCs/>
          <w:sz w:val="24"/>
          <w:szCs w:val="24"/>
        </w:rPr>
        <w:t xml:space="preserve"> Pakalpojuma pieteikumā norāda </w:t>
      </w:r>
      <w:r w:rsidR="00830D1E" w:rsidRPr="00340CAA">
        <w:rPr>
          <w:b w:val="0"/>
          <w:bCs/>
          <w:sz w:val="24"/>
          <w:szCs w:val="24"/>
        </w:rPr>
        <w:t>veicamo Pakalpojumu – diagnostikas un remonta nodrošināšana</w:t>
      </w:r>
      <w:r w:rsidR="003B4839" w:rsidRPr="00340CAA">
        <w:rPr>
          <w:b w:val="0"/>
          <w:bCs/>
          <w:sz w:val="24"/>
          <w:szCs w:val="24"/>
        </w:rPr>
        <w:t>.</w:t>
      </w:r>
    </w:p>
    <w:p w14:paraId="04CE3049" w14:textId="2B6C1764" w:rsidR="00B036BD" w:rsidRDefault="00161102" w:rsidP="009E0022">
      <w:pPr>
        <w:pStyle w:val="Heading2"/>
        <w:keepNext w:val="0"/>
        <w:ind w:left="567" w:hanging="567"/>
        <w:jc w:val="both"/>
        <w:rPr>
          <w:b w:val="0"/>
          <w:bCs/>
          <w:sz w:val="24"/>
          <w:szCs w:val="24"/>
        </w:rPr>
      </w:pPr>
      <w:r w:rsidRPr="00340CAA">
        <w:rPr>
          <w:b w:val="0"/>
          <w:bCs/>
          <w:sz w:val="24"/>
          <w:szCs w:val="24"/>
        </w:rPr>
        <w:t xml:space="preserve">Izpildītājs ierodas </w:t>
      </w:r>
      <w:r w:rsidR="00A01ABB" w:rsidRPr="00340CAA">
        <w:rPr>
          <w:b w:val="0"/>
          <w:bCs/>
          <w:sz w:val="24"/>
          <w:szCs w:val="24"/>
        </w:rPr>
        <w:t xml:space="preserve">veikt diagnostiku </w:t>
      </w:r>
      <w:r w:rsidR="00E62D7F" w:rsidRPr="00340CAA">
        <w:rPr>
          <w:b w:val="0"/>
          <w:bCs/>
          <w:sz w:val="24"/>
          <w:szCs w:val="24"/>
        </w:rPr>
        <w:t xml:space="preserve">vai </w:t>
      </w:r>
      <w:r w:rsidR="0069799C" w:rsidRPr="00340CAA">
        <w:rPr>
          <w:b w:val="0"/>
          <w:bCs/>
          <w:sz w:val="24"/>
          <w:szCs w:val="24"/>
        </w:rPr>
        <w:t>pieņemt Iekārtu diagnostikai un remontam</w:t>
      </w:r>
      <w:r w:rsidRPr="00340CAA">
        <w:rPr>
          <w:b w:val="0"/>
          <w:bCs/>
          <w:sz w:val="24"/>
          <w:szCs w:val="24"/>
        </w:rPr>
        <w:t xml:space="preserve"> </w:t>
      </w:r>
      <w:r w:rsidR="00AB7043" w:rsidRPr="00340CAA">
        <w:rPr>
          <w:b w:val="0"/>
          <w:bCs/>
          <w:sz w:val="24"/>
          <w:szCs w:val="24"/>
        </w:rPr>
        <w:t>2 (divu) darba dienu laikā pēc Pasūtītāja pilnvarotās personas Pakalpojuma pieteikuma nosūtīšanas dienas.</w:t>
      </w:r>
      <w:r w:rsidR="00B036BD" w:rsidRPr="00340CAA">
        <w:rPr>
          <w:b w:val="0"/>
          <w:bCs/>
          <w:sz w:val="24"/>
          <w:szCs w:val="24"/>
        </w:rPr>
        <w:t xml:space="preserve"> Pēc Ierīces pieņemšanas diagnostikai un remontam Izpildītājs veic Ierīces diagnostiku 2 (divu) darba dienu laikā.</w:t>
      </w:r>
    </w:p>
    <w:p w14:paraId="203B7E46" w14:textId="0641F160" w:rsidR="0061387F" w:rsidRPr="0061387F" w:rsidRDefault="0061387F" w:rsidP="0061387F">
      <w:pPr>
        <w:pStyle w:val="Heading2"/>
        <w:keepNext w:val="0"/>
        <w:ind w:left="567" w:hanging="567"/>
        <w:jc w:val="both"/>
        <w:rPr>
          <w:b w:val="0"/>
          <w:bCs/>
          <w:sz w:val="24"/>
          <w:szCs w:val="24"/>
        </w:rPr>
      </w:pPr>
      <w:proofErr w:type="spellStart"/>
      <w:r>
        <w:rPr>
          <w:b w:val="0"/>
          <w:bCs/>
          <w:sz w:val="24"/>
          <w:szCs w:val="24"/>
        </w:rPr>
        <w:t>Izpildītajs</w:t>
      </w:r>
      <w:proofErr w:type="spellEnd"/>
      <w:r w:rsidRPr="006F77A4">
        <w:rPr>
          <w:b w:val="0"/>
          <w:bCs/>
          <w:sz w:val="24"/>
          <w:szCs w:val="24"/>
        </w:rPr>
        <w:t xml:space="preserve"> nodrošina, ka Ierīču diagnostiku un remontu veiks speciālisti, kuri ir apmācīti Ierīču diagnostikas un remonta veikšanai.</w:t>
      </w:r>
    </w:p>
    <w:p w14:paraId="751F0169" w14:textId="6C7E37C3" w:rsidR="00EB5EE3" w:rsidRPr="00340CAA" w:rsidRDefault="00B036BD" w:rsidP="009E0022">
      <w:pPr>
        <w:pStyle w:val="Heading2"/>
        <w:keepNext w:val="0"/>
        <w:ind w:left="567" w:hanging="567"/>
        <w:jc w:val="both"/>
        <w:rPr>
          <w:b w:val="0"/>
          <w:bCs/>
          <w:sz w:val="24"/>
          <w:szCs w:val="24"/>
        </w:rPr>
      </w:pPr>
      <w:r w:rsidRPr="00340CAA">
        <w:rPr>
          <w:b w:val="0"/>
          <w:bCs/>
          <w:sz w:val="24"/>
          <w:szCs w:val="24"/>
        </w:rPr>
        <w:t>Ierīču, izņemot stacionāro Ierīču, kuru atrašanās vieta norādīta Līguma 1.pielikumā, nodošanas un pieņemšanas vieta</w:t>
      </w:r>
      <w:r w:rsidR="007D6A1D">
        <w:rPr>
          <w:b w:val="0"/>
          <w:bCs/>
          <w:sz w:val="24"/>
          <w:szCs w:val="24"/>
        </w:rPr>
        <w:t xml:space="preserve"> ir</w:t>
      </w:r>
      <w:r w:rsidRPr="00340CAA">
        <w:rPr>
          <w:b w:val="0"/>
          <w:bCs/>
          <w:sz w:val="24"/>
          <w:szCs w:val="24"/>
        </w:rPr>
        <w:t xml:space="preserve"> Talejas iela 1</w:t>
      </w:r>
      <w:r w:rsidR="007D6A1D">
        <w:rPr>
          <w:b w:val="0"/>
          <w:bCs/>
          <w:sz w:val="24"/>
          <w:szCs w:val="24"/>
        </w:rPr>
        <w:t>, Rīgā</w:t>
      </w:r>
      <w:r w:rsidRPr="00340CAA">
        <w:rPr>
          <w:b w:val="0"/>
          <w:bCs/>
          <w:sz w:val="24"/>
          <w:szCs w:val="24"/>
        </w:rPr>
        <w:t xml:space="preserve"> (VID administratīvās ēkas darba telpas), Pasūtītāja darba laikā no pirmdienas līdz ceturtdienai no plkst.08:15 līdz plkst.17:00 un piektdienās no plkst.08:15 līdz plkst.15:45.</w:t>
      </w:r>
      <w:r w:rsidR="00EB5EE3" w:rsidRPr="00340CAA">
        <w:rPr>
          <w:b w:val="0"/>
          <w:bCs/>
          <w:sz w:val="24"/>
          <w:szCs w:val="24"/>
        </w:rPr>
        <w:t xml:space="preserve"> </w:t>
      </w:r>
    </w:p>
    <w:p w14:paraId="41860F62" w14:textId="6CCA1EE2" w:rsidR="00AB7043" w:rsidRPr="00340CAA" w:rsidRDefault="00EB5EE3" w:rsidP="009E0022">
      <w:pPr>
        <w:pStyle w:val="Heading2"/>
        <w:keepNext w:val="0"/>
        <w:ind w:left="567" w:hanging="567"/>
        <w:jc w:val="both"/>
        <w:rPr>
          <w:b w:val="0"/>
          <w:bCs/>
          <w:sz w:val="24"/>
          <w:szCs w:val="24"/>
        </w:rPr>
      </w:pPr>
      <w:r w:rsidRPr="00340CAA">
        <w:rPr>
          <w:b w:val="0"/>
          <w:bCs/>
          <w:sz w:val="24"/>
          <w:szCs w:val="24"/>
        </w:rPr>
        <w:t xml:space="preserve">Pušu pilnvarotās personas iepriekš savlaicīgi saskaņo noteiktu Ierīču nodošanas un pieņemšanas laiku Pasūtītāja darba laikā attiecīgajā izpildes dienā. </w:t>
      </w:r>
      <w:r w:rsidR="00AB7043" w:rsidRPr="00340CAA">
        <w:rPr>
          <w:b w:val="0"/>
          <w:bCs/>
          <w:sz w:val="24"/>
          <w:szCs w:val="24"/>
        </w:rPr>
        <w:t>Par Ierīces pieņemšanu diagnostikai un remontam Pušu pilnvarotās personas paraksta Ierīces nodošana</w:t>
      </w:r>
      <w:r w:rsidR="00C07577">
        <w:rPr>
          <w:b w:val="0"/>
          <w:bCs/>
          <w:sz w:val="24"/>
          <w:szCs w:val="24"/>
        </w:rPr>
        <w:t xml:space="preserve">s – </w:t>
      </w:r>
      <w:r w:rsidR="00AB7043" w:rsidRPr="00340CAA">
        <w:rPr>
          <w:b w:val="0"/>
          <w:bCs/>
          <w:sz w:val="24"/>
          <w:szCs w:val="24"/>
        </w:rPr>
        <w:t>pieņemšanas aktu.</w:t>
      </w:r>
      <w:r w:rsidR="007D6A1D">
        <w:rPr>
          <w:b w:val="0"/>
          <w:bCs/>
          <w:sz w:val="24"/>
          <w:szCs w:val="24"/>
        </w:rPr>
        <w:t xml:space="preserve"> Akti tiek parakstīti elektroniski. </w:t>
      </w:r>
    </w:p>
    <w:p w14:paraId="4F08EE5A" w14:textId="36AF3D07" w:rsidR="002D7C47" w:rsidRPr="00340CAA" w:rsidRDefault="002D7C47" w:rsidP="009E0022">
      <w:pPr>
        <w:pStyle w:val="Heading2"/>
        <w:keepNext w:val="0"/>
        <w:ind w:left="567" w:hanging="567"/>
        <w:jc w:val="both"/>
        <w:rPr>
          <w:b w:val="0"/>
          <w:bCs/>
          <w:sz w:val="24"/>
          <w:szCs w:val="24"/>
        </w:rPr>
      </w:pPr>
      <w:r w:rsidRPr="00340CAA">
        <w:rPr>
          <w:b w:val="0"/>
          <w:bCs/>
          <w:sz w:val="24"/>
          <w:szCs w:val="24"/>
        </w:rPr>
        <w:t xml:space="preserve">Izpildītājs Pakalpojuma ietvaros </w:t>
      </w:r>
      <w:r w:rsidR="00B036BD" w:rsidRPr="00340CAA">
        <w:rPr>
          <w:b w:val="0"/>
          <w:bCs/>
          <w:sz w:val="24"/>
          <w:szCs w:val="24"/>
        </w:rPr>
        <w:t xml:space="preserve">bez papildu maksas </w:t>
      </w:r>
      <w:r w:rsidRPr="00340CAA">
        <w:rPr>
          <w:b w:val="0"/>
          <w:bCs/>
          <w:sz w:val="24"/>
          <w:szCs w:val="24"/>
        </w:rPr>
        <w:t xml:space="preserve">nodrošina </w:t>
      </w:r>
      <w:r w:rsidR="001B57D1" w:rsidRPr="00340CAA">
        <w:rPr>
          <w:b w:val="0"/>
          <w:bCs/>
          <w:sz w:val="24"/>
          <w:szCs w:val="24"/>
        </w:rPr>
        <w:t xml:space="preserve">Ierīču </w:t>
      </w:r>
      <w:r w:rsidRPr="00340CAA">
        <w:rPr>
          <w:b w:val="0"/>
          <w:bCs/>
          <w:sz w:val="24"/>
          <w:szCs w:val="24"/>
        </w:rPr>
        <w:t xml:space="preserve">iekraušanu/izkraukšanu un transportēšanu uz/no </w:t>
      </w:r>
      <w:r w:rsidR="00A01ABB" w:rsidRPr="00340CAA">
        <w:rPr>
          <w:b w:val="0"/>
          <w:bCs/>
          <w:sz w:val="24"/>
          <w:szCs w:val="24"/>
        </w:rPr>
        <w:t xml:space="preserve">Līguma </w:t>
      </w:r>
      <w:r w:rsidR="007D6A1D">
        <w:rPr>
          <w:b w:val="0"/>
          <w:bCs/>
          <w:sz w:val="24"/>
          <w:szCs w:val="24"/>
        </w:rPr>
        <w:t>3</w:t>
      </w:r>
      <w:r w:rsidR="00A01ABB" w:rsidRPr="00340CAA">
        <w:rPr>
          <w:b w:val="0"/>
          <w:bCs/>
          <w:sz w:val="24"/>
          <w:szCs w:val="24"/>
        </w:rPr>
        <w:t>.</w:t>
      </w:r>
      <w:r w:rsidR="0061387F">
        <w:rPr>
          <w:b w:val="0"/>
          <w:bCs/>
          <w:sz w:val="24"/>
          <w:szCs w:val="24"/>
        </w:rPr>
        <w:t>4</w:t>
      </w:r>
      <w:r w:rsidR="00A01ABB" w:rsidRPr="00340CAA">
        <w:rPr>
          <w:b w:val="0"/>
          <w:bCs/>
          <w:sz w:val="24"/>
          <w:szCs w:val="24"/>
        </w:rPr>
        <w:t>.apakšpunktā noteiktās</w:t>
      </w:r>
      <w:r w:rsidRPr="00340CAA">
        <w:rPr>
          <w:b w:val="0"/>
          <w:bCs/>
          <w:sz w:val="24"/>
          <w:szCs w:val="24"/>
        </w:rPr>
        <w:t xml:space="preserve"> Ierīču nodošanas </w:t>
      </w:r>
      <w:r w:rsidR="00C07577">
        <w:rPr>
          <w:b w:val="0"/>
          <w:bCs/>
          <w:sz w:val="24"/>
          <w:szCs w:val="24"/>
        </w:rPr>
        <w:t>un</w:t>
      </w:r>
      <w:r w:rsidRPr="00340CAA">
        <w:rPr>
          <w:b w:val="0"/>
          <w:bCs/>
          <w:sz w:val="24"/>
          <w:szCs w:val="24"/>
        </w:rPr>
        <w:t xml:space="preserve"> pieņemšanas vietas</w:t>
      </w:r>
      <w:r w:rsidR="00C74696" w:rsidRPr="00340CAA">
        <w:rPr>
          <w:b w:val="0"/>
          <w:bCs/>
          <w:sz w:val="24"/>
          <w:szCs w:val="24"/>
        </w:rPr>
        <w:t>.</w:t>
      </w:r>
    </w:p>
    <w:p w14:paraId="24ACE50A" w14:textId="124A76FA" w:rsidR="000830D4" w:rsidRPr="00340CAA" w:rsidRDefault="008E6D06" w:rsidP="009E0022">
      <w:pPr>
        <w:pStyle w:val="Heading2"/>
        <w:keepNext w:val="0"/>
        <w:ind w:left="567" w:hanging="567"/>
        <w:jc w:val="both"/>
        <w:rPr>
          <w:b w:val="0"/>
          <w:bCs/>
          <w:sz w:val="24"/>
          <w:szCs w:val="24"/>
        </w:rPr>
      </w:pPr>
      <w:r w:rsidRPr="00340CAA">
        <w:rPr>
          <w:b w:val="0"/>
          <w:bCs/>
          <w:sz w:val="24"/>
          <w:szCs w:val="24"/>
        </w:rPr>
        <w:t>Ja Izpildītājs, veicot Ierīces diagnostiku</w:t>
      </w:r>
      <w:r w:rsidR="00AC3F37" w:rsidRPr="00340CAA">
        <w:rPr>
          <w:b w:val="0"/>
          <w:bCs/>
          <w:sz w:val="24"/>
          <w:szCs w:val="24"/>
        </w:rPr>
        <w:t>,</w:t>
      </w:r>
      <w:r w:rsidRPr="00340CAA">
        <w:rPr>
          <w:b w:val="0"/>
          <w:bCs/>
          <w:sz w:val="24"/>
          <w:szCs w:val="24"/>
        </w:rPr>
        <w:t xml:space="preserve"> konstatē, ka Ierīce ir darba kārtībā un tai nav nepieciešams remonts, </w:t>
      </w:r>
      <w:r w:rsidR="00F80FA3" w:rsidRPr="00340CAA">
        <w:rPr>
          <w:b w:val="0"/>
          <w:bCs/>
          <w:sz w:val="24"/>
          <w:szCs w:val="24"/>
        </w:rPr>
        <w:t xml:space="preserve">vai arī darbības traucējumus ir iespējams novērst diagnostikas ietvaros bez atsevišķa remonta, </w:t>
      </w:r>
      <w:r w:rsidRPr="00340CAA">
        <w:rPr>
          <w:b w:val="0"/>
          <w:bCs/>
          <w:sz w:val="24"/>
          <w:szCs w:val="24"/>
        </w:rPr>
        <w:t>Izpildītājs sagatavo aktu par Ierīces diagnostikas veikšanu, kā arī aktu par Ierīces nodošan</w:t>
      </w:r>
      <w:r w:rsidR="00C07577">
        <w:rPr>
          <w:b w:val="0"/>
          <w:bCs/>
          <w:sz w:val="24"/>
          <w:szCs w:val="24"/>
        </w:rPr>
        <w:t xml:space="preserve">u – </w:t>
      </w:r>
      <w:r w:rsidRPr="00340CAA">
        <w:rPr>
          <w:b w:val="0"/>
          <w:bCs/>
          <w:sz w:val="24"/>
          <w:szCs w:val="24"/>
        </w:rPr>
        <w:t>pieņemšanu pēc diagnostikas</w:t>
      </w:r>
      <w:r w:rsidR="001B57D1" w:rsidRPr="00340CAA">
        <w:rPr>
          <w:b w:val="0"/>
          <w:bCs/>
          <w:sz w:val="24"/>
          <w:szCs w:val="24"/>
        </w:rPr>
        <w:t xml:space="preserve"> un remonta </w:t>
      </w:r>
      <w:r w:rsidRPr="00340CAA">
        <w:rPr>
          <w:b w:val="0"/>
          <w:bCs/>
          <w:sz w:val="24"/>
          <w:szCs w:val="24"/>
        </w:rPr>
        <w:t xml:space="preserve">veikšanas, kurus vienlaicīgi ar Ierīci </w:t>
      </w:r>
      <w:r w:rsidR="005E7863" w:rsidRPr="00340CAA">
        <w:rPr>
          <w:b w:val="0"/>
          <w:bCs/>
          <w:sz w:val="24"/>
          <w:szCs w:val="24"/>
        </w:rPr>
        <w:t>5</w:t>
      </w:r>
      <w:r w:rsidRPr="00340CAA">
        <w:rPr>
          <w:b w:val="0"/>
          <w:bCs/>
          <w:sz w:val="24"/>
          <w:szCs w:val="24"/>
        </w:rPr>
        <w:t xml:space="preserve"> (</w:t>
      </w:r>
      <w:r w:rsidR="005E7863" w:rsidRPr="00340CAA">
        <w:rPr>
          <w:b w:val="0"/>
          <w:bCs/>
          <w:sz w:val="24"/>
          <w:szCs w:val="24"/>
        </w:rPr>
        <w:t>piecu</w:t>
      </w:r>
      <w:r w:rsidRPr="00340CAA">
        <w:rPr>
          <w:b w:val="0"/>
          <w:bCs/>
          <w:sz w:val="24"/>
          <w:szCs w:val="24"/>
        </w:rPr>
        <w:t>) darba dienu laikā pēc Ierīces pieņemšanas diagnostikai un remontam nodod Pasūtītāja pilnvarotajai personai, iepriekš saskaņojot noteiktu Ierīces nodošanas laiku Pasūtītāja darba laikā. Akt</w:t>
      </w:r>
      <w:r w:rsidR="005E7863" w:rsidRPr="00340CAA">
        <w:rPr>
          <w:b w:val="0"/>
          <w:bCs/>
          <w:sz w:val="24"/>
          <w:szCs w:val="24"/>
        </w:rPr>
        <w:t>u</w:t>
      </w:r>
      <w:r w:rsidRPr="00340CAA">
        <w:rPr>
          <w:b w:val="0"/>
          <w:bCs/>
          <w:sz w:val="24"/>
          <w:szCs w:val="24"/>
        </w:rPr>
        <w:t xml:space="preserve"> par Ierīces diagnostikas veikšanu un akt</w:t>
      </w:r>
      <w:r w:rsidR="005E7863" w:rsidRPr="00340CAA">
        <w:rPr>
          <w:b w:val="0"/>
          <w:bCs/>
          <w:sz w:val="24"/>
          <w:szCs w:val="24"/>
        </w:rPr>
        <w:t>u</w:t>
      </w:r>
      <w:r w:rsidRPr="00340CAA">
        <w:rPr>
          <w:b w:val="0"/>
          <w:bCs/>
          <w:sz w:val="24"/>
          <w:szCs w:val="24"/>
        </w:rPr>
        <w:t xml:space="preserve"> par Ierīces nodošan</w:t>
      </w:r>
      <w:r w:rsidR="00C07577">
        <w:rPr>
          <w:b w:val="0"/>
          <w:bCs/>
          <w:sz w:val="24"/>
          <w:szCs w:val="24"/>
        </w:rPr>
        <w:t xml:space="preserve">u – </w:t>
      </w:r>
      <w:r w:rsidRPr="00340CAA">
        <w:rPr>
          <w:b w:val="0"/>
          <w:bCs/>
          <w:sz w:val="24"/>
          <w:szCs w:val="24"/>
        </w:rPr>
        <w:t xml:space="preserve">pieņemšanu pēc diagnostikas </w:t>
      </w:r>
      <w:r w:rsidR="001B57D1" w:rsidRPr="00340CAA">
        <w:rPr>
          <w:b w:val="0"/>
          <w:bCs/>
          <w:sz w:val="24"/>
          <w:szCs w:val="24"/>
        </w:rPr>
        <w:t xml:space="preserve">un remonta </w:t>
      </w:r>
      <w:r w:rsidRPr="00340CAA">
        <w:rPr>
          <w:b w:val="0"/>
          <w:bCs/>
          <w:sz w:val="24"/>
          <w:szCs w:val="24"/>
        </w:rPr>
        <w:t>veikšanas parakst</w:t>
      </w:r>
      <w:r w:rsidR="005E7863" w:rsidRPr="00340CAA">
        <w:rPr>
          <w:b w:val="0"/>
          <w:bCs/>
          <w:sz w:val="24"/>
          <w:szCs w:val="24"/>
        </w:rPr>
        <w:t>a</w:t>
      </w:r>
      <w:r w:rsidRPr="00340CAA">
        <w:rPr>
          <w:b w:val="0"/>
          <w:bCs/>
          <w:sz w:val="24"/>
          <w:szCs w:val="24"/>
        </w:rPr>
        <w:t xml:space="preserve"> </w:t>
      </w:r>
      <w:r w:rsidR="005E7863" w:rsidRPr="00340CAA">
        <w:rPr>
          <w:b w:val="0"/>
          <w:bCs/>
          <w:sz w:val="24"/>
          <w:szCs w:val="24"/>
        </w:rPr>
        <w:t>Pušu pilnvarotās personas</w:t>
      </w:r>
      <w:r w:rsidR="00840FB0" w:rsidRPr="00340CAA">
        <w:rPr>
          <w:b w:val="0"/>
          <w:bCs/>
          <w:sz w:val="24"/>
          <w:szCs w:val="24"/>
        </w:rPr>
        <w:t xml:space="preserve">, </w:t>
      </w:r>
      <w:r w:rsidR="00C07577">
        <w:rPr>
          <w:b w:val="0"/>
          <w:bCs/>
          <w:sz w:val="24"/>
          <w:szCs w:val="24"/>
        </w:rPr>
        <w:t xml:space="preserve">Līguma 9.10.2.apakšpunktā noteiktajai </w:t>
      </w:r>
      <w:r w:rsidR="00840FB0" w:rsidRPr="00340CAA">
        <w:rPr>
          <w:b w:val="0"/>
          <w:bCs/>
          <w:sz w:val="24"/>
          <w:szCs w:val="24"/>
        </w:rPr>
        <w:t>Izpildītāj</w:t>
      </w:r>
      <w:r w:rsidR="00EB5EE3" w:rsidRPr="00340CAA">
        <w:rPr>
          <w:b w:val="0"/>
          <w:bCs/>
          <w:sz w:val="24"/>
          <w:szCs w:val="24"/>
        </w:rPr>
        <w:t>a pilnvarotajai personai</w:t>
      </w:r>
      <w:r w:rsidR="00C07577">
        <w:rPr>
          <w:b w:val="0"/>
          <w:bCs/>
          <w:sz w:val="24"/>
          <w:szCs w:val="24"/>
        </w:rPr>
        <w:t xml:space="preserve"> (turpmāk – Izpildītāja pilnvarotā persona)</w:t>
      </w:r>
      <w:r w:rsidR="005E7863" w:rsidRPr="00340CAA">
        <w:rPr>
          <w:b w:val="0"/>
          <w:bCs/>
          <w:sz w:val="24"/>
          <w:szCs w:val="24"/>
        </w:rPr>
        <w:t xml:space="preserve"> </w:t>
      </w:r>
      <w:r w:rsidRPr="00340CAA">
        <w:rPr>
          <w:b w:val="0"/>
          <w:bCs/>
          <w:sz w:val="24"/>
          <w:szCs w:val="24"/>
        </w:rPr>
        <w:t>nododot Ierīci</w:t>
      </w:r>
      <w:r w:rsidR="00C0123F" w:rsidRPr="00340CAA">
        <w:rPr>
          <w:b w:val="0"/>
          <w:bCs/>
          <w:sz w:val="24"/>
          <w:szCs w:val="24"/>
        </w:rPr>
        <w:t xml:space="preserve"> Pasūtītāja pilnvarotajai personai</w:t>
      </w:r>
      <w:r w:rsidR="005E7863" w:rsidRPr="00340CAA">
        <w:rPr>
          <w:b w:val="0"/>
          <w:bCs/>
          <w:sz w:val="24"/>
          <w:szCs w:val="24"/>
        </w:rPr>
        <w:t>.</w:t>
      </w:r>
      <w:r w:rsidR="002A5AFD" w:rsidRPr="00340CAA">
        <w:rPr>
          <w:b w:val="0"/>
          <w:bCs/>
          <w:sz w:val="24"/>
          <w:szCs w:val="24"/>
        </w:rPr>
        <w:t xml:space="preserve"> </w:t>
      </w:r>
    </w:p>
    <w:p w14:paraId="17DB6B28" w14:textId="626A376A" w:rsidR="008E6D06" w:rsidRPr="00340CAA" w:rsidRDefault="000830D4" w:rsidP="009E0022">
      <w:pPr>
        <w:pStyle w:val="Heading2"/>
        <w:keepNext w:val="0"/>
        <w:ind w:left="567" w:hanging="567"/>
        <w:jc w:val="both"/>
        <w:rPr>
          <w:b w:val="0"/>
          <w:bCs/>
          <w:sz w:val="24"/>
          <w:szCs w:val="24"/>
        </w:rPr>
      </w:pPr>
      <w:r w:rsidRPr="00340CAA">
        <w:rPr>
          <w:b w:val="0"/>
          <w:bCs/>
          <w:sz w:val="24"/>
          <w:szCs w:val="24"/>
        </w:rPr>
        <w:t xml:space="preserve">Ja Izpildītājs, veicot Ierīces diagnostiku, konstatē, ka Ierīces remontu veikt nav iespējams, Izpildītājs sagatavo Ierīces </w:t>
      </w:r>
      <w:proofErr w:type="spellStart"/>
      <w:r w:rsidRPr="00340CAA">
        <w:rPr>
          <w:b w:val="0"/>
          <w:bCs/>
          <w:sz w:val="24"/>
          <w:szCs w:val="24"/>
        </w:rPr>
        <w:t>defektācijas</w:t>
      </w:r>
      <w:proofErr w:type="spellEnd"/>
      <w:r w:rsidRPr="00340CAA">
        <w:rPr>
          <w:b w:val="0"/>
          <w:bCs/>
          <w:sz w:val="24"/>
          <w:szCs w:val="24"/>
        </w:rPr>
        <w:t xml:space="preserve"> aktu ar Ierīces bojājumu aprakstu, aktu par Ierīces diagnostikas veikšanu, kā arī aktu par Ierīces nodošan</w:t>
      </w:r>
      <w:r w:rsidR="009E0022">
        <w:rPr>
          <w:b w:val="0"/>
          <w:bCs/>
          <w:sz w:val="24"/>
          <w:szCs w:val="24"/>
        </w:rPr>
        <w:t xml:space="preserve">u – </w:t>
      </w:r>
      <w:r w:rsidRPr="00340CAA">
        <w:rPr>
          <w:b w:val="0"/>
          <w:bCs/>
          <w:sz w:val="24"/>
          <w:szCs w:val="24"/>
        </w:rPr>
        <w:t xml:space="preserve">pieņemšanu pēc diagnostikas un </w:t>
      </w:r>
      <w:r w:rsidRPr="00340CAA">
        <w:rPr>
          <w:b w:val="0"/>
          <w:bCs/>
          <w:sz w:val="24"/>
          <w:szCs w:val="24"/>
        </w:rPr>
        <w:lastRenderedPageBreak/>
        <w:t>remonta veikšanas, kurus vienlaicīgi ar Ierīci 20 (divdesmit) darba dienu laikā pēc Ierīces pieņemšanas diagnostikai un remontam nodod Pasūtītāja pilnvarotajai personai, iepriekš saskaņojot noteiktu Ierīces nodošanas laiku Pasūtītāja darba laikā. Aktu par Ierīces diagnostikas veikšanu un aktu par Ierīces nodošan</w:t>
      </w:r>
      <w:r w:rsidR="009E0022">
        <w:rPr>
          <w:b w:val="0"/>
          <w:bCs/>
          <w:sz w:val="24"/>
          <w:szCs w:val="24"/>
        </w:rPr>
        <w:t xml:space="preserve">u – </w:t>
      </w:r>
      <w:r w:rsidRPr="00340CAA">
        <w:rPr>
          <w:b w:val="0"/>
          <w:bCs/>
          <w:sz w:val="24"/>
          <w:szCs w:val="24"/>
        </w:rPr>
        <w:t xml:space="preserve">pieņemšanu pēc diagnostikas un remonta veikšanas abpusēji paraksta Pušu pilnvarotās personas, Izpildītāja </w:t>
      </w:r>
      <w:proofErr w:type="spellStart"/>
      <w:r w:rsidRPr="00340CAA">
        <w:rPr>
          <w:b w:val="0"/>
          <w:bCs/>
          <w:sz w:val="24"/>
          <w:szCs w:val="24"/>
        </w:rPr>
        <w:t>pilnvarotaji</w:t>
      </w:r>
      <w:proofErr w:type="spellEnd"/>
      <w:r w:rsidRPr="00340CAA">
        <w:rPr>
          <w:b w:val="0"/>
          <w:bCs/>
          <w:sz w:val="24"/>
          <w:szCs w:val="24"/>
        </w:rPr>
        <w:t xml:space="preserve"> personai nododot Ierīci Pasūtītāja pilnvarotajai personai. Ierīces </w:t>
      </w:r>
      <w:proofErr w:type="spellStart"/>
      <w:r w:rsidRPr="00340CAA">
        <w:rPr>
          <w:b w:val="0"/>
          <w:bCs/>
          <w:sz w:val="24"/>
          <w:szCs w:val="24"/>
        </w:rPr>
        <w:t>defektācijas</w:t>
      </w:r>
      <w:proofErr w:type="spellEnd"/>
      <w:r w:rsidRPr="00340CAA">
        <w:rPr>
          <w:b w:val="0"/>
          <w:bCs/>
          <w:sz w:val="24"/>
          <w:szCs w:val="24"/>
        </w:rPr>
        <w:t xml:space="preserve"> aktu ar Ierīces bojājumu aprakstu Izpildītājs </w:t>
      </w:r>
      <w:proofErr w:type="spellStart"/>
      <w:r w:rsidRPr="00340CAA">
        <w:rPr>
          <w:b w:val="0"/>
          <w:bCs/>
          <w:sz w:val="24"/>
          <w:szCs w:val="24"/>
        </w:rPr>
        <w:t>pirmspārbaudei</w:t>
      </w:r>
      <w:proofErr w:type="spellEnd"/>
      <w:r w:rsidRPr="00340CAA">
        <w:rPr>
          <w:b w:val="0"/>
          <w:bCs/>
          <w:sz w:val="24"/>
          <w:szCs w:val="24"/>
        </w:rPr>
        <w:t xml:space="preserve"> </w:t>
      </w:r>
      <w:proofErr w:type="spellStart"/>
      <w:r w:rsidRPr="00340CAA">
        <w:rPr>
          <w:b w:val="0"/>
          <w:bCs/>
          <w:sz w:val="24"/>
          <w:szCs w:val="24"/>
        </w:rPr>
        <w:t>nosūta</w:t>
      </w:r>
      <w:proofErr w:type="spellEnd"/>
      <w:r w:rsidRPr="00340CAA">
        <w:rPr>
          <w:b w:val="0"/>
          <w:bCs/>
          <w:sz w:val="24"/>
          <w:szCs w:val="24"/>
        </w:rPr>
        <w:t xml:space="preserve"> </w:t>
      </w:r>
      <w:r w:rsidR="00C07577">
        <w:rPr>
          <w:b w:val="0"/>
          <w:bCs/>
          <w:sz w:val="24"/>
          <w:szCs w:val="24"/>
        </w:rPr>
        <w:t>P</w:t>
      </w:r>
      <w:r w:rsidRPr="00340CAA">
        <w:rPr>
          <w:b w:val="0"/>
          <w:bCs/>
          <w:sz w:val="24"/>
          <w:szCs w:val="24"/>
        </w:rPr>
        <w:t>asūtītāja pilnvarotajai personai uz elektroniskā pasta adresi.</w:t>
      </w:r>
    </w:p>
    <w:p w14:paraId="57AA8BB0" w14:textId="0EB320FC" w:rsidR="008E6D06" w:rsidRPr="00340CAA" w:rsidRDefault="008E6D06" w:rsidP="009E0022">
      <w:pPr>
        <w:pStyle w:val="Heading2"/>
        <w:keepNext w:val="0"/>
        <w:ind w:left="567" w:hanging="567"/>
        <w:jc w:val="both"/>
        <w:rPr>
          <w:b w:val="0"/>
          <w:bCs/>
          <w:sz w:val="24"/>
          <w:szCs w:val="24"/>
        </w:rPr>
      </w:pPr>
      <w:r w:rsidRPr="00340CAA">
        <w:rPr>
          <w:b w:val="0"/>
          <w:bCs/>
          <w:sz w:val="24"/>
          <w:szCs w:val="24"/>
        </w:rPr>
        <w:t>Ja Izpildītājs, veicot Ierīces diagnostiku, konstatē, ka Ierīce</w:t>
      </w:r>
      <w:r w:rsidR="002A5AFD" w:rsidRPr="00340CAA">
        <w:rPr>
          <w:b w:val="0"/>
          <w:bCs/>
          <w:sz w:val="24"/>
          <w:szCs w:val="24"/>
        </w:rPr>
        <w:t>i nepieciešams veikt</w:t>
      </w:r>
      <w:r w:rsidRPr="00340CAA">
        <w:rPr>
          <w:b w:val="0"/>
          <w:bCs/>
          <w:sz w:val="24"/>
          <w:szCs w:val="24"/>
        </w:rPr>
        <w:t xml:space="preserve"> remontu, Izpildītājs 2 (divu) darba dienu laikā pēc </w:t>
      </w:r>
      <w:r w:rsidR="00AB2F68" w:rsidRPr="00340CAA">
        <w:rPr>
          <w:b w:val="0"/>
          <w:bCs/>
          <w:sz w:val="24"/>
          <w:szCs w:val="24"/>
        </w:rPr>
        <w:t xml:space="preserve">diagnostikas veikšanas  </w:t>
      </w:r>
      <w:r w:rsidRPr="00340CAA">
        <w:rPr>
          <w:b w:val="0"/>
          <w:bCs/>
          <w:sz w:val="24"/>
          <w:szCs w:val="24"/>
        </w:rPr>
        <w:t xml:space="preserve">iesniedz Pasūtītāja pilnvarotajai personai saskaņošanai Ierīces remonta tāmi, kurā norāda Ierīci, paredzamo remonta ilgumu darba stundās, remonta </w:t>
      </w:r>
      <w:r w:rsidR="00C336A5" w:rsidRPr="00340CAA">
        <w:rPr>
          <w:b w:val="0"/>
          <w:bCs/>
          <w:sz w:val="24"/>
          <w:szCs w:val="24"/>
        </w:rPr>
        <w:t>veikšanas</w:t>
      </w:r>
      <w:r w:rsidRPr="00340CAA">
        <w:rPr>
          <w:b w:val="0"/>
          <w:bCs/>
          <w:sz w:val="24"/>
          <w:szCs w:val="24"/>
        </w:rPr>
        <w:t xml:space="preserve"> termiņu, remontam nepieciešamās detaļas, materiālus un to cenas, un kopējās izmaksas.</w:t>
      </w:r>
      <w:r w:rsidR="00BB55AC" w:rsidRPr="00340CAA">
        <w:rPr>
          <w:b w:val="0"/>
          <w:bCs/>
          <w:sz w:val="24"/>
          <w:szCs w:val="24"/>
        </w:rPr>
        <w:t xml:space="preserve"> Ierīces remonta tāme</w:t>
      </w:r>
      <w:r w:rsidR="009E0022">
        <w:rPr>
          <w:b w:val="0"/>
          <w:bCs/>
          <w:sz w:val="24"/>
          <w:szCs w:val="24"/>
        </w:rPr>
        <w:t xml:space="preserve"> </w:t>
      </w:r>
      <w:r w:rsidR="00BB55AC" w:rsidRPr="00340CAA">
        <w:rPr>
          <w:b w:val="0"/>
          <w:bCs/>
          <w:sz w:val="24"/>
          <w:szCs w:val="24"/>
        </w:rPr>
        <w:t>saskaņošanai tiek nosūtīta Pasūtītāja pilnvarotai personai uz elektroniskā pasta adresi.</w:t>
      </w:r>
    </w:p>
    <w:p w14:paraId="44BDB495" w14:textId="4EE43674" w:rsidR="00882897" w:rsidRPr="00340CAA" w:rsidRDefault="008E6D06" w:rsidP="009E0022">
      <w:pPr>
        <w:pStyle w:val="Heading2"/>
        <w:keepNext w:val="0"/>
        <w:ind w:left="567" w:hanging="567"/>
        <w:jc w:val="both"/>
        <w:rPr>
          <w:b w:val="0"/>
          <w:bCs/>
          <w:sz w:val="24"/>
          <w:szCs w:val="24"/>
        </w:rPr>
      </w:pPr>
      <w:r w:rsidRPr="00340CAA">
        <w:rPr>
          <w:b w:val="0"/>
          <w:bCs/>
          <w:sz w:val="24"/>
          <w:szCs w:val="24"/>
        </w:rPr>
        <w:t>Pasūtītāja pilnvarotā persona 3 (trīs) darba dienu laikā izvērtē Izpildītāja iesniegto Ierīces remonta tāmi, un to saskaņo</w:t>
      </w:r>
      <w:r w:rsidR="00882897" w:rsidRPr="00340CAA">
        <w:rPr>
          <w:b w:val="0"/>
          <w:bCs/>
          <w:sz w:val="24"/>
          <w:szCs w:val="24"/>
        </w:rPr>
        <w:t xml:space="preserve">, lūdz precizēt vai </w:t>
      </w:r>
      <w:r w:rsidRPr="00340CAA">
        <w:rPr>
          <w:b w:val="0"/>
          <w:bCs/>
          <w:sz w:val="24"/>
          <w:szCs w:val="24"/>
        </w:rPr>
        <w:t xml:space="preserve">noraida, elektroniski nosūtot attiecīgo informāciju Izpildītāja pilnvarotajai personai uz elektroniskā pasta adresi. </w:t>
      </w:r>
    </w:p>
    <w:p w14:paraId="3CC58335" w14:textId="7BC50830" w:rsidR="008E6D06" w:rsidRPr="00340CAA" w:rsidRDefault="00882897" w:rsidP="009E0022">
      <w:pPr>
        <w:pStyle w:val="Heading2"/>
        <w:keepNext w:val="0"/>
        <w:ind w:left="567" w:hanging="567"/>
        <w:jc w:val="both"/>
        <w:rPr>
          <w:b w:val="0"/>
          <w:bCs/>
          <w:sz w:val="24"/>
          <w:szCs w:val="24"/>
        </w:rPr>
      </w:pPr>
      <w:r w:rsidRPr="00340CAA">
        <w:rPr>
          <w:b w:val="0"/>
          <w:bCs/>
          <w:sz w:val="24"/>
          <w:szCs w:val="24"/>
        </w:rPr>
        <w:t xml:space="preserve">Ja Ierīces remonta tāmi nepieciešams precizēt, Izpildītājs 2 (divu) darba dienu laikā iesniedz precizētu Ierīces remonta tāmi atkārtotai saskaņošanai Pasūtītāja pilnvarotajai personai, nosūtot to uz elektroniskā pasta adresi. Pasūtītāja pilnvarotā persona 2 (divu) darba dienu laikā izvērtē Izpildītāja iesniegto precizēto Ierīces remonta tāmi un to saskaņo, lūdz precizēt vai noraida, elektroniski nosūtot attiecīgo informāciju </w:t>
      </w:r>
      <w:r w:rsidR="009E0022">
        <w:rPr>
          <w:b w:val="0"/>
          <w:bCs/>
          <w:sz w:val="24"/>
          <w:szCs w:val="24"/>
        </w:rPr>
        <w:t>Izpildītāja</w:t>
      </w:r>
      <w:r w:rsidR="009E0022" w:rsidRPr="00340CAA">
        <w:rPr>
          <w:b w:val="0"/>
          <w:bCs/>
          <w:sz w:val="24"/>
          <w:szCs w:val="24"/>
        </w:rPr>
        <w:t xml:space="preserve"> </w:t>
      </w:r>
      <w:r w:rsidRPr="00340CAA">
        <w:rPr>
          <w:b w:val="0"/>
          <w:bCs/>
          <w:sz w:val="24"/>
          <w:szCs w:val="24"/>
        </w:rPr>
        <w:t xml:space="preserve">pilnvarotajai personai uz elektroniskā pasta adresi. </w:t>
      </w:r>
    </w:p>
    <w:p w14:paraId="0047623F" w14:textId="47AECB11" w:rsidR="008E6D06" w:rsidRPr="00340CAA" w:rsidRDefault="008E6D06" w:rsidP="009E0022">
      <w:pPr>
        <w:pStyle w:val="Heading2"/>
        <w:keepNext w:val="0"/>
        <w:ind w:left="567" w:hanging="567"/>
        <w:jc w:val="both"/>
        <w:rPr>
          <w:b w:val="0"/>
          <w:bCs/>
          <w:sz w:val="24"/>
          <w:szCs w:val="24"/>
        </w:rPr>
      </w:pPr>
      <w:r w:rsidRPr="00340CAA">
        <w:rPr>
          <w:b w:val="0"/>
          <w:bCs/>
          <w:sz w:val="24"/>
          <w:szCs w:val="24"/>
        </w:rPr>
        <w:t xml:space="preserve">Ja Izpildītāja iesniegtā Ierīces remonta tāme tiek </w:t>
      </w:r>
      <w:r w:rsidR="00882897" w:rsidRPr="00340CAA">
        <w:rPr>
          <w:b w:val="0"/>
          <w:bCs/>
          <w:sz w:val="24"/>
          <w:szCs w:val="24"/>
        </w:rPr>
        <w:t>noraidīta</w:t>
      </w:r>
      <w:r w:rsidRPr="00340CAA">
        <w:rPr>
          <w:b w:val="0"/>
          <w:bCs/>
          <w:sz w:val="24"/>
          <w:szCs w:val="24"/>
        </w:rPr>
        <w:t>, Izpildītājs sagatavo aktu par Ierīces diagnostikas veikšanu, kā arī aktu par Ierīces nodošan</w:t>
      </w:r>
      <w:r w:rsidR="009E0022">
        <w:rPr>
          <w:b w:val="0"/>
          <w:bCs/>
          <w:sz w:val="24"/>
          <w:szCs w:val="24"/>
        </w:rPr>
        <w:t xml:space="preserve">u – </w:t>
      </w:r>
      <w:r w:rsidRPr="00340CAA">
        <w:rPr>
          <w:b w:val="0"/>
          <w:bCs/>
          <w:sz w:val="24"/>
          <w:szCs w:val="24"/>
        </w:rPr>
        <w:t xml:space="preserve">pieņemšanu pēc diagnostikas </w:t>
      </w:r>
      <w:r w:rsidR="001B57D1" w:rsidRPr="00340CAA">
        <w:rPr>
          <w:b w:val="0"/>
          <w:bCs/>
          <w:sz w:val="24"/>
          <w:szCs w:val="24"/>
        </w:rPr>
        <w:t xml:space="preserve">un remonta </w:t>
      </w:r>
      <w:r w:rsidRPr="00340CAA">
        <w:rPr>
          <w:b w:val="0"/>
          <w:bCs/>
          <w:sz w:val="24"/>
          <w:szCs w:val="24"/>
        </w:rPr>
        <w:t xml:space="preserve">veikšanas, kurus vienlaicīgi ar Ierīci </w:t>
      </w:r>
      <w:r w:rsidR="00BB55AC" w:rsidRPr="00340CAA">
        <w:rPr>
          <w:b w:val="0"/>
          <w:bCs/>
          <w:sz w:val="24"/>
          <w:szCs w:val="24"/>
        </w:rPr>
        <w:t>10 (desmit)</w:t>
      </w:r>
      <w:r w:rsidRPr="00340CAA">
        <w:rPr>
          <w:b w:val="0"/>
          <w:bCs/>
          <w:sz w:val="24"/>
          <w:szCs w:val="24"/>
        </w:rPr>
        <w:t xml:space="preserve"> darba dienu laikā pēc </w:t>
      </w:r>
      <w:r w:rsidR="00432F43" w:rsidRPr="00340CAA">
        <w:rPr>
          <w:b w:val="0"/>
          <w:bCs/>
          <w:sz w:val="24"/>
          <w:szCs w:val="24"/>
        </w:rPr>
        <w:t>tāmes noraidījuma</w:t>
      </w:r>
      <w:r w:rsidRPr="00340CAA">
        <w:rPr>
          <w:b w:val="0"/>
          <w:bCs/>
          <w:sz w:val="24"/>
          <w:szCs w:val="24"/>
        </w:rPr>
        <w:t xml:space="preserve"> nosūtīšanas dienas nodod</w:t>
      </w:r>
      <w:r w:rsidR="009E0022">
        <w:rPr>
          <w:b w:val="0"/>
          <w:bCs/>
          <w:sz w:val="24"/>
          <w:szCs w:val="24"/>
        </w:rPr>
        <w:t xml:space="preserve"> </w:t>
      </w:r>
      <w:r w:rsidRPr="00340CAA">
        <w:rPr>
          <w:b w:val="0"/>
          <w:bCs/>
          <w:sz w:val="24"/>
          <w:szCs w:val="24"/>
        </w:rPr>
        <w:t>Pasūtītāja pilnvarotajai personai, iepriekš saskaņojot noteiktu Ierīces nodošanas laiku Pasūtītāja darba laikā. Akt</w:t>
      </w:r>
      <w:r w:rsidR="00840FB0" w:rsidRPr="00340CAA">
        <w:rPr>
          <w:b w:val="0"/>
          <w:bCs/>
          <w:sz w:val="24"/>
          <w:szCs w:val="24"/>
        </w:rPr>
        <w:t>u</w:t>
      </w:r>
      <w:r w:rsidRPr="00340CAA">
        <w:rPr>
          <w:b w:val="0"/>
          <w:bCs/>
          <w:sz w:val="24"/>
          <w:szCs w:val="24"/>
        </w:rPr>
        <w:t xml:space="preserve"> par Ierīces diagnostikas veikšanu un akt</w:t>
      </w:r>
      <w:r w:rsidR="00840FB0" w:rsidRPr="00340CAA">
        <w:rPr>
          <w:b w:val="0"/>
          <w:bCs/>
          <w:sz w:val="24"/>
          <w:szCs w:val="24"/>
        </w:rPr>
        <w:t>u</w:t>
      </w:r>
      <w:r w:rsidRPr="00340CAA">
        <w:rPr>
          <w:b w:val="0"/>
          <w:bCs/>
          <w:sz w:val="24"/>
          <w:szCs w:val="24"/>
        </w:rPr>
        <w:t xml:space="preserve"> par Ierīces nodošan</w:t>
      </w:r>
      <w:r w:rsidR="009E0022">
        <w:rPr>
          <w:b w:val="0"/>
          <w:bCs/>
          <w:sz w:val="24"/>
          <w:szCs w:val="24"/>
        </w:rPr>
        <w:t xml:space="preserve">u – </w:t>
      </w:r>
      <w:r w:rsidRPr="00340CAA">
        <w:rPr>
          <w:b w:val="0"/>
          <w:bCs/>
          <w:sz w:val="24"/>
          <w:szCs w:val="24"/>
        </w:rPr>
        <w:t xml:space="preserve">pieņemšanu pēc diagnostikas </w:t>
      </w:r>
      <w:r w:rsidR="001B57D1" w:rsidRPr="00340CAA">
        <w:rPr>
          <w:b w:val="0"/>
          <w:bCs/>
          <w:sz w:val="24"/>
          <w:szCs w:val="24"/>
        </w:rPr>
        <w:t xml:space="preserve">un remonta </w:t>
      </w:r>
      <w:r w:rsidRPr="00340CAA">
        <w:rPr>
          <w:b w:val="0"/>
          <w:bCs/>
          <w:sz w:val="24"/>
          <w:szCs w:val="24"/>
        </w:rPr>
        <w:t>veikšanas abpusēji parakst</w:t>
      </w:r>
      <w:r w:rsidR="00840FB0" w:rsidRPr="00340CAA">
        <w:rPr>
          <w:b w:val="0"/>
          <w:bCs/>
          <w:sz w:val="24"/>
          <w:szCs w:val="24"/>
        </w:rPr>
        <w:t>a Pušu pilnvarotās personas</w:t>
      </w:r>
      <w:r w:rsidRPr="00340CAA">
        <w:rPr>
          <w:b w:val="0"/>
          <w:bCs/>
          <w:sz w:val="24"/>
          <w:szCs w:val="24"/>
        </w:rPr>
        <w:t>,</w:t>
      </w:r>
      <w:r w:rsidR="00840FB0" w:rsidRPr="00340CAA">
        <w:rPr>
          <w:b w:val="0"/>
          <w:bCs/>
          <w:sz w:val="24"/>
          <w:szCs w:val="24"/>
        </w:rPr>
        <w:t xml:space="preserve"> Izpildītāja pilnvarotajai personai</w:t>
      </w:r>
      <w:r w:rsidRPr="00340CAA">
        <w:rPr>
          <w:b w:val="0"/>
          <w:bCs/>
          <w:sz w:val="24"/>
          <w:szCs w:val="24"/>
        </w:rPr>
        <w:t xml:space="preserve"> nododot Ierīci Pasūtītāja pilnvarotajai personai.</w:t>
      </w:r>
    </w:p>
    <w:p w14:paraId="4D90C422" w14:textId="77777777" w:rsidR="0003207C" w:rsidRPr="00340CAA" w:rsidDel="002A5AFD" w:rsidRDefault="0003207C" w:rsidP="00340CAA">
      <w:pPr>
        <w:pStyle w:val="Heading2"/>
        <w:ind w:left="567" w:hanging="567"/>
        <w:jc w:val="both"/>
        <w:rPr>
          <w:b w:val="0"/>
          <w:bCs/>
          <w:sz w:val="24"/>
          <w:szCs w:val="24"/>
        </w:rPr>
      </w:pPr>
      <w:r w:rsidRPr="00340CAA" w:rsidDel="002A5AFD">
        <w:rPr>
          <w:b w:val="0"/>
          <w:bCs/>
          <w:sz w:val="24"/>
          <w:szCs w:val="24"/>
        </w:rPr>
        <w:t>Aktā par Ierīces diagnostikas veikšanu Izpildītājs norāda Ierīci, diagnostikas veikšanas rezultātu, diagnostikas veikšanas cenu.</w:t>
      </w:r>
    </w:p>
    <w:p w14:paraId="45C11D80" w14:textId="561DA26A" w:rsidR="0003207C" w:rsidRPr="00340CAA" w:rsidRDefault="0003207C" w:rsidP="00340CAA">
      <w:pPr>
        <w:pStyle w:val="Heading2"/>
        <w:ind w:left="567" w:hanging="567"/>
        <w:jc w:val="both"/>
        <w:rPr>
          <w:b w:val="0"/>
          <w:bCs/>
          <w:sz w:val="24"/>
          <w:szCs w:val="24"/>
        </w:rPr>
      </w:pPr>
      <w:r w:rsidRPr="00340CAA">
        <w:rPr>
          <w:b w:val="0"/>
          <w:bCs/>
          <w:sz w:val="24"/>
          <w:szCs w:val="24"/>
        </w:rPr>
        <w:t xml:space="preserve">Izpildītājs uzsāk veikt Ierīces remontu tikai pēc tam, kad Pasūtītāja pilnvarotā persona ir saskaņojusi Izpildītāja iesniegto Ierīces remonta tāmi un </w:t>
      </w:r>
      <w:r w:rsidR="009A7A61" w:rsidRPr="00340CAA">
        <w:rPr>
          <w:b w:val="0"/>
          <w:bCs/>
          <w:sz w:val="24"/>
          <w:szCs w:val="24"/>
        </w:rPr>
        <w:t xml:space="preserve">saskaņā ar </w:t>
      </w:r>
      <w:r w:rsidR="00B8737B" w:rsidRPr="00340CAA">
        <w:rPr>
          <w:b w:val="0"/>
          <w:bCs/>
          <w:sz w:val="24"/>
          <w:szCs w:val="24"/>
        </w:rPr>
        <w:t xml:space="preserve">Līguma </w:t>
      </w:r>
      <w:r w:rsidR="00C07577">
        <w:rPr>
          <w:b w:val="0"/>
          <w:bCs/>
          <w:sz w:val="24"/>
          <w:szCs w:val="24"/>
        </w:rPr>
        <w:t>3</w:t>
      </w:r>
      <w:r w:rsidR="00B8737B" w:rsidRPr="00340CAA">
        <w:rPr>
          <w:b w:val="0"/>
          <w:bCs/>
          <w:sz w:val="24"/>
          <w:szCs w:val="24"/>
        </w:rPr>
        <w:t>.9</w:t>
      </w:r>
      <w:r w:rsidR="009A7A61" w:rsidRPr="00340CAA">
        <w:rPr>
          <w:b w:val="0"/>
          <w:bCs/>
          <w:sz w:val="24"/>
          <w:szCs w:val="24"/>
        </w:rPr>
        <w:t xml:space="preserve">.apakšpunktu </w:t>
      </w:r>
      <w:r w:rsidRPr="00340CAA">
        <w:rPr>
          <w:b w:val="0"/>
          <w:bCs/>
          <w:sz w:val="24"/>
          <w:szCs w:val="24"/>
        </w:rPr>
        <w:t>par to ir nosūtījusi informāciju Izpildītāja pilnvarotajai personai uz elektroniskā pasta adresi.</w:t>
      </w:r>
      <w:r w:rsidR="009A7A61" w:rsidRPr="00340CAA">
        <w:rPr>
          <w:b w:val="0"/>
          <w:bCs/>
          <w:sz w:val="24"/>
          <w:szCs w:val="24"/>
        </w:rPr>
        <w:t xml:space="preserve"> </w:t>
      </w:r>
    </w:p>
    <w:p w14:paraId="1C9594DD" w14:textId="77777777" w:rsidR="0003207C" w:rsidRPr="00340CAA" w:rsidRDefault="0003207C" w:rsidP="00340CAA">
      <w:pPr>
        <w:pStyle w:val="Heading2"/>
        <w:ind w:left="567" w:hanging="567"/>
        <w:jc w:val="both"/>
        <w:rPr>
          <w:b w:val="0"/>
          <w:bCs/>
          <w:sz w:val="24"/>
          <w:szCs w:val="24"/>
        </w:rPr>
      </w:pPr>
      <w:r w:rsidRPr="00340CAA">
        <w:rPr>
          <w:b w:val="0"/>
          <w:bCs/>
          <w:sz w:val="24"/>
          <w:szCs w:val="24"/>
        </w:rPr>
        <w:t xml:space="preserve">Ja Ierīces remontu nav iespējams veikt </w:t>
      </w:r>
      <w:r w:rsidR="0008277A" w:rsidRPr="00340CAA">
        <w:rPr>
          <w:b w:val="0"/>
          <w:bCs/>
          <w:sz w:val="24"/>
          <w:szCs w:val="24"/>
        </w:rPr>
        <w:t>tāmē saskaņotajā termiņā</w:t>
      </w:r>
      <w:r w:rsidRPr="00340CAA">
        <w:rPr>
          <w:b w:val="0"/>
          <w:bCs/>
          <w:sz w:val="24"/>
          <w:szCs w:val="24"/>
        </w:rPr>
        <w:t>, tad Izpildītājs veic Ierīces remontu termiņā, kuru elektroniski ir saskaņojusi Pasūtītāja pilnvarotā persona.</w:t>
      </w:r>
    </w:p>
    <w:p w14:paraId="317CA233" w14:textId="0283C865" w:rsidR="0003207C" w:rsidRPr="00340CAA" w:rsidRDefault="0003207C" w:rsidP="00340CAA">
      <w:pPr>
        <w:pStyle w:val="Heading2"/>
        <w:ind w:left="567" w:hanging="567"/>
        <w:jc w:val="both"/>
        <w:rPr>
          <w:b w:val="0"/>
          <w:bCs/>
          <w:sz w:val="24"/>
          <w:szCs w:val="24"/>
        </w:rPr>
      </w:pPr>
      <w:r w:rsidRPr="00340CAA">
        <w:rPr>
          <w:b w:val="0"/>
          <w:bCs/>
          <w:sz w:val="24"/>
          <w:szCs w:val="24"/>
        </w:rPr>
        <w:t>Pēc Ie</w:t>
      </w:r>
      <w:r w:rsidR="00E67F8E" w:rsidRPr="00340CAA">
        <w:rPr>
          <w:b w:val="0"/>
          <w:bCs/>
          <w:sz w:val="24"/>
          <w:szCs w:val="24"/>
        </w:rPr>
        <w:t>rīces</w:t>
      </w:r>
      <w:r w:rsidRPr="00340CAA">
        <w:rPr>
          <w:b w:val="0"/>
          <w:bCs/>
          <w:sz w:val="24"/>
          <w:szCs w:val="24"/>
        </w:rPr>
        <w:t xml:space="preserve"> remonta veikšanas Izpildītājs sagatavo aktu par Ierīces diagnostikas un remonta veikšanu, kā arī aktu par Ierīces nodošan</w:t>
      </w:r>
      <w:r w:rsidR="00C07577">
        <w:rPr>
          <w:b w:val="0"/>
          <w:bCs/>
          <w:sz w:val="24"/>
          <w:szCs w:val="24"/>
        </w:rPr>
        <w:t xml:space="preserve">u – </w:t>
      </w:r>
      <w:r w:rsidRPr="00340CAA">
        <w:rPr>
          <w:b w:val="0"/>
          <w:bCs/>
          <w:sz w:val="24"/>
          <w:szCs w:val="24"/>
        </w:rPr>
        <w:t>pieņemšanu pēc diagnostikas un remonta veikšanas, kurus vienlaicīgi ar remontēto Ierīci nodod Pasūtītāja pilnvarotajai personai, iepriekš saskaņojot noteiktu Ierīces nodošanas laiku Pasūtītāja darba laikā. Akt</w:t>
      </w:r>
      <w:r w:rsidR="00C0123F" w:rsidRPr="00340CAA">
        <w:rPr>
          <w:b w:val="0"/>
          <w:bCs/>
          <w:sz w:val="24"/>
          <w:szCs w:val="24"/>
        </w:rPr>
        <w:t>u</w:t>
      </w:r>
      <w:r w:rsidRPr="00340CAA">
        <w:rPr>
          <w:b w:val="0"/>
          <w:bCs/>
          <w:sz w:val="24"/>
          <w:szCs w:val="24"/>
        </w:rPr>
        <w:t xml:space="preserve"> par Ierīces diagnostikas un remonta veikšanu un akt</w:t>
      </w:r>
      <w:r w:rsidR="00C0123F" w:rsidRPr="00340CAA">
        <w:rPr>
          <w:b w:val="0"/>
          <w:bCs/>
          <w:sz w:val="24"/>
          <w:szCs w:val="24"/>
        </w:rPr>
        <w:t>u</w:t>
      </w:r>
      <w:r w:rsidRPr="00340CAA">
        <w:rPr>
          <w:b w:val="0"/>
          <w:bCs/>
          <w:sz w:val="24"/>
          <w:szCs w:val="24"/>
        </w:rPr>
        <w:t xml:space="preserve"> par Ierīces nodošan</w:t>
      </w:r>
      <w:r w:rsidR="00C07577">
        <w:rPr>
          <w:b w:val="0"/>
          <w:bCs/>
          <w:sz w:val="24"/>
          <w:szCs w:val="24"/>
        </w:rPr>
        <w:t xml:space="preserve">u – </w:t>
      </w:r>
      <w:r w:rsidRPr="00340CAA">
        <w:rPr>
          <w:b w:val="0"/>
          <w:bCs/>
          <w:sz w:val="24"/>
          <w:szCs w:val="24"/>
        </w:rPr>
        <w:t>pieņemšanu pēc diagnostikas un remonta veikšanas abpusēji parakst</w:t>
      </w:r>
      <w:r w:rsidR="00C0123F" w:rsidRPr="00340CAA">
        <w:rPr>
          <w:b w:val="0"/>
          <w:bCs/>
          <w:sz w:val="24"/>
          <w:szCs w:val="24"/>
        </w:rPr>
        <w:t>a Pušu pilnvarotās personas</w:t>
      </w:r>
      <w:r w:rsidRPr="00340CAA">
        <w:rPr>
          <w:b w:val="0"/>
          <w:bCs/>
          <w:sz w:val="24"/>
          <w:szCs w:val="24"/>
        </w:rPr>
        <w:t>,</w:t>
      </w:r>
      <w:r w:rsidR="00C0123F" w:rsidRPr="00340CAA">
        <w:rPr>
          <w:b w:val="0"/>
          <w:bCs/>
          <w:sz w:val="24"/>
          <w:szCs w:val="24"/>
        </w:rPr>
        <w:t xml:space="preserve"> Izpildītāja pilnvarotajai personai</w:t>
      </w:r>
      <w:r w:rsidRPr="00340CAA">
        <w:rPr>
          <w:b w:val="0"/>
          <w:bCs/>
          <w:sz w:val="24"/>
          <w:szCs w:val="24"/>
        </w:rPr>
        <w:t xml:space="preserve"> nododot Ierīci</w:t>
      </w:r>
      <w:r w:rsidR="00C0123F" w:rsidRPr="00340CAA">
        <w:rPr>
          <w:b w:val="0"/>
          <w:bCs/>
          <w:sz w:val="24"/>
          <w:szCs w:val="24"/>
        </w:rPr>
        <w:t xml:space="preserve"> </w:t>
      </w:r>
      <w:r w:rsidRPr="00340CAA">
        <w:rPr>
          <w:b w:val="0"/>
          <w:bCs/>
          <w:sz w:val="24"/>
          <w:szCs w:val="24"/>
        </w:rPr>
        <w:t xml:space="preserve"> Pasūtītāja pilnvarotajai personai.</w:t>
      </w:r>
      <w:r w:rsidR="000E150E" w:rsidRPr="00340CAA">
        <w:rPr>
          <w:b w:val="0"/>
          <w:bCs/>
          <w:sz w:val="24"/>
          <w:szCs w:val="24"/>
        </w:rPr>
        <w:t xml:space="preserve"> Aktā par Ierīces diagnostikas un remonta veikšanu Izpildītājs norāda Ierīci, diagnostikas veikšanas rezultātu, diagnostikas veikšanas cenu, veiktā remonta ilgumu darba stundās, remonta 1 (vienas) darba stundas cenu, remontam izmantotās detaļas, materiālus un to cenas, kas atbilst Pasūtītāja saskaņotajai Ierīces remonta tāmei</w:t>
      </w:r>
      <w:r w:rsidR="0061387F">
        <w:rPr>
          <w:b w:val="0"/>
          <w:bCs/>
          <w:sz w:val="24"/>
          <w:szCs w:val="24"/>
        </w:rPr>
        <w:t>,</w:t>
      </w:r>
      <w:r w:rsidR="000E150E" w:rsidRPr="00340CAA">
        <w:rPr>
          <w:b w:val="0"/>
          <w:bCs/>
          <w:sz w:val="24"/>
          <w:szCs w:val="24"/>
        </w:rPr>
        <w:t xml:space="preserve"> </w:t>
      </w:r>
      <w:r w:rsidR="0061387F">
        <w:rPr>
          <w:b w:val="0"/>
          <w:bCs/>
          <w:sz w:val="24"/>
          <w:szCs w:val="24"/>
        </w:rPr>
        <w:t>kā arī</w:t>
      </w:r>
      <w:r w:rsidR="0061387F" w:rsidRPr="00340CAA">
        <w:rPr>
          <w:b w:val="0"/>
          <w:bCs/>
          <w:sz w:val="24"/>
          <w:szCs w:val="24"/>
        </w:rPr>
        <w:t xml:space="preserve"> </w:t>
      </w:r>
      <w:r w:rsidR="000E150E" w:rsidRPr="00340CAA">
        <w:rPr>
          <w:b w:val="0"/>
          <w:bCs/>
          <w:sz w:val="24"/>
          <w:szCs w:val="24"/>
        </w:rPr>
        <w:t>kopējās izmaksas.</w:t>
      </w:r>
    </w:p>
    <w:p w14:paraId="1567560C" w14:textId="50D800B0" w:rsidR="00DD1882" w:rsidRPr="00340CAA" w:rsidRDefault="00DD1882" w:rsidP="007A108A">
      <w:pPr>
        <w:pStyle w:val="Heading2"/>
        <w:keepNext w:val="0"/>
        <w:ind w:left="567" w:hanging="567"/>
        <w:jc w:val="both"/>
        <w:rPr>
          <w:b w:val="0"/>
          <w:bCs/>
          <w:sz w:val="24"/>
          <w:szCs w:val="24"/>
        </w:rPr>
      </w:pPr>
      <w:r w:rsidRPr="00340CAA">
        <w:rPr>
          <w:b w:val="0"/>
          <w:bCs/>
          <w:sz w:val="24"/>
          <w:szCs w:val="24"/>
        </w:rPr>
        <w:t xml:space="preserve">Pasūtītāja pilnvarotā persona ir tiesīga neparakstīt </w:t>
      </w:r>
      <w:r w:rsidR="000361F0" w:rsidRPr="00340CAA">
        <w:rPr>
          <w:b w:val="0"/>
          <w:bCs/>
          <w:sz w:val="24"/>
          <w:szCs w:val="24"/>
        </w:rPr>
        <w:t xml:space="preserve">aktu par Ierīces diagnostikas veikšanu un </w:t>
      </w:r>
      <w:r w:rsidRPr="00340CAA">
        <w:rPr>
          <w:b w:val="0"/>
          <w:bCs/>
          <w:sz w:val="24"/>
          <w:szCs w:val="24"/>
        </w:rPr>
        <w:t>aktu par Ierīces diagnostikas un remonta veikšanu, ja Pasūtītāja pilnvaroto personu neapmierina veiktā</w:t>
      </w:r>
      <w:r w:rsidR="000361F0" w:rsidRPr="00340CAA">
        <w:rPr>
          <w:b w:val="0"/>
          <w:bCs/>
          <w:sz w:val="24"/>
          <w:szCs w:val="24"/>
        </w:rPr>
        <w:t>s diagnostikas</w:t>
      </w:r>
      <w:r w:rsidRPr="00340CAA">
        <w:rPr>
          <w:b w:val="0"/>
          <w:bCs/>
          <w:sz w:val="24"/>
          <w:szCs w:val="24"/>
        </w:rPr>
        <w:t xml:space="preserve"> </w:t>
      </w:r>
      <w:r w:rsidR="000E150E" w:rsidRPr="00340CAA">
        <w:rPr>
          <w:b w:val="0"/>
          <w:bCs/>
          <w:sz w:val="24"/>
          <w:szCs w:val="24"/>
        </w:rPr>
        <w:t>vai</w:t>
      </w:r>
      <w:r w:rsidR="000361F0" w:rsidRPr="00340CAA">
        <w:rPr>
          <w:b w:val="0"/>
          <w:bCs/>
          <w:sz w:val="24"/>
          <w:szCs w:val="24"/>
        </w:rPr>
        <w:t xml:space="preserve"> </w:t>
      </w:r>
      <w:r w:rsidRPr="00340CAA">
        <w:rPr>
          <w:b w:val="0"/>
          <w:bCs/>
          <w:sz w:val="24"/>
          <w:szCs w:val="24"/>
        </w:rPr>
        <w:t xml:space="preserve">remonta kvalitāte, vai arī aktā norādītās remonta izmaksu summas </w:t>
      </w:r>
      <w:r w:rsidRPr="00340CAA">
        <w:rPr>
          <w:b w:val="0"/>
          <w:bCs/>
          <w:sz w:val="24"/>
          <w:szCs w:val="24"/>
        </w:rPr>
        <w:lastRenderedPageBreak/>
        <w:t xml:space="preserve">neatbilst </w:t>
      </w:r>
      <w:r w:rsidR="00F3729D" w:rsidRPr="00340CAA">
        <w:rPr>
          <w:b w:val="0"/>
          <w:bCs/>
          <w:sz w:val="24"/>
          <w:szCs w:val="24"/>
        </w:rPr>
        <w:t xml:space="preserve">Līguma </w:t>
      </w:r>
      <w:r w:rsidR="0061387F">
        <w:rPr>
          <w:b w:val="0"/>
          <w:bCs/>
          <w:sz w:val="24"/>
          <w:szCs w:val="24"/>
        </w:rPr>
        <w:t>3</w:t>
      </w:r>
      <w:r w:rsidR="00F3729D" w:rsidRPr="00340CAA">
        <w:rPr>
          <w:b w:val="0"/>
          <w:bCs/>
          <w:sz w:val="24"/>
          <w:szCs w:val="24"/>
        </w:rPr>
        <w:t>.</w:t>
      </w:r>
      <w:r w:rsidR="0061387F">
        <w:rPr>
          <w:b w:val="0"/>
          <w:bCs/>
          <w:sz w:val="24"/>
          <w:szCs w:val="24"/>
        </w:rPr>
        <w:t>10</w:t>
      </w:r>
      <w:r w:rsidR="00F3729D" w:rsidRPr="00340CAA">
        <w:rPr>
          <w:b w:val="0"/>
          <w:bCs/>
          <w:sz w:val="24"/>
          <w:szCs w:val="24"/>
        </w:rPr>
        <w:t>.</w:t>
      </w:r>
      <w:r w:rsidR="000E150E" w:rsidRPr="00340CAA">
        <w:rPr>
          <w:b w:val="0"/>
          <w:bCs/>
          <w:sz w:val="24"/>
          <w:szCs w:val="24"/>
        </w:rPr>
        <w:t>apakš</w:t>
      </w:r>
      <w:r w:rsidR="00F3729D" w:rsidRPr="00340CAA">
        <w:rPr>
          <w:b w:val="0"/>
          <w:bCs/>
          <w:sz w:val="24"/>
          <w:szCs w:val="24"/>
        </w:rPr>
        <w:t>punktā</w:t>
      </w:r>
      <w:r w:rsidRPr="00340CAA">
        <w:rPr>
          <w:b w:val="0"/>
          <w:bCs/>
          <w:sz w:val="24"/>
          <w:szCs w:val="24"/>
        </w:rPr>
        <w:t xml:space="preserve"> noteiktajā kārtībā saskaņotajā Ierīces remonta tāmē norādītajām. Šajā gadījumā Pasūtītāja pilnvarotā persona 3 (trīs) darba dienu laikā </w:t>
      </w:r>
      <w:proofErr w:type="spellStart"/>
      <w:r w:rsidRPr="00340CAA">
        <w:rPr>
          <w:b w:val="0"/>
          <w:bCs/>
          <w:sz w:val="24"/>
          <w:szCs w:val="24"/>
        </w:rPr>
        <w:t>nosūta</w:t>
      </w:r>
      <w:proofErr w:type="spellEnd"/>
      <w:r w:rsidRPr="00340CAA">
        <w:rPr>
          <w:b w:val="0"/>
          <w:bCs/>
          <w:sz w:val="24"/>
          <w:szCs w:val="24"/>
        </w:rPr>
        <w:t xml:space="preserve"> Izpildītāja pilnvarotajai personai motivētu pretenziju. Izpildītājs par saviem līdzekļiem bez papildu maksas novērš nosūtītajā pretenzijā norādītos trūkumus, un nekavējoties elektroniski informē Pasūtītāja pilnvaroto personu, kā arī </w:t>
      </w:r>
      <w:r w:rsidRPr="00340CAA">
        <w:rPr>
          <w:rFonts w:eastAsiaTheme="minorHAnsi"/>
          <w:b w:val="0"/>
          <w:bCs/>
          <w:sz w:val="24"/>
          <w:szCs w:val="24"/>
        </w:rPr>
        <w:t>Līgumā noteiktajā kārtībā</w:t>
      </w:r>
      <w:r w:rsidRPr="00340CAA">
        <w:rPr>
          <w:b w:val="0"/>
          <w:bCs/>
          <w:sz w:val="24"/>
          <w:szCs w:val="24"/>
        </w:rPr>
        <w:t xml:space="preserve"> </w:t>
      </w:r>
      <w:r w:rsidRPr="00340CAA">
        <w:rPr>
          <w:rFonts w:eastAsiaTheme="minorHAnsi"/>
          <w:b w:val="0"/>
          <w:bCs/>
          <w:sz w:val="24"/>
          <w:szCs w:val="24"/>
        </w:rPr>
        <w:t>atkārtoti</w:t>
      </w:r>
      <w:r w:rsidRPr="00340CAA">
        <w:rPr>
          <w:b w:val="0"/>
          <w:bCs/>
          <w:sz w:val="24"/>
          <w:szCs w:val="24"/>
        </w:rPr>
        <w:t xml:space="preserve"> iesniedz </w:t>
      </w:r>
      <w:r w:rsidR="00D501BF" w:rsidRPr="00340CAA">
        <w:rPr>
          <w:b w:val="0"/>
          <w:bCs/>
          <w:sz w:val="24"/>
          <w:szCs w:val="24"/>
        </w:rPr>
        <w:t xml:space="preserve">attiecīgi </w:t>
      </w:r>
      <w:r w:rsidR="00E935C3" w:rsidRPr="00340CAA">
        <w:rPr>
          <w:b w:val="0"/>
          <w:bCs/>
          <w:sz w:val="24"/>
          <w:szCs w:val="24"/>
        </w:rPr>
        <w:t xml:space="preserve">aktu par Ierīces diagnostikas veikšanu vai </w:t>
      </w:r>
      <w:r w:rsidRPr="00340CAA">
        <w:rPr>
          <w:b w:val="0"/>
          <w:bCs/>
          <w:sz w:val="24"/>
          <w:szCs w:val="24"/>
        </w:rPr>
        <w:t xml:space="preserve">aktu par Ierīces diagnostikas un remonta veikšanu. Ierīces </w:t>
      </w:r>
      <w:r w:rsidR="00D501BF" w:rsidRPr="00340CAA">
        <w:rPr>
          <w:b w:val="0"/>
          <w:bCs/>
          <w:sz w:val="24"/>
          <w:szCs w:val="24"/>
        </w:rPr>
        <w:t xml:space="preserve">diagnostikas vai </w:t>
      </w:r>
      <w:r w:rsidRPr="00340CAA">
        <w:rPr>
          <w:b w:val="0"/>
          <w:bCs/>
          <w:sz w:val="24"/>
          <w:szCs w:val="24"/>
        </w:rPr>
        <w:t xml:space="preserve">remonta veikšanas termiņa kavējuma laikā netiek ieskaitīts laika periods no </w:t>
      </w:r>
      <w:r w:rsidR="000E150E" w:rsidRPr="00340CAA">
        <w:rPr>
          <w:b w:val="0"/>
          <w:bCs/>
          <w:sz w:val="24"/>
          <w:szCs w:val="24"/>
        </w:rPr>
        <w:t>aktu iesniegšanas</w:t>
      </w:r>
      <w:r w:rsidRPr="00340CAA">
        <w:rPr>
          <w:b w:val="0"/>
          <w:bCs/>
          <w:sz w:val="24"/>
          <w:szCs w:val="24"/>
        </w:rPr>
        <w:t xml:space="preserve"> dienas</w:t>
      </w:r>
      <w:r w:rsidR="0061387F">
        <w:rPr>
          <w:b w:val="0"/>
          <w:bCs/>
          <w:sz w:val="24"/>
          <w:szCs w:val="24"/>
        </w:rPr>
        <w:t xml:space="preserve"> </w:t>
      </w:r>
      <w:r w:rsidRPr="00340CAA">
        <w:rPr>
          <w:b w:val="0"/>
          <w:bCs/>
          <w:sz w:val="24"/>
          <w:szCs w:val="24"/>
        </w:rPr>
        <w:t>līdz pretenzijas nosūtīšanas dienai.</w:t>
      </w:r>
    </w:p>
    <w:p w14:paraId="385CC3D5" w14:textId="77777777" w:rsidR="00C05BFB" w:rsidRPr="00340CAA" w:rsidRDefault="00827005" w:rsidP="007A108A">
      <w:pPr>
        <w:pStyle w:val="Heading2"/>
        <w:keepNext w:val="0"/>
        <w:ind w:left="567" w:hanging="567"/>
        <w:jc w:val="both"/>
        <w:rPr>
          <w:b w:val="0"/>
          <w:bCs/>
          <w:sz w:val="24"/>
          <w:szCs w:val="24"/>
        </w:rPr>
      </w:pPr>
      <w:r w:rsidRPr="00340CAA">
        <w:rPr>
          <w:b w:val="0"/>
          <w:bCs/>
          <w:sz w:val="24"/>
          <w:szCs w:val="24"/>
        </w:rPr>
        <w:t>Katra</w:t>
      </w:r>
      <w:r w:rsidR="00C60EF5" w:rsidRPr="00340CAA">
        <w:rPr>
          <w:b w:val="0"/>
          <w:bCs/>
          <w:sz w:val="24"/>
          <w:szCs w:val="24"/>
        </w:rPr>
        <w:t xml:space="preserve"> Ierīces diagnostika un remonts tiek </w:t>
      </w:r>
      <w:r w:rsidR="00F96C65" w:rsidRPr="00340CAA">
        <w:rPr>
          <w:b w:val="0"/>
          <w:bCs/>
          <w:sz w:val="24"/>
          <w:szCs w:val="24"/>
        </w:rPr>
        <w:t>uzskatīt</w:t>
      </w:r>
      <w:r w:rsidR="00C60EF5" w:rsidRPr="00340CAA">
        <w:rPr>
          <w:b w:val="0"/>
          <w:bCs/>
          <w:sz w:val="24"/>
          <w:szCs w:val="24"/>
        </w:rPr>
        <w:t>i</w:t>
      </w:r>
      <w:r w:rsidR="00F96C65" w:rsidRPr="00340CAA">
        <w:rPr>
          <w:b w:val="0"/>
          <w:bCs/>
          <w:sz w:val="24"/>
          <w:szCs w:val="24"/>
        </w:rPr>
        <w:t xml:space="preserve"> par </w:t>
      </w:r>
      <w:r w:rsidR="00F3729D" w:rsidRPr="00340CAA">
        <w:rPr>
          <w:b w:val="0"/>
          <w:bCs/>
          <w:sz w:val="24"/>
          <w:szCs w:val="24"/>
        </w:rPr>
        <w:t>veikt</w:t>
      </w:r>
      <w:r w:rsidR="00C60EF5" w:rsidRPr="00340CAA">
        <w:rPr>
          <w:b w:val="0"/>
          <w:bCs/>
          <w:sz w:val="24"/>
          <w:szCs w:val="24"/>
        </w:rPr>
        <w:t>iem</w:t>
      </w:r>
      <w:r w:rsidR="00F96C65" w:rsidRPr="00340CAA">
        <w:rPr>
          <w:b w:val="0"/>
          <w:bCs/>
          <w:sz w:val="24"/>
          <w:szCs w:val="24"/>
        </w:rPr>
        <w:t xml:space="preserve"> </w:t>
      </w:r>
      <w:r w:rsidR="00C60EF5" w:rsidRPr="00340CAA">
        <w:rPr>
          <w:b w:val="0"/>
          <w:bCs/>
          <w:sz w:val="24"/>
          <w:szCs w:val="24"/>
        </w:rPr>
        <w:t>dien</w:t>
      </w:r>
      <w:r w:rsidR="00E935C3" w:rsidRPr="00340CAA">
        <w:rPr>
          <w:b w:val="0"/>
          <w:bCs/>
          <w:sz w:val="24"/>
          <w:szCs w:val="24"/>
        </w:rPr>
        <w:t>ā</w:t>
      </w:r>
      <w:r w:rsidR="00C60EF5" w:rsidRPr="00340CAA">
        <w:rPr>
          <w:b w:val="0"/>
          <w:bCs/>
          <w:sz w:val="24"/>
          <w:szCs w:val="24"/>
        </w:rPr>
        <w:t>, kad Pu</w:t>
      </w:r>
      <w:r w:rsidR="005920A1" w:rsidRPr="00340CAA">
        <w:rPr>
          <w:b w:val="0"/>
          <w:bCs/>
          <w:sz w:val="24"/>
          <w:szCs w:val="24"/>
        </w:rPr>
        <w:t>šu pilnvarotās personas</w:t>
      </w:r>
      <w:r w:rsidR="00C60EF5" w:rsidRPr="00340CAA">
        <w:rPr>
          <w:b w:val="0"/>
          <w:bCs/>
          <w:sz w:val="24"/>
          <w:szCs w:val="24"/>
        </w:rPr>
        <w:t xml:space="preserve"> ir parakstījušas Līgumā noteiktos atbilstošos aktus. </w:t>
      </w:r>
    </w:p>
    <w:p w14:paraId="59D18211" w14:textId="77777777" w:rsidR="00E2661F" w:rsidRPr="00340CAA" w:rsidRDefault="00E2661F" w:rsidP="007A108A">
      <w:pPr>
        <w:pStyle w:val="Heading2"/>
        <w:keepNext w:val="0"/>
        <w:ind w:left="567" w:hanging="567"/>
        <w:jc w:val="both"/>
        <w:rPr>
          <w:b w:val="0"/>
          <w:bCs/>
          <w:sz w:val="24"/>
          <w:szCs w:val="24"/>
        </w:rPr>
      </w:pPr>
      <w:r w:rsidRPr="00340CAA">
        <w:rPr>
          <w:b w:val="0"/>
          <w:bCs/>
          <w:sz w:val="24"/>
          <w:szCs w:val="24"/>
        </w:rPr>
        <w:t xml:space="preserve">Katrs attiecīgais abpusēji parakstītais </w:t>
      </w:r>
      <w:r w:rsidR="00FD7AD8" w:rsidRPr="00340CAA">
        <w:rPr>
          <w:b w:val="0"/>
          <w:bCs/>
          <w:sz w:val="24"/>
          <w:szCs w:val="24"/>
        </w:rPr>
        <w:t>a</w:t>
      </w:r>
      <w:r w:rsidR="00A13174" w:rsidRPr="00340CAA">
        <w:rPr>
          <w:b w:val="0"/>
          <w:bCs/>
          <w:sz w:val="24"/>
          <w:szCs w:val="24"/>
        </w:rPr>
        <w:t xml:space="preserve">kts par Ierīces diagnostikas veikšanu </w:t>
      </w:r>
      <w:r w:rsidR="00FD7AD8" w:rsidRPr="00340CAA">
        <w:rPr>
          <w:b w:val="0"/>
          <w:bCs/>
          <w:sz w:val="24"/>
          <w:szCs w:val="24"/>
        </w:rPr>
        <w:t xml:space="preserve">un akts par Ierīces diagnostikas un remonta veikšanu </w:t>
      </w:r>
      <w:r w:rsidRPr="00340CAA">
        <w:rPr>
          <w:b w:val="0"/>
          <w:bCs/>
          <w:sz w:val="24"/>
          <w:szCs w:val="24"/>
        </w:rPr>
        <w:t>ir pamatojums norēķinu veikšanai starp Pusēm.</w:t>
      </w:r>
    </w:p>
    <w:p w14:paraId="5577AF26" w14:textId="77777777" w:rsidR="000727DE" w:rsidRDefault="000727DE" w:rsidP="007A108A">
      <w:pPr>
        <w:pStyle w:val="Heading2"/>
        <w:keepNext w:val="0"/>
        <w:ind w:left="567" w:hanging="567"/>
        <w:jc w:val="both"/>
        <w:rPr>
          <w:b w:val="0"/>
          <w:bCs/>
          <w:sz w:val="24"/>
          <w:szCs w:val="24"/>
        </w:rPr>
      </w:pPr>
      <w:r w:rsidRPr="00340CAA">
        <w:rPr>
          <w:b w:val="0"/>
          <w:bCs/>
          <w:sz w:val="24"/>
          <w:szCs w:val="24"/>
        </w:rPr>
        <w:t>Iekārtu  remontam jāizmanto materiāli un detaļas atbilstoši spēkā esošajiem normatīvajiem aktiem, attiecīgajiem standartiem un Iekārtas tehniskajie</w:t>
      </w:r>
      <w:r w:rsidR="00644CF7" w:rsidRPr="00340CAA">
        <w:rPr>
          <w:b w:val="0"/>
          <w:bCs/>
          <w:sz w:val="24"/>
          <w:szCs w:val="24"/>
        </w:rPr>
        <w:t>m parametriem, ja plānots</w:t>
      </w:r>
      <w:r w:rsidRPr="00340CAA">
        <w:rPr>
          <w:b w:val="0"/>
          <w:bCs/>
          <w:sz w:val="24"/>
          <w:szCs w:val="24"/>
        </w:rPr>
        <w:t xml:space="preserve"> izmantot neoriģinālās detaļas, tad tas jāsaskaņo ar Pasūtītāju.</w:t>
      </w:r>
    </w:p>
    <w:p w14:paraId="6A1B2DFA" w14:textId="27B46C62" w:rsidR="00DF34F7" w:rsidRPr="00DF34F7" w:rsidRDefault="00CC6564" w:rsidP="00DF34F7">
      <w:pPr>
        <w:pStyle w:val="Heading1"/>
        <w:spacing w:before="120" w:after="120"/>
        <w:ind w:left="374" w:hanging="374"/>
        <w:jc w:val="center"/>
        <w:rPr>
          <w:sz w:val="24"/>
          <w:szCs w:val="24"/>
          <w:lang w:eastAsia="lv-LV"/>
        </w:rPr>
      </w:pPr>
      <w:r w:rsidRPr="00DF34F7">
        <w:rPr>
          <w:sz w:val="24"/>
          <w:szCs w:val="24"/>
          <w:lang w:eastAsia="lv-LV"/>
        </w:rPr>
        <w:t>GARANTIJAS NOSACĪJUMI</w:t>
      </w:r>
    </w:p>
    <w:p w14:paraId="48DE12E6" w14:textId="1D89919B" w:rsidR="006F77A4" w:rsidRPr="006F77A4" w:rsidRDefault="006F77A4" w:rsidP="00D95154">
      <w:pPr>
        <w:pStyle w:val="Heading2"/>
        <w:keepNext w:val="0"/>
        <w:ind w:left="567" w:hanging="567"/>
        <w:jc w:val="both"/>
        <w:rPr>
          <w:b w:val="0"/>
          <w:bCs/>
          <w:sz w:val="24"/>
          <w:szCs w:val="24"/>
        </w:rPr>
      </w:pPr>
      <w:r>
        <w:rPr>
          <w:b w:val="0"/>
          <w:bCs/>
          <w:sz w:val="24"/>
          <w:szCs w:val="24"/>
        </w:rPr>
        <w:t>Izpildītāja</w:t>
      </w:r>
      <w:r w:rsidRPr="006F77A4">
        <w:rPr>
          <w:b w:val="0"/>
          <w:bCs/>
          <w:sz w:val="24"/>
          <w:szCs w:val="24"/>
        </w:rPr>
        <w:t xml:space="preserve"> remonta darbiem un remontā izmantotajām detaļām nodrošina 12 (divpadsmit) mēnešu garantiju no remonta darbu nodošana</w:t>
      </w:r>
      <w:r>
        <w:rPr>
          <w:b w:val="0"/>
          <w:bCs/>
          <w:sz w:val="24"/>
          <w:szCs w:val="24"/>
        </w:rPr>
        <w:t xml:space="preserve">s – </w:t>
      </w:r>
      <w:r w:rsidRPr="006F77A4">
        <w:rPr>
          <w:b w:val="0"/>
          <w:bCs/>
          <w:sz w:val="24"/>
          <w:szCs w:val="24"/>
        </w:rPr>
        <w:t>pieņemšanas akta abpusējas parakstīšanas dienas.</w:t>
      </w:r>
    </w:p>
    <w:p w14:paraId="2FBFC037" w14:textId="469B24C2" w:rsidR="00DF34F7" w:rsidRPr="00D95154" w:rsidRDefault="00DF34F7" w:rsidP="00D95154">
      <w:pPr>
        <w:pStyle w:val="Heading2"/>
        <w:keepNext w:val="0"/>
        <w:ind w:left="567" w:hanging="567"/>
        <w:jc w:val="both"/>
        <w:rPr>
          <w:b w:val="0"/>
          <w:bCs/>
        </w:rPr>
      </w:pPr>
      <w:r w:rsidRPr="00D95154">
        <w:rPr>
          <w:b w:val="0"/>
          <w:bCs/>
          <w:sz w:val="24"/>
          <w:szCs w:val="24"/>
        </w:rPr>
        <w:t>Izpildītājs sniegtā Pakalpojuma ietvaros veiktajam Ierīces remontam un Ierīces remontam izmantotajām detaļām</w:t>
      </w:r>
      <w:r w:rsidR="003D25FF">
        <w:rPr>
          <w:b w:val="0"/>
          <w:bCs/>
          <w:sz w:val="24"/>
          <w:szCs w:val="24"/>
        </w:rPr>
        <w:t xml:space="preserve"> un</w:t>
      </w:r>
      <w:r w:rsidRPr="00D95154">
        <w:rPr>
          <w:b w:val="0"/>
          <w:bCs/>
          <w:sz w:val="24"/>
          <w:szCs w:val="24"/>
        </w:rPr>
        <w:t xml:space="preserve"> materiāliem nodrošina 12 (divpadsmit) mēnešu garantiju no katra attiecīgā akta par Ierīces diagnostikas un remonta veikšanu abpusējas parakstīšanas dienas.</w:t>
      </w:r>
    </w:p>
    <w:p w14:paraId="38DFA733" w14:textId="5BB90B09" w:rsidR="003D25FF" w:rsidRPr="0061387F" w:rsidRDefault="003D25FF" w:rsidP="003D25FF">
      <w:pPr>
        <w:pStyle w:val="Heading2"/>
        <w:keepNext w:val="0"/>
        <w:ind w:left="567" w:hanging="567"/>
        <w:jc w:val="both"/>
        <w:rPr>
          <w:b w:val="0"/>
          <w:bCs/>
          <w:sz w:val="24"/>
          <w:szCs w:val="24"/>
        </w:rPr>
      </w:pPr>
      <w:r w:rsidRPr="0061387F">
        <w:rPr>
          <w:b w:val="0"/>
          <w:bCs/>
          <w:sz w:val="24"/>
          <w:szCs w:val="24"/>
        </w:rPr>
        <w:t xml:space="preserve">Par garantijas laikā konstatētajiem Ierīces bojājumiem, kas radušies pēc </w:t>
      </w:r>
      <w:r>
        <w:rPr>
          <w:b w:val="0"/>
          <w:bCs/>
          <w:sz w:val="24"/>
          <w:szCs w:val="24"/>
        </w:rPr>
        <w:t>Izpildītāja</w:t>
      </w:r>
      <w:r w:rsidRPr="0061387F">
        <w:rPr>
          <w:b w:val="0"/>
          <w:bCs/>
          <w:sz w:val="24"/>
          <w:szCs w:val="24"/>
        </w:rPr>
        <w:t xml:space="preserve"> veiktā remonta,</w:t>
      </w:r>
      <w:r>
        <w:rPr>
          <w:b w:val="0"/>
          <w:bCs/>
          <w:sz w:val="24"/>
          <w:szCs w:val="24"/>
        </w:rPr>
        <w:t xml:space="preserve"> </w:t>
      </w:r>
      <w:r w:rsidRPr="0061387F">
        <w:rPr>
          <w:b w:val="0"/>
          <w:bCs/>
          <w:sz w:val="24"/>
          <w:szCs w:val="24"/>
        </w:rPr>
        <w:t xml:space="preserve">Pasūtītāja pilnvarotā persona sastāda motivētu pretenziju un 3 (trīs) darba dienu laikā </w:t>
      </w:r>
      <w:proofErr w:type="spellStart"/>
      <w:r w:rsidRPr="0061387F">
        <w:rPr>
          <w:b w:val="0"/>
          <w:bCs/>
          <w:sz w:val="24"/>
          <w:szCs w:val="24"/>
        </w:rPr>
        <w:t>nosūta</w:t>
      </w:r>
      <w:proofErr w:type="spellEnd"/>
      <w:r w:rsidRPr="0061387F">
        <w:rPr>
          <w:b w:val="0"/>
          <w:bCs/>
          <w:sz w:val="24"/>
          <w:szCs w:val="24"/>
        </w:rPr>
        <w:t xml:space="preserve"> to uz </w:t>
      </w:r>
      <w:proofErr w:type="spellStart"/>
      <w:r>
        <w:rPr>
          <w:b w:val="0"/>
          <w:bCs/>
          <w:sz w:val="24"/>
          <w:szCs w:val="24"/>
        </w:rPr>
        <w:t>Izpildītaja</w:t>
      </w:r>
      <w:proofErr w:type="spellEnd"/>
      <w:r w:rsidRPr="0061387F">
        <w:rPr>
          <w:b w:val="0"/>
          <w:bCs/>
          <w:sz w:val="24"/>
          <w:szCs w:val="24"/>
        </w:rPr>
        <w:t xml:space="preserve"> pilnvarotās personas elektroniskā pasta adresi.</w:t>
      </w:r>
    </w:p>
    <w:p w14:paraId="5E7408A7" w14:textId="3AF98EF1" w:rsidR="00DF34F7" w:rsidRPr="00D95154" w:rsidRDefault="00DF34F7" w:rsidP="00D95154">
      <w:pPr>
        <w:pStyle w:val="Heading2"/>
        <w:keepNext w:val="0"/>
        <w:ind w:left="567" w:hanging="567"/>
        <w:jc w:val="both"/>
        <w:rPr>
          <w:b w:val="0"/>
          <w:bCs/>
        </w:rPr>
      </w:pPr>
      <w:r w:rsidRPr="00D95154">
        <w:rPr>
          <w:b w:val="0"/>
          <w:bCs/>
          <w:sz w:val="24"/>
          <w:szCs w:val="24"/>
        </w:rPr>
        <w:t>Ierīces bojājumu gadījumos, kas radušies garantijas laikā Izpildītāja nekvalitatīvi veikta remonta vai Ierīces remontam izmantoto nekvalitatīvu detaļu, materiālu dēļ, Izpildītājs par saviem līdzekļiem bez papildus maksas veic Ierīces remontu un novērš Ierīces bojājumus 10 (desmit) darba dienu laikā no Pasūtītāja pilnvarotās personas motivētas pretenzijas nosūtīšanas dienas</w:t>
      </w:r>
      <w:r w:rsidR="006F77A4">
        <w:rPr>
          <w:b w:val="0"/>
          <w:bCs/>
          <w:sz w:val="24"/>
          <w:szCs w:val="24"/>
        </w:rPr>
        <w:t xml:space="preserve">, </w:t>
      </w:r>
      <w:r w:rsidRPr="006F77A4">
        <w:rPr>
          <w:b w:val="0"/>
          <w:bCs/>
          <w:sz w:val="24"/>
          <w:szCs w:val="24"/>
        </w:rPr>
        <w:t>Līgumā 9.</w:t>
      </w:r>
      <w:r w:rsidR="006F77A4" w:rsidRPr="006F77A4">
        <w:rPr>
          <w:b w:val="0"/>
          <w:bCs/>
          <w:sz w:val="24"/>
          <w:szCs w:val="24"/>
        </w:rPr>
        <w:t>1</w:t>
      </w:r>
      <w:r w:rsidRPr="006F77A4">
        <w:rPr>
          <w:b w:val="0"/>
          <w:bCs/>
          <w:sz w:val="24"/>
          <w:szCs w:val="24"/>
        </w:rPr>
        <w:t>2.apakšpunktā noteiktajā kārtībā.</w:t>
      </w:r>
    </w:p>
    <w:p w14:paraId="35DE17E6" w14:textId="76D33137" w:rsidR="00DF34F7" w:rsidRPr="00D95154" w:rsidRDefault="00DF34F7" w:rsidP="00D95154">
      <w:pPr>
        <w:pStyle w:val="Heading2"/>
        <w:keepNext w:val="0"/>
        <w:ind w:left="567" w:hanging="567"/>
        <w:jc w:val="both"/>
        <w:rPr>
          <w:b w:val="0"/>
          <w:bCs/>
        </w:rPr>
      </w:pPr>
      <w:r w:rsidRPr="00D95154">
        <w:rPr>
          <w:b w:val="0"/>
          <w:bCs/>
          <w:sz w:val="24"/>
          <w:szCs w:val="24"/>
        </w:rPr>
        <w:t>Līguma garantijas noteikumi attiecas uz garantijas darbības laikā neierobežotu reižu skaitu veiktu Ierīču remontu un Ierīču remontā izmantotajām (nomainītajām) detaļām, materiāliem.</w:t>
      </w:r>
    </w:p>
    <w:p w14:paraId="7E39EED0" w14:textId="3B538948" w:rsidR="00047DCF" w:rsidRPr="00DF34F7" w:rsidRDefault="00CC6564" w:rsidP="00DF34F7">
      <w:pPr>
        <w:pStyle w:val="Heading1"/>
        <w:spacing w:before="120" w:after="120"/>
        <w:ind w:left="374" w:hanging="374"/>
        <w:jc w:val="center"/>
        <w:rPr>
          <w:sz w:val="24"/>
          <w:szCs w:val="24"/>
          <w:lang w:eastAsia="lv-LV"/>
        </w:rPr>
      </w:pPr>
      <w:r w:rsidRPr="005D0903">
        <w:rPr>
          <w:sz w:val="24"/>
          <w:szCs w:val="24"/>
          <w:lang w:eastAsia="lv-LV"/>
        </w:rPr>
        <w:t>LĪGUMA DARBĪBAS TERMIŅŠ</w:t>
      </w:r>
    </w:p>
    <w:p w14:paraId="0F8BA0A5" w14:textId="77777777" w:rsidR="00E13303" w:rsidRPr="003A2BD2" w:rsidRDefault="00E13303" w:rsidP="003A2BD2">
      <w:pPr>
        <w:pStyle w:val="Heading2"/>
        <w:keepNext w:val="0"/>
        <w:ind w:left="567" w:hanging="567"/>
        <w:jc w:val="both"/>
        <w:rPr>
          <w:b w:val="0"/>
          <w:bCs/>
          <w:sz w:val="24"/>
          <w:szCs w:val="24"/>
        </w:rPr>
      </w:pPr>
      <w:r w:rsidRPr="003A2BD2">
        <w:rPr>
          <w:b w:val="0"/>
          <w:bCs/>
          <w:sz w:val="24"/>
          <w:szCs w:val="24"/>
        </w:rPr>
        <w:t xml:space="preserve">Līgums stājas spēkā ar </w:t>
      </w:r>
      <w:r w:rsidR="009B1DCE" w:rsidRPr="003A2BD2">
        <w:rPr>
          <w:b w:val="0"/>
          <w:bCs/>
          <w:sz w:val="24"/>
          <w:szCs w:val="24"/>
        </w:rPr>
        <w:t>pēdējā pievienotā droša elektroniskā paraksta un tā laika zīmoga datumu.</w:t>
      </w:r>
    </w:p>
    <w:p w14:paraId="7A9E8FD0" w14:textId="77777777" w:rsidR="00E13303" w:rsidRDefault="00E13303" w:rsidP="003A2BD2">
      <w:pPr>
        <w:pStyle w:val="Heading2"/>
        <w:keepNext w:val="0"/>
        <w:ind w:left="567" w:hanging="567"/>
        <w:jc w:val="both"/>
        <w:rPr>
          <w:b w:val="0"/>
          <w:bCs/>
          <w:sz w:val="24"/>
          <w:szCs w:val="24"/>
        </w:rPr>
      </w:pPr>
      <w:r w:rsidRPr="003A2BD2">
        <w:rPr>
          <w:b w:val="0"/>
          <w:bCs/>
          <w:sz w:val="24"/>
          <w:szCs w:val="24"/>
        </w:rPr>
        <w:t>Līgums ir spēkā līdz Pušu saistību pilnīgai izpildei.</w:t>
      </w:r>
    </w:p>
    <w:p w14:paraId="0B94DBFD" w14:textId="2B193299" w:rsidR="003D25FF" w:rsidRDefault="003D25FF" w:rsidP="003D25FF">
      <w:pPr>
        <w:pStyle w:val="Heading2"/>
        <w:keepNext w:val="0"/>
        <w:ind w:left="567" w:hanging="567"/>
        <w:jc w:val="both"/>
        <w:rPr>
          <w:b w:val="0"/>
          <w:bCs/>
          <w:sz w:val="24"/>
          <w:szCs w:val="24"/>
        </w:rPr>
      </w:pPr>
      <w:r w:rsidRPr="003A2BD2">
        <w:rPr>
          <w:b w:val="0"/>
          <w:bCs/>
          <w:sz w:val="24"/>
          <w:szCs w:val="24"/>
        </w:rPr>
        <w:t xml:space="preserve">Līgums ir spēkā </w:t>
      </w:r>
      <w:r>
        <w:rPr>
          <w:b w:val="0"/>
          <w:bCs/>
          <w:sz w:val="24"/>
          <w:szCs w:val="24"/>
        </w:rPr>
        <w:t>līdz iestājas viens no šādiem nosacījumiem:</w:t>
      </w:r>
    </w:p>
    <w:p w14:paraId="5152D636" w14:textId="6CC5D6B9" w:rsidR="003D25FF" w:rsidRPr="003D25FF" w:rsidRDefault="003D25FF" w:rsidP="003D25FF">
      <w:pPr>
        <w:pStyle w:val="Heading2"/>
        <w:keepNext w:val="0"/>
        <w:numPr>
          <w:ilvl w:val="2"/>
          <w:numId w:val="1"/>
        </w:numPr>
        <w:ind w:left="1134" w:hanging="567"/>
        <w:jc w:val="both"/>
        <w:rPr>
          <w:b w:val="0"/>
          <w:bCs/>
          <w:sz w:val="24"/>
          <w:szCs w:val="24"/>
        </w:rPr>
      </w:pPr>
      <w:r w:rsidRPr="003D25FF">
        <w:rPr>
          <w:b w:val="0"/>
          <w:bCs/>
          <w:sz w:val="24"/>
          <w:szCs w:val="24"/>
        </w:rPr>
        <w:t xml:space="preserve">ir pagājuši </w:t>
      </w:r>
      <w:r>
        <w:rPr>
          <w:b w:val="0"/>
          <w:bCs/>
          <w:sz w:val="24"/>
          <w:szCs w:val="24"/>
        </w:rPr>
        <w:t>5</w:t>
      </w:r>
      <w:r w:rsidRPr="003D25FF">
        <w:rPr>
          <w:b w:val="0"/>
          <w:bCs/>
          <w:sz w:val="24"/>
          <w:szCs w:val="24"/>
        </w:rPr>
        <w:t xml:space="preserve"> (</w:t>
      </w:r>
      <w:r>
        <w:rPr>
          <w:b w:val="0"/>
          <w:bCs/>
          <w:sz w:val="24"/>
          <w:szCs w:val="24"/>
        </w:rPr>
        <w:t>pieci</w:t>
      </w:r>
      <w:r w:rsidRPr="003D25FF">
        <w:rPr>
          <w:b w:val="0"/>
          <w:bCs/>
          <w:sz w:val="24"/>
          <w:szCs w:val="24"/>
        </w:rPr>
        <w:t>) gadi</w:t>
      </w:r>
      <w:r>
        <w:rPr>
          <w:b w:val="0"/>
          <w:bCs/>
          <w:sz w:val="24"/>
          <w:szCs w:val="24"/>
        </w:rPr>
        <w:t xml:space="preserve"> </w:t>
      </w:r>
      <w:r w:rsidRPr="003D25FF">
        <w:rPr>
          <w:b w:val="0"/>
          <w:bCs/>
          <w:sz w:val="24"/>
          <w:szCs w:val="24"/>
        </w:rPr>
        <w:t>no Līguma abpusējas parakstīšanas dienas;</w:t>
      </w:r>
    </w:p>
    <w:p w14:paraId="0D8892DD" w14:textId="6C5B6196" w:rsidR="003D25FF" w:rsidRPr="0061387F" w:rsidRDefault="003D25FF" w:rsidP="0061387F">
      <w:pPr>
        <w:pStyle w:val="Heading2"/>
        <w:keepNext w:val="0"/>
        <w:numPr>
          <w:ilvl w:val="2"/>
          <w:numId w:val="1"/>
        </w:numPr>
        <w:ind w:left="1134" w:hanging="567"/>
        <w:jc w:val="both"/>
      </w:pPr>
      <w:r w:rsidRPr="003D25FF">
        <w:rPr>
          <w:b w:val="0"/>
          <w:bCs/>
          <w:sz w:val="24"/>
          <w:szCs w:val="24"/>
        </w:rPr>
        <w:t>Pasūtītājs ir izlietojis Līguma 2.1.apakšpunktā minēto Līguma kopējo summu.</w:t>
      </w:r>
    </w:p>
    <w:p w14:paraId="0D5BD18A" w14:textId="227AB0E5" w:rsidR="00E13303" w:rsidRDefault="00CC6564" w:rsidP="003A2BD2">
      <w:pPr>
        <w:pStyle w:val="Heading2"/>
        <w:keepNext w:val="0"/>
        <w:ind w:left="567" w:hanging="567"/>
        <w:jc w:val="both"/>
        <w:rPr>
          <w:b w:val="0"/>
          <w:bCs/>
          <w:sz w:val="24"/>
          <w:szCs w:val="24"/>
        </w:rPr>
      </w:pPr>
      <w:r>
        <w:rPr>
          <w:b w:val="0"/>
          <w:bCs/>
          <w:sz w:val="24"/>
          <w:szCs w:val="24"/>
        </w:rPr>
        <w:t>Pusēm ir</w:t>
      </w:r>
      <w:r w:rsidR="00DF6E42" w:rsidRPr="003A2BD2">
        <w:rPr>
          <w:b w:val="0"/>
          <w:bCs/>
          <w:sz w:val="24"/>
          <w:szCs w:val="24"/>
        </w:rPr>
        <w:t xml:space="preserve"> ti</w:t>
      </w:r>
      <w:r w:rsidR="00713FF6" w:rsidRPr="003A2BD2">
        <w:rPr>
          <w:b w:val="0"/>
          <w:bCs/>
          <w:sz w:val="24"/>
          <w:szCs w:val="24"/>
        </w:rPr>
        <w:t xml:space="preserve">esības </w:t>
      </w:r>
      <w:r w:rsidR="00C06497" w:rsidRPr="003A2BD2">
        <w:rPr>
          <w:b w:val="0"/>
          <w:bCs/>
          <w:sz w:val="24"/>
          <w:szCs w:val="24"/>
        </w:rPr>
        <w:t xml:space="preserve">vienpusēji </w:t>
      </w:r>
      <w:r w:rsidR="00713FF6" w:rsidRPr="003A2BD2">
        <w:rPr>
          <w:b w:val="0"/>
          <w:bCs/>
          <w:sz w:val="24"/>
          <w:szCs w:val="24"/>
        </w:rPr>
        <w:t xml:space="preserve">izbeigt Līguma darbību, </w:t>
      </w:r>
      <w:r w:rsidR="002C3615" w:rsidRPr="003A2BD2">
        <w:rPr>
          <w:b w:val="0"/>
          <w:bCs/>
          <w:sz w:val="24"/>
          <w:szCs w:val="24"/>
        </w:rPr>
        <w:t xml:space="preserve">vismaz </w:t>
      </w:r>
      <w:r w:rsidR="00713FF6" w:rsidRPr="003A2BD2">
        <w:rPr>
          <w:b w:val="0"/>
          <w:bCs/>
          <w:sz w:val="24"/>
          <w:szCs w:val="24"/>
        </w:rPr>
        <w:t>3</w:t>
      </w:r>
      <w:r w:rsidR="00DF6E42" w:rsidRPr="003A2BD2">
        <w:rPr>
          <w:b w:val="0"/>
          <w:bCs/>
          <w:sz w:val="24"/>
          <w:szCs w:val="24"/>
        </w:rPr>
        <w:t>0 (</w:t>
      </w:r>
      <w:r w:rsidR="00713FF6" w:rsidRPr="003A2BD2">
        <w:rPr>
          <w:b w:val="0"/>
          <w:bCs/>
          <w:sz w:val="24"/>
          <w:szCs w:val="24"/>
        </w:rPr>
        <w:t>trīs</w:t>
      </w:r>
      <w:r w:rsidR="00DF6E42" w:rsidRPr="003A2BD2">
        <w:rPr>
          <w:b w:val="0"/>
          <w:bCs/>
          <w:sz w:val="24"/>
          <w:szCs w:val="24"/>
        </w:rPr>
        <w:t xml:space="preserve">desmit) dienas iepriekš </w:t>
      </w:r>
      <w:proofErr w:type="spellStart"/>
      <w:r w:rsidRPr="003A2BD2">
        <w:rPr>
          <w:b w:val="0"/>
          <w:bCs/>
          <w:sz w:val="24"/>
          <w:szCs w:val="24"/>
        </w:rPr>
        <w:t>rakst</w:t>
      </w:r>
      <w:r>
        <w:rPr>
          <w:b w:val="0"/>
          <w:bCs/>
          <w:sz w:val="24"/>
          <w:szCs w:val="24"/>
        </w:rPr>
        <w:t>veidā</w:t>
      </w:r>
      <w:proofErr w:type="spellEnd"/>
      <w:r w:rsidRPr="003A2BD2">
        <w:rPr>
          <w:b w:val="0"/>
          <w:bCs/>
          <w:sz w:val="24"/>
          <w:szCs w:val="24"/>
        </w:rPr>
        <w:t xml:space="preserve"> </w:t>
      </w:r>
      <w:r w:rsidR="00DF6E42" w:rsidRPr="003A2BD2">
        <w:rPr>
          <w:b w:val="0"/>
          <w:bCs/>
          <w:sz w:val="24"/>
          <w:szCs w:val="24"/>
        </w:rPr>
        <w:t xml:space="preserve">paziņojot par to otrai </w:t>
      </w:r>
      <w:r w:rsidR="00C06497" w:rsidRPr="003A2BD2">
        <w:rPr>
          <w:b w:val="0"/>
          <w:bCs/>
          <w:sz w:val="24"/>
          <w:szCs w:val="24"/>
        </w:rPr>
        <w:t>P</w:t>
      </w:r>
      <w:r w:rsidR="00DF6E42" w:rsidRPr="003A2BD2">
        <w:rPr>
          <w:b w:val="0"/>
          <w:bCs/>
          <w:sz w:val="24"/>
          <w:szCs w:val="24"/>
        </w:rPr>
        <w:t>usei</w:t>
      </w:r>
      <w:r w:rsidR="00E13303" w:rsidRPr="003A2BD2">
        <w:rPr>
          <w:b w:val="0"/>
          <w:bCs/>
          <w:sz w:val="24"/>
          <w:szCs w:val="24"/>
        </w:rPr>
        <w:t>.</w:t>
      </w:r>
    </w:p>
    <w:p w14:paraId="05885E06" w14:textId="77777777" w:rsidR="00CC6564" w:rsidRPr="0061387F" w:rsidRDefault="00CC6564" w:rsidP="0061387F">
      <w:pPr>
        <w:pStyle w:val="Heading2"/>
        <w:keepNext w:val="0"/>
        <w:ind w:left="567" w:hanging="567"/>
        <w:jc w:val="both"/>
        <w:rPr>
          <w:b w:val="0"/>
          <w:bCs/>
          <w:sz w:val="24"/>
          <w:szCs w:val="24"/>
        </w:rPr>
      </w:pPr>
      <w:r w:rsidRPr="0061387F">
        <w:rPr>
          <w:b w:val="0"/>
          <w:bCs/>
          <w:sz w:val="24"/>
          <w:szCs w:val="24"/>
        </w:rPr>
        <w:t xml:space="preserve">Pasūtītājam ir tiesības vienpusēji izbeigt Līguma darbību, vismaz 1 (vienu) darba dienu iepriekš </w:t>
      </w:r>
      <w:proofErr w:type="spellStart"/>
      <w:r w:rsidRPr="0061387F">
        <w:rPr>
          <w:b w:val="0"/>
          <w:bCs/>
          <w:sz w:val="24"/>
          <w:szCs w:val="24"/>
        </w:rPr>
        <w:t>rakstveidā</w:t>
      </w:r>
      <w:proofErr w:type="spellEnd"/>
      <w:r w:rsidRPr="0061387F">
        <w:rPr>
          <w:b w:val="0"/>
          <w:bCs/>
          <w:sz w:val="24"/>
          <w:szCs w:val="24"/>
        </w:rPr>
        <w:t xml:space="preserve"> paziņojot par to Izpildītājam:</w:t>
      </w:r>
    </w:p>
    <w:p w14:paraId="5B8BB8FC" w14:textId="0594287F" w:rsidR="00CC6564" w:rsidRPr="0061387F" w:rsidRDefault="00CC6564" w:rsidP="0061387F">
      <w:pPr>
        <w:pStyle w:val="Heading2"/>
        <w:keepNext w:val="0"/>
        <w:numPr>
          <w:ilvl w:val="2"/>
          <w:numId w:val="1"/>
        </w:numPr>
        <w:ind w:left="1134" w:hanging="567"/>
        <w:jc w:val="both"/>
        <w:rPr>
          <w:b w:val="0"/>
          <w:bCs/>
          <w:sz w:val="24"/>
          <w:szCs w:val="24"/>
        </w:rPr>
      </w:pPr>
      <w:r w:rsidRPr="0061387F">
        <w:rPr>
          <w:b w:val="0"/>
          <w:bCs/>
          <w:sz w:val="24"/>
          <w:szCs w:val="24"/>
        </w:rPr>
        <w:t xml:space="preserve">ja atbilstoši Starptautisko un Latvijas Republikas nacionālo sankciju likumam Līguma </w:t>
      </w:r>
      <w:r>
        <w:rPr>
          <w:b w:val="0"/>
          <w:bCs/>
          <w:sz w:val="24"/>
          <w:szCs w:val="24"/>
        </w:rPr>
        <w:t>9</w:t>
      </w:r>
      <w:r w:rsidRPr="0061387F">
        <w:rPr>
          <w:b w:val="0"/>
          <w:bCs/>
          <w:sz w:val="24"/>
          <w:szCs w:val="24"/>
        </w:rPr>
        <w:t>.4.1.apakšpunktā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6CAD53E8" w14:textId="1673AF23" w:rsidR="00CC6564" w:rsidRPr="00CC6564" w:rsidRDefault="00CC6564" w:rsidP="0061387F">
      <w:pPr>
        <w:pStyle w:val="Heading2"/>
        <w:keepNext w:val="0"/>
        <w:numPr>
          <w:ilvl w:val="2"/>
          <w:numId w:val="1"/>
        </w:numPr>
        <w:ind w:left="1134" w:hanging="567"/>
        <w:jc w:val="both"/>
        <w:rPr>
          <w:b w:val="0"/>
          <w:bCs/>
          <w:sz w:val="24"/>
          <w:szCs w:val="24"/>
        </w:rPr>
      </w:pPr>
      <w:r w:rsidRPr="0061387F">
        <w:rPr>
          <w:b w:val="0"/>
          <w:bCs/>
          <w:sz w:val="24"/>
          <w:szCs w:val="24"/>
        </w:rPr>
        <w:t>ja uz Izpildītāju Līguma spēkā esības laikā iestājas kāds no nosacījumiem, kas izriet Padomes Regulas (ES) Nr. 833/2014 (2014. gada 31. jūlijs) 5.k. panta 1.punktā noteiktā.</w:t>
      </w:r>
    </w:p>
    <w:p w14:paraId="39F2D2FB" w14:textId="24D8A859" w:rsidR="00B363A7" w:rsidRPr="003A2BD2" w:rsidRDefault="00B363A7" w:rsidP="003A2BD2">
      <w:pPr>
        <w:pStyle w:val="Heading2"/>
        <w:keepNext w:val="0"/>
        <w:ind w:left="567" w:hanging="567"/>
        <w:jc w:val="both"/>
        <w:rPr>
          <w:b w:val="0"/>
          <w:bCs/>
          <w:sz w:val="24"/>
          <w:szCs w:val="24"/>
        </w:rPr>
      </w:pPr>
      <w:r w:rsidRPr="003A2BD2">
        <w:rPr>
          <w:b w:val="0"/>
          <w:bCs/>
          <w:sz w:val="24"/>
          <w:szCs w:val="24"/>
        </w:rPr>
        <w:lastRenderedPageBreak/>
        <w:t>Neskatoties uz Līguma izbeigšanu, Izpildītājs nodrošina veiktajam Ierīces remontam un Ierīces remontam izmantotajām detaļām</w:t>
      </w:r>
      <w:r w:rsidR="00CC6564">
        <w:rPr>
          <w:b w:val="0"/>
          <w:bCs/>
          <w:sz w:val="24"/>
          <w:szCs w:val="24"/>
        </w:rPr>
        <w:t xml:space="preserve"> un</w:t>
      </w:r>
      <w:r w:rsidRPr="003A2BD2">
        <w:rPr>
          <w:b w:val="0"/>
          <w:bCs/>
          <w:sz w:val="24"/>
          <w:szCs w:val="24"/>
        </w:rPr>
        <w:t xml:space="preserve"> materiāliem Līgumā noteikto garantijas nosacījumu savlaicīgu un kvalitatīvu izpildi.</w:t>
      </w:r>
      <w:r w:rsidR="00CC6564">
        <w:rPr>
          <w:b w:val="0"/>
          <w:bCs/>
          <w:sz w:val="24"/>
          <w:szCs w:val="24"/>
        </w:rPr>
        <w:t xml:space="preserve"> </w:t>
      </w:r>
      <w:r w:rsidR="00CC6564" w:rsidRPr="00CC6564">
        <w:rPr>
          <w:b w:val="0"/>
          <w:bCs/>
          <w:sz w:val="24"/>
          <w:szCs w:val="24"/>
        </w:rPr>
        <w:t>Līguma izbeigšana neietekmē pienākumu veikt samaksu par faktiski veiktajiem un no Pasūtītāja puses pieņemtajiem Pakalpojumiem Līguma darbības laikā, izņemot Līguma 2.</w:t>
      </w:r>
      <w:r w:rsidR="00CC6564">
        <w:rPr>
          <w:b w:val="0"/>
          <w:bCs/>
          <w:sz w:val="24"/>
          <w:szCs w:val="24"/>
        </w:rPr>
        <w:t>9</w:t>
      </w:r>
      <w:r w:rsidR="00CC6564" w:rsidRPr="00CC6564">
        <w:rPr>
          <w:b w:val="0"/>
          <w:bCs/>
          <w:sz w:val="24"/>
          <w:szCs w:val="24"/>
        </w:rPr>
        <w:t>.apakšpunktā noteikto gadījumu.</w:t>
      </w:r>
    </w:p>
    <w:p w14:paraId="3394C884" w14:textId="6FD5D862" w:rsidR="00E13303" w:rsidRPr="00DF34F7" w:rsidRDefault="00BA194F" w:rsidP="00DF34F7">
      <w:pPr>
        <w:pStyle w:val="Heading1"/>
        <w:spacing w:before="120" w:after="120"/>
        <w:ind w:left="374" w:hanging="374"/>
        <w:jc w:val="center"/>
        <w:rPr>
          <w:sz w:val="24"/>
          <w:szCs w:val="24"/>
          <w:lang w:eastAsia="lv-LV"/>
        </w:rPr>
      </w:pPr>
      <w:r w:rsidRPr="00CB2148">
        <w:rPr>
          <w:sz w:val="24"/>
          <w:szCs w:val="24"/>
          <w:lang w:eastAsia="lv-LV"/>
        </w:rPr>
        <w:t>PUŠU ATBILDĪBA</w:t>
      </w:r>
    </w:p>
    <w:p w14:paraId="5D1CE5A6" w14:textId="27247C21" w:rsidR="00E13303" w:rsidRPr="00D95154" w:rsidRDefault="00E13303" w:rsidP="00D95154">
      <w:pPr>
        <w:pStyle w:val="Heading2"/>
        <w:keepNext w:val="0"/>
        <w:ind w:left="567" w:hanging="567"/>
        <w:jc w:val="both"/>
        <w:rPr>
          <w:bCs/>
          <w:sz w:val="24"/>
          <w:szCs w:val="24"/>
        </w:rPr>
      </w:pPr>
      <w:r w:rsidRPr="00D95154">
        <w:rPr>
          <w:b w:val="0"/>
          <w:bCs/>
          <w:sz w:val="24"/>
          <w:szCs w:val="24"/>
        </w:rPr>
        <w:t xml:space="preserve">Pusēm ir pienākums atlīdzināt otrai Pusei nodarītos zaudējumus, ja tādi ir radušies Puses prettiesiskas rīcības </w:t>
      </w:r>
      <w:r w:rsidR="00C919BE" w:rsidRPr="00D95154">
        <w:rPr>
          <w:b w:val="0"/>
          <w:bCs/>
          <w:sz w:val="24"/>
          <w:szCs w:val="24"/>
        </w:rPr>
        <w:t xml:space="preserve">(darbība vai bezdarbība) </w:t>
      </w:r>
      <w:r w:rsidRPr="00D95154">
        <w:rPr>
          <w:b w:val="0"/>
          <w:bCs/>
          <w:sz w:val="24"/>
          <w:szCs w:val="24"/>
        </w:rPr>
        <w:t>rezultātā</w:t>
      </w:r>
      <w:r w:rsidR="00C919BE" w:rsidRPr="00D95154">
        <w:rPr>
          <w:b w:val="0"/>
          <w:bCs/>
          <w:sz w:val="24"/>
          <w:szCs w:val="24"/>
        </w:rPr>
        <w:t>, kam par iemeslu</w:t>
      </w:r>
      <w:r w:rsidRPr="00D95154">
        <w:rPr>
          <w:b w:val="0"/>
          <w:bCs/>
          <w:sz w:val="24"/>
          <w:szCs w:val="24"/>
        </w:rPr>
        <w:t xml:space="preserve"> </w:t>
      </w:r>
      <w:r w:rsidR="00C919BE" w:rsidRPr="00D95154">
        <w:rPr>
          <w:b w:val="0"/>
          <w:bCs/>
          <w:sz w:val="24"/>
          <w:szCs w:val="24"/>
        </w:rPr>
        <w:t xml:space="preserve">ir ļauns nolūks vai rupja neuzmanība, </w:t>
      </w:r>
      <w:r w:rsidRPr="00D95154">
        <w:rPr>
          <w:b w:val="0"/>
          <w:bCs/>
          <w:sz w:val="24"/>
          <w:szCs w:val="24"/>
        </w:rPr>
        <w:t>un ir konstatēts un dokumentāli pamatoti pierādīts zaudējumu esamības fakts un zaudējumu apmērs, kā arī cēlonis</w:t>
      </w:r>
      <w:r w:rsidR="00C919BE" w:rsidRPr="00D95154">
        <w:rPr>
          <w:b w:val="0"/>
          <w:bCs/>
          <w:sz w:val="24"/>
          <w:szCs w:val="24"/>
        </w:rPr>
        <w:t xml:space="preserve">kais sakars starp prettiesisko </w:t>
      </w:r>
      <w:r w:rsidRPr="00D95154">
        <w:rPr>
          <w:b w:val="0"/>
          <w:bCs/>
          <w:sz w:val="24"/>
          <w:szCs w:val="24"/>
        </w:rPr>
        <w:t xml:space="preserve">rīcību </w:t>
      </w:r>
      <w:r w:rsidR="00C919BE" w:rsidRPr="00D95154">
        <w:rPr>
          <w:b w:val="0"/>
          <w:bCs/>
          <w:sz w:val="24"/>
          <w:szCs w:val="24"/>
        </w:rPr>
        <w:t xml:space="preserve">(darbību un bezdarbību) </w:t>
      </w:r>
      <w:r w:rsidRPr="00D95154">
        <w:rPr>
          <w:b w:val="0"/>
          <w:bCs/>
          <w:sz w:val="24"/>
          <w:szCs w:val="24"/>
        </w:rPr>
        <w:t>un nodarītajiem zaudējumiem.</w:t>
      </w:r>
    </w:p>
    <w:p w14:paraId="38A30512" w14:textId="77777777" w:rsidR="00930CBA" w:rsidRPr="00D95154" w:rsidRDefault="00F60353" w:rsidP="00D95154">
      <w:pPr>
        <w:pStyle w:val="Heading2"/>
        <w:keepNext w:val="0"/>
        <w:ind w:left="567" w:hanging="567"/>
        <w:jc w:val="both"/>
        <w:rPr>
          <w:bCs/>
          <w:sz w:val="24"/>
          <w:szCs w:val="24"/>
        </w:rPr>
      </w:pPr>
      <w:r w:rsidRPr="00D95154">
        <w:rPr>
          <w:b w:val="0"/>
          <w:bCs/>
          <w:sz w:val="24"/>
          <w:szCs w:val="24"/>
        </w:rPr>
        <w:t>Ja nokavēta kādas L</w:t>
      </w:r>
      <w:r w:rsidR="00CC1281" w:rsidRPr="00D95154">
        <w:rPr>
          <w:b w:val="0"/>
          <w:bCs/>
          <w:sz w:val="24"/>
          <w:szCs w:val="24"/>
        </w:rPr>
        <w:t xml:space="preserve">īgumā noteiktas saistības izpilde, līgumsods aprēķināms par periodu, kas sākas </w:t>
      </w:r>
      <w:r w:rsidRPr="00D95154">
        <w:rPr>
          <w:b w:val="0"/>
          <w:bCs/>
          <w:sz w:val="24"/>
          <w:szCs w:val="24"/>
        </w:rPr>
        <w:t>nākamajā kalendārajā dienā pēc L</w:t>
      </w:r>
      <w:r w:rsidR="00CC1281" w:rsidRPr="00D95154">
        <w:rPr>
          <w:b w:val="0"/>
          <w:bCs/>
          <w:sz w:val="24"/>
          <w:szCs w:val="24"/>
        </w:rPr>
        <w:t>īgumā noteiktā saistības izpildes termiņa un ietver dienu, kurā saistība izpildīta.</w:t>
      </w:r>
    </w:p>
    <w:p w14:paraId="61064F5D" w14:textId="0F94D785" w:rsidR="0074740C" w:rsidRPr="00D95154" w:rsidRDefault="00431C19" w:rsidP="00D95154">
      <w:pPr>
        <w:pStyle w:val="Heading2"/>
        <w:keepNext w:val="0"/>
        <w:ind w:left="567" w:hanging="567"/>
        <w:jc w:val="both"/>
        <w:rPr>
          <w:bCs/>
          <w:sz w:val="24"/>
          <w:szCs w:val="24"/>
        </w:rPr>
      </w:pPr>
      <w:r w:rsidRPr="00D95154">
        <w:rPr>
          <w:b w:val="0"/>
          <w:bCs/>
          <w:sz w:val="24"/>
          <w:szCs w:val="24"/>
        </w:rPr>
        <w:t>Ja Pasūtītājs kavē Izpildītāja iesniegtā rēķina apmaksu, Izpildītāj</w:t>
      </w:r>
      <w:r w:rsidR="00CC6564">
        <w:rPr>
          <w:b w:val="0"/>
          <w:bCs/>
          <w:sz w:val="24"/>
          <w:szCs w:val="24"/>
        </w:rPr>
        <w:t>s prasa un</w:t>
      </w:r>
      <w:r w:rsidR="005A2C0C" w:rsidRPr="00D95154">
        <w:rPr>
          <w:b w:val="0"/>
          <w:bCs/>
          <w:sz w:val="24"/>
          <w:szCs w:val="24"/>
        </w:rPr>
        <w:t xml:space="preserve"> </w:t>
      </w:r>
      <w:r w:rsidRPr="00D95154">
        <w:rPr>
          <w:b w:val="0"/>
          <w:bCs/>
          <w:sz w:val="24"/>
          <w:szCs w:val="24"/>
        </w:rPr>
        <w:t>Pasūtītāj</w:t>
      </w:r>
      <w:r w:rsidR="00CC6564">
        <w:rPr>
          <w:b w:val="0"/>
          <w:bCs/>
          <w:sz w:val="24"/>
          <w:szCs w:val="24"/>
        </w:rPr>
        <w:t>s maksā</w:t>
      </w:r>
      <w:r w:rsidRPr="00D95154">
        <w:rPr>
          <w:b w:val="0"/>
          <w:bCs/>
          <w:sz w:val="24"/>
          <w:szCs w:val="24"/>
        </w:rPr>
        <w:t xml:space="preserve"> līgumsodu 0,</w:t>
      </w:r>
      <w:r w:rsidR="00EA71AD" w:rsidRPr="00D95154">
        <w:rPr>
          <w:b w:val="0"/>
          <w:bCs/>
          <w:sz w:val="24"/>
          <w:szCs w:val="24"/>
        </w:rPr>
        <w:t>1</w:t>
      </w:r>
      <w:r w:rsidRPr="00D95154">
        <w:rPr>
          <w:b w:val="0"/>
          <w:bCs/>
          <w:sz w:val="24"/>
          <w:szCs w:val="24"/>
        </w:rPr>
        <w:t xml:space="preserve">% (procenta </w:t>
      </w:r>
      <w:r w:rsidR="00EA71AD" w:rsidRPr="00D95154">
        <w:rPr>
          <w:b w:val="0"/>
          <w:bCs/>
          <w:sz w:val="24"/>
          <w:szCs w:val="24"/>
        </w:rPr>
        <w:t xml:space="preserve">viena </w:t>
      </w:r>
      <w:r w:rsidR="00761469" w:rsidRPr="00D95154">
        <w:rPr>
          <w:b w:val="0"/>
          <w:bCs/>
          <w:sz w:val="24"/>
          <w:szCs w:val="24"/>
        </w:rPr>
        <w:t xml:space="preserve">desmitā </w:t>
      </w:r>
      <w:r w:rsidRPr="00D95154">
        <w:rPr>
          <w:b w:val="0"/>
          <w:bCs/>
          <w:sz w:val="24"/>
          <w:szCs w:val="24"/>
        </w:rPr>
        <w:t>daļa) apmērā no kavētā maksājuma summas</w:t>
      </w:r>
      <w:r w:rsidR="002C23E5" w:rsidRPr="00D95154">
        <w:rPr>
          <w:b w:val="0"/>
          <w:bCs/>
          <w:sz w:val="24"/>
          <w:szCs w:val="24"/>
        </w:rPr>
        <w:t>, bez PVN,</w:t>
      </w:r>
      <w:r w:rsidRPr="00D95154">
        <w:rPr>
          <w:b w:val="0"/>
          <w:bCs/>
          <w:sz w:val="24"/>
          <w:szCs w:val="24"/>
        </w:rPr>
        <w:t xml:space="preserve"> par katru nokavēto </w:t>
      </w:r>
      <w:r w:rsidR="00EA71AD" w:rsidRPr="00D95154">
        <w:rPr>
          <w:b w:val="0"/>
          <w:bCs/>
          <w:sz w:val="24"/>
          <w:szCs w:val="24"/>
        </w:rPr>
        <w:t xml:space="preserve">maksājuma </w:t>
      </w:r>
      <w:r w:rsidRPr="00D95154">
        <w:rPr>
          <w:b w:val="0"/>
          <w:bCs/>
          <w:sz w:val="24"/>
          <w:szCs w:val="24"/>
        </w:rPr>
        <w:t xml:space="preserve">dienu. Saskaņā ar šo </w:t>
      </w:r>
      <w:r w:rsidR="000727DE" w:rsidRPr="00D95154">
        <w:rPr>
          <w:b w:val="0"/>
          <w:bCs/>
          <w:sz w:val="24"/>
          <w:szCs w:val="24"/>
        </w:rPr>
        <w:t>apakš</w:t>
      </w:r>
      <w:r w:rsidRPr="00D95154">
        <w:rPr>
          <w:b w:val="0"/>
          <w:bCs/>
          <w:sz w:val="24"/>
          <w:szCs w:val="24"/>
        </w:rPr>
        <w:t xml:space="preserve">punktu aprēķinātais līgumsods </w:t>
      </w:r>
      <w:r w:rsidR="00EA71AD" w:rsidRPr="00D95154">
        <w:rPr>
          <w:b w:val="0"/>
          <w:bCs/>
          <w:sz w:val="24"/>
          <w:szCs w:val="24"/>
        </w:rPr>
        <w:t xml:space="preserve">katrā </w:t>
      </w:r>
      <w:r w:rsidR="00A844D5" w:rsidRPr="00D95154">
        <w:rPr>
          <w:b w:val="0"/>
          <w:bCs/>
          <w:sz w:val="24"/>
          <w:szCs w:val="24"/>
        </w:rPr>
        <w:t xml:space="preserve">atsevišķā </w:t>
      </w:r>
      <w:r w:rsidRPr="00D95154">
        <w:rPr>
          <w:b w:val="0"/>
          <w:bCs/>
          <w:sz w:val="24"/>
          <w:szCs w:val="24"/>
        </w:rPr>
        <w:t>tā piemērošanas gadījumā nedrīkst pārsniegt 10% (desmit procentus) no kavētā maksājuma summas</w:t>
      </w:r>
      <w:r w:rsidR="00BA35B5" w:rsidRPr="00D95154">
        <w:rPr>
          <w:b w:val="0"/>
          <w:bCs/>
          <w:sz w:val="24"/>
          <w:szCs w:val="24"/>
        </w:rPr>
        <w:t>, bez PVN</w:t>
      </w:r>
      <w:r w:rsidRPr="00D95154">
        <w:rPr>
          <w:b w:val="0"/>
          <w:bCs/>
          <w:sz w:val="24"/>
          <w:szCs w:val="24"/>
        </w:rPr>
        <w:t>.</w:t>
      </w:r>
    </w:p>
    <w:p w14:paraId="4A1F9C18" w14:textId="76F1E1E1" w:rsidR="00216086" w:rsidRPr="00D95154" w:rsidRDefault="00CC6564" w:rsidP="00D95154">
      <w:pPr>
        <w:pStyle w:val="Heading2"/>
        <w:keepNext w:val="0"/>
        <w:ind w:left="567" w:hanging="567"/>
        <w:jc w:val="both"/>
        <w:rPr>
          <w:bCs/>
          <w:sz w:val="24"/>
          <w:szCs w:val="24"/>
        </w:rPr>
      </w:pPr>
      <w:r>
        <w:rPr>
          <w:b w:val="0"/>
          <w:bCs/>
          <w:sz w:val="24"/>
          <w:szCs w:val="24"/>
        </w:rPr>
        <w:t>P</w:t>
      </w:r>
      <w:r w:rsidRPr="00D95154">
        <w:rPr>
          <w:b w:val="0"/>
          <w:bCs/>
          <w:sz w:val="24"/>
          <w:szCs w:val="24"/>
        </w:rPr>
        <w:t xml:space="preserve">ar Līguma </w:t>
      </w:r>
      <w:r>
        <w:rPr>
          <w:b w:val="0"/>
          <w:bCs/>
          <w:sz w:val="24"/>
          <w:szCs w:val="24"/>
        </w:rPr>
        <w:t>3</w:t>
      </w:r>
      <w:r w:rsidRPr="00D95154">
        <w:rPr>
          <w:b w:val="0"/>
          <w:bCs/>
          <w:sz w:val="24"/>
          <w:szCs w:val="24"/>
        </w:rPr>
        <w:t xml:space="preserve">.2.apakšpunktā noteiktā Ierīces diagnostikas veikšanas termiņa nokavējumu </w:t>
      </w:r>
      <w:r w:rsidR="00CC5DC7" w:rsidRPr="00D95154">
        <w:rPr>
          <w:b w:val="0"/>
          <w:bCs/>
          <w:sz w:val="24"/>
          <w:szCs w:val="24"/>
        </w:rPr>
        <w:t>Pasūtītāj</w:t>
      </w:r>
      <w:r>
        <w:rPr>
          <w:b w:val="0"/>
          <w:bCs/>
          <w:sz w:val="24"/>
          <w:szCs w:val="24"/>
        </w:rPr>
        <w:t>s</w:t>
      </w:r>
      <w:r w:rsidR="00CC5DC7" w:rsidRPr="00D95154">
        <w:rPr>
          <w:b w:val="0"/>
          <w:bCs/>
          <w:sz w:val="24"/>
          <w:szCs w:val="24"/>
        </w:rPr>
        <w:t xml:space="preserve"> pras</w:t>
      </w:r>
      <w:r>
        <w:rPr>
          <w:b w:val="0"/>
          <w:bCs/>
          <w:sz w:val="24"/>
          <w:szCs w:val="24"/>
        </w:rPr>
        <w:t>a un</w:t>
      </w:r>
      <w:r w:rsidR="00CC5DC7" w:rsidRPr="00D95154">
        <w:rPr>
          <w:b w:val="0"/>
          <w:bCs/>
          <w:sz w:val="24"/>
          <w:szCs w:val="24"/>
        </w:rPr>
        <w:t xml:space="preserve"> Izpildītāj</w:t>
      </w:r>
      <w:r>
        <w:rPr>
          <w:b w:val="0"/>
          <w:bCs/>
          <w:sz w:val="24"/>
          <w:szCs w:val="24"/>
        </w:rPr>
        <w:t>s maksā</w:t>
      </w:r>
      <w:r w:rsidR="00CC5DC7" w:rsidRPr="00D95154">
        <w:rPr>
          <w:b w:val="0"/>
          <w:bCs/>
          <w:sz w:val="24"/>
          <w:szCs w:val="24"/>
        </w:rPr>
        <w:t xml:space="preserve"> līgumsodu </w:t>
      </w:r>
      <w:r>
        <w:rPr>
          <w:b w:val="0"/>
          <w:bCs/>
          <w:sz w:val="24"/>
          <w:szCs w:val="24"/>
        </w:rPr>
        <w:t>20</w:t>
      </w:r>
      <w:r w:rsidR="00CC5DC7" w:rsidRPr="00D95154">
        <w:rPr>
          <w:b w:val="0"/>
          <w:bCs/>
          <w:sz w:val="24"/>
          <w:szCs w:val="24"/>
        </w:rPr>
        <w:t>,00 EUR (</w:t>
      </w:r>
      <w:r>
        <w:rPr>
          <w:b w:val="0"/>
          <w:bCs/>
          <w:sz w:val="24"/>
          <w:szCs w:val="24"/>
        </w:rPr>
        <w:t>divdesmit</w:t>
      </w:r>
      <w:r w:rsidRPr="00D95154">
        <w:rPr>
          <w:b w:val="0"/>
          <w:bCs/>
          <w:sz w:val="24"/>
          <w:szCs w:val="24"/>
        </w:rPr>
        <w:t xml:space="preserve"> </w:t>
      </w:r>
      <w:proofErr w:type="spellStart"/>
      <w:r w:rsidR="00CC5DC7" w:rsidRPr="0061387F">
        <w:rPr>
          <w:b w:val="0"/>
          <w:bCs/>
          <w:i/>
          <w:iCs/>
          <w:sz w:val="24"/>
          <w:szCs w:val="24"/>
        </w:rPr>
        <w:t>euro</w:t>
      </w:r>
      <w:proofErr w:type="spellEnd"/>
      <w:r>
        <w:rPr>
          <w:b w:val="0"/>
          <w:bCs/>
          <w:i/>
          <w:iCs/>
          <w:sz w:val="24"/>
          <w:szCs w:val="24"/>
        </w:rPr>
        <w:t>,</w:t>
      </w:r>
      <w:r w:rsidR="00CC5DC7" w:rsidRPr="00D95154">
        <w:rPr>
          <w:b w:val="0"/>
          <w:bCs/>
          <w:sz w:val="24"/>
          <w:szCs w:val="24"/>
        </w:rPr>
        <w:t xml:space="preserve"> 00 centi) apmērā par katru nokavēto dienu</w:t>
      </w:r>
      <w:r w:rsidR="00216086" w:rsidRPr="00D95154">
        <w:rPr>
          <w:b w:val="0"/>
          <w:bCs/>
          <w:sz w:val="24"/>
          <w:szCs w:val="24"/>
        </w:rPr>
        <w:t>. Saskaņā ar šo apakšpunktu aprēķinātais līgumsods katrā atsevišķā tā piemērošanas gadījumā nedrīkst pārsniegt 10% (desmit procentus) no L</w:t>
      </w:r>
      <w:r w:rsidR="00872310" w:rsidRPr="00D95154">
        <w:rPr>
          <w:b w:val="0"/>
          <w:bCs/>
          <w:sz w:val="24"/>
          <w:szCs w:val="24"/>
        </w:rPr>
        <w:t>īguma 1</w:t>
      </w:r>
      <w:r w:rsidR="00216086" w:rsidRPr="00D95154">
        <w:rPr>
          <w:b w:val="0"/>
          <w:bCs/>
          <w:sz w:val="24"/>
          <w:szCs w:val="24"/>
        </w:rPr>
        <w:t>.pielikumā noteiktās attiecīgās Ierīces diagnostikas cenas.</w:t>
      </w:r>
    </w:p>
    <w:p w14:paraId="39B4217B" w14:textId="4F7CE784" w:rsidR="00CC5DC7" w:rsidRPr="00D95154" w:rsidRDefault="00216086" w:rsidP="00D95154">
      <w:pPr>
        <w:pStyle w:val="Heading2"/>
        <w:keepNext w:val="0"/>
        <w:ind w:left="567" w:hanging="567"/>
        <w:jc w:val="both"/>
        <w:rPr>
          <w:bCs/>
          <w:sz w:val="24"/>
          <w:szCs w:val="24"/>
        </w:rPr>
      </w:pPr>
      <w:r w:rsidRPr="00D95154">
        <w:rPr>
          <w:b w:val="0"/>
          <w:bCs/>
          <w:sz w:val="24"/>
          <w:szCs w:val="24"/>
        </w:rPr>
        <w:t xml:space="preserve">Par Līguma </w:t>
      </w:r>
      <w:r w:rsidR="00CC6564">
        <w:rPr>
          <w:b w:val="0"/>
          <w:bCs/>
          <w:sz w:val="24"/>
          <w:szCs w:val="24"/>
        </w:rPr>
        <w:t>7.1</w:t>
      </w:r>
      <w:r w:rsidRPr="00D95154">
        <w:rPr>
          <w:b w:val="0"/>
          <w:bCs/>
          <w:sz w:val="24"/>
          <w:szCs w:val="24"/>
        </w:rPr>
        <w:t>.</w:t>
      </w:r>
      <w:r w:rsidR="00CC6564">
        <w:rPr>
          <w:b w:val="0"/>
          <w:bCs/>
          <w:sz w:val="24"/>
          <w:szCs w:val="24"/>
        </w:rPr>
        <w:t>apakš</w:t>
      </w:r>
      <w:r w:rsidRPr="00D95154">
        <w:rPr>
          <w:b w:val="0"/>
          <w:bCs/>
          <w:sz w:val="24"/>
          <w:szCs w:val="24"/>
        </w:rPr>
        <w:t>punktā norādīto ziņu prettiesisku izpaušanu Pasūtītāj</w:t>
      </w:r>
      <w:r w:rsidR="00CC6564">
        <w:rPr>
          <w:b w:val="0"/>
          <w:bCs/>
          <w:sz w:val="24"/>
          <w:szCs w:val="24"/>
        </w:rPr>
        <w:t>s</w:t>
      </w:r>
      <w:r w:rsidRPr="00D95154">
        <w:rPr>
          <w:b w:val="0"/>
          <w:bCs/>
          <w:sz w:val="24"/>
          <w:szCs w:val="24"/>
        </w:rPr>
        <w:t xml:space="preserve"> pras</w:t>
      </w:r>
      <w:r w:rsidR="00CC6564">
        <w:rPr>
          <w:b w:val="0"/>
          <w:bCs/>
          <w:sz w:val="24"/>
          <w:szCs w:val="24"/>
        </w:rPr>
        <w:t>a un</w:t>
      </w:r>
      <w:r w:rsidRPr="00D95154">
        <w:rPr>
          <w:b w:val="0"/>
          <w:bCs/>
          <w:sz w:val="24"/>
          <w:szCs w:val="24"/>
        </w:rPr>
        <w:t xml:space="preserve"> </w:t>
      </w:r>
      <w:r w:rsidR="00CC6564">
        <w:rPr>
          <w:b w:val="0"/>
          <w:bCs/>
          <w:sz w:val="24"/>
          <w:szCs w:val="24"/>
        </w:rPr>
        <w:t>Izpildītājs maksā</w:t>
      </w:r>
      <w:r w:rsidR="00CC6564" w:rsidRPr="00D95154">
        <w:rPr>
          <w:b w:val="0"/>
          <w:bCs/>
          <w:sz w:val="24"/>
          <w:szCs w:val="24"/>
        </w:rPr>
        <w:t xml:space="preserve"> </w:t>
      </w:r>
      <w:r w:rsidRPr="00D95154">
        <w:rPr>
          <w:b w:val="0"/>
          <w:bCs/>
          <w:sz w:val="24"/>
          <w:szCs w:val="24"/>
        </w:rPr>
        <w:t xml:space="preserve">līgumsodu </w:t>
      </w:r>
      <w:r w:rsidR="00CC6564">
        <w:rPr>
          <w:b w:val="0"/>
          <w:bCs/>
          <w:sz w:val="24"/>
          <w:szCs w:val="24"/>
        </w:rPr>
        <w:t>3</w:t>
      </w:r>
      <w:r w:rsidRPr="00D95154">
        <w:rPr>
          <w:b w:val="0"/>
          <w:bCs/>
          <w:sz w:val="24"/>
          <w:szCs w:val="24"/>
        </w:rPr>
        <w:t>00 EUR (</w:t>
      </w:r>
      <w:r w:rsidR="00CC6564">
        <w:rPr>
          <w:b w:val="0"/>
          <w:bCs/>
          <w:sz w:val="24"/>
          <w:szCs w:val="24"/>
        </w:rPr>
        <w:t xml:space="preserve">trīs </w:t>
      </w:r>
      <w:r w:rsidRPr="00D95154">
        <w:rPr>
          <w:b w:val="0"/>
          <w:bCs/>
          <w:sz w:val="24"/>
          <w:szCs w:val="24"/>
        </w:rPr>
        <w:t xml:space="preserve">simts </w:t>
      </w:r>
      <w:proofErr w:type="spellStart"/>
      <w:r w:rsidRPr="0061387F">
        <w:rPr>
          <w:b w:val="0"/>
          <w:bCs/>
          <w:i/>
          <w:iCs/>
          <w:sz w:val="24"/>
          <w:szCs w:val="24"/>
        </w:rPr>
        <w:t>euro</w:t>
      </w:r>
      <w:proofErr w:type="spellEnd"/>
      <w:r w:rsidR="00CC6564">
        <w:rPr>
          <w:b w:val="0"/>
          <w:bCs/>
          <w:sz w:val="24"/>
          <w:szCs w:val="24"/>
        </w:rPr>
        <w:t>, 00 centi</w:t>
      </w:r>
      <w:r w:rsidRPr="00D95154">
        <w:rPr>
          <w:b w:val="0"/>
          <w:bCs/>
          <w:sz w:val="24"/>
          <w:szCs w:val="24"/>
        </w:rPr>
        <w:t>) apmērā par katru gadījumu.</w:t>
      </w:r>
    </w:p>
    <w:p w14:paraId="4E754094" w14:textId="75F12B0D" w:rsidR="00CC5DC7" w:rsidRDefault="00CC5DC7" w:rsidP="00D95154">
      <w:pPr>
        <w:pStyle w:val="Heading2"/>
        <w:keepNext w:val="0"/>
        <w:ind w:left="567" w:hanging="567"/>
        <w:jc w:val="both"/>
        <w:rPr>
          <w:b w:val="0"/>
          <w:bCs/>
          <w:sz w:val="24"/>
          <w:szCs w:val="24"/>
        </w:rPr>
      </w:pPr>
      <w:r w:rsidRPr="00D95154">
        <w:rPr>
          <w:b w:val="0"/>
          <w:bCs/>
          <w:sz w:val="24"/>
          <w:szCs w:val="24"/>
        </w:rPr>
        <w:t xml:space="preserve">Ja garantijas termiņa laikā Izpildītājs neievēro </w:t>
      </w:r>
      <w:r w:rsidR="003E72A1" w:rsidRPr="00D95154">
        <w:rPr>
          <w:b w:val="0"/>
          <w:bCs/>
          <w:sz w:val="24"/>
          <w:szCs w:val="24"/>
        </w:rPr>
        <w:t xml:space="preserve">Līguma </w:t>
      </w:r>
      <w:r w:rsidR="00CC6564">
        <w:rPr>
          <w:b w:val="0"/>
          <w:bCs/>
          <w:sz w:val="24"/>
          <w:szCs w:val="24"/>
        </w:rPr>
        <w:t>4</w:t>
      </w:r>
      <w:r w:rsidR="003E72A1" w:rsidRPr="00D95154">
        <w:rPr>
          <w:b w:val="0"/>
          <w:bCs/>
          <w:sz w:val="24"/>
          <w:szCs w:val="24"/>
        </w:rPr>
        <w:t>.3.</w:t>
      </w:r>
      <w:r w:rsidR="000727DE" w:rsidRPr="00D95154">
        <w:rPr>
          <w:b w:val="0"/>
          <w:bCs/>
          <w:sz w:val="24"/>
          <w:szCs w:val="24"/>
        </w:rPr>
        <w:t>apakš</w:t>
      </w:r>
      <w:r w:rsidR="003E72A1" w:rsidRPr="00D95154">
        <w:rPr>
          <w:b w:val="0"/>
          <w:bCs/>
          <w:sz w:val="24"/>
          <w:szCs w:val="24"/>
        </w:rPr>
        <w:t xml:space="preserve">punktā </w:t>
      </w:r>
      <w:r w:rsidRPr="00D95154">
        <w:rPr>
          <w:b w:val="0"/>
          <w:bCs/>
          <w:sz w:val="24"/>
          <w:szCs w:val="24"/>
        </w:rPr>
        <w:t>noteikto Ierīces remonta</w:t>
      </w:r>
      <w:r w:rsidR="007E3BFA" w:rsidRPr="00D95154">
        <w:rPr>
          <w:b w:val="0"/>
          <w:bCs/>
          <w:sz w:val="24"/>
          <w:szCs w:val="24"/>
        </w:rPr>
        <w:t xml:space="preserve">  veikšanas</w:t>
      </w:r>
      <w:r w:rsidRPr="00D95154">
        <w:rPr>
          <w:b w:val="0"/>
          <w:bCs/>
          <w:sz w:val="24"/>
          <w:szCs w:val="24"/>
        </w:rPr>
        <w:t xml:space="preserve"> un bojājumu novēršanas termiņu, Pasūtītāj</w:t>
      </w:r>
      <w:r w:rsidR="00CC6564">
        <w:rPr>
          <w:b w:val="0"/>
          <w:bCs/>
          <w:sz w:val="24"/>
          <w:szCs w:val="24"/>
        </w:rPr>
        <w:t>s</w:t>
      </w:r>
      <w:r w:rsidRPr="00D95154">
        <w:rPr>
          <w:b w:val="0"/>
          <w:bCs/>
          <w:sz w:val="24"/>
          <w:szCs w:val="24"/>
        </w:rPr>
        <w:t xml:space="preserve"> pra</w:t>
      </w:r>
      <w:r w:rsidR="00CC6564">
        <w:rPr>
          <w:b w:val="0"/>
          <w:bCs/>
          <w:sz w:val="24"/>
          <w:szCs w:val="24"/>
        </w:rPr>
        <w:t>sa</w:t>
      </w:r>
      <w:r w:rsidRPr="00D95154">
        <w:rPr>
          <w:b w:val="0"/>
          <w:bCs/>
          <w:sz w:val="24"/>
          <w:szCs w:val="24"/>
        </w:rPr>
        <w:t xml:space="preserve"> </w:t>
      </w:r>
      <w:r w:rsidR="00CC6564">
        <w:rPr>
          <w:b w:val="0"/>
          <w:bCs/>
          <w:sz w:val="24"/>
          <w:szCs w:val="24"/>
        </w:rPr>
        <w:t>un</w:t>
      </w:r>
      <w:r w:rsidRPr="00D95154">
        <w:rPr>
          <w:b w:val="0"/>
          <w:bCs/>
          <w:sz w:val="24"/>
          <w:szCs w:val="24"/>
        </w:rPr>
        <w:t xml:space="preserve"> Izpildītāj</w:t>
      </w:r>
      <w:r w:rsidR="00CC6564">
        <w:rPr>
          <w:b w:val="0"/>
          <w:bCs/>
          <w:sz w:val="24"/>
          <w:szCs w:val="24"/>
        </w:rPr>
        <w:t>s maksā</w:t>
      </w:r>
      <w:r w:rsidRPr="00D95154">
        <w:rPr>
          <w:b w:val="0"/>
          <w:bCs/>
          <w:sz w:val="24"/>
          <w:szCs w:val="24"/>
        </w:rPr>
        <w:t xml:space="preserve"> līgumsodu </w:t>
      </w:r>
      <w:r w:rsidR="00CC6564">
        <w:rPr>
          <w:b w:val="0"/>
          <w:bCs/>
          <w:sz w:val="24"/>
          <w:szCs w:val="24"/>
        </w:rPr>
        <w:t>20</w:t>
      </w:r>
      <w:r w:rsidRPr="00D95154">
        <w:rPr>
          <w:b w:val="0"/>
          <w:bCs/>
          <w:sz w:val="24"/>
          <w:szCs w:val="24"/>
        </w:rPr>
        <w:t>,00 EUR (</w:t>
      </w:r>
      <w:r w:rsidR="00CC6564">
        <w:rPr>
          <w:b w:val="0"/>
          <w:bCs/>
          <w:sz w:val="24"/>
          <w:szCs w:val="24"/>
        </w:rPr>
        <w:t>divdesmit</w:t>
      </w:r>
      <w:r w:rsidR="00CC6564" w:rsidRPr="00D95154">
        <w:rPr>
          <w:b w:val="0"/>
          <w:bCs/>
          <w:sz w:val="24"/>
          <w:szCs w:val="24"/>
        </w:rPr>
        <w:t xml:space="preserve"> </w:t>
      </w:r>
      <w:proofErr w:type="spellStart"/>
      <w:r w:rsidRPr="0061387F">
        <w:rPr>
          <w:b w:val="0"/>
          <w:bCs/>
          <w:i/>
          <w:iCs/>
          <w:sz w:val="24"/>
          <w:szCs w:val="24"/>
        </w:rPr>
        <w:t>euro</w:t>
      </w:r>
      <w:proofErr w:type="spellEnd"/>
      <w:r w:rsidR="00CC6564" w:rsidRPr="0061387F">
        <w:rPr>
          <w:b w:val="0"/>
          <w:bCs/>
          <w:sz w:val="24"/>
          <w:szCs w:val="24"/>
        </w:rPr>
        <w:t>, 00 centi</w:t>
      </w:r>
      <w:r w:rsidRPr="00CC6564">
        <w:rPr>
          <w:b w:val="0"/>
          <w:bCs/>
          <w:sz w:val="24"/>
          <w:szCs w:val="24"/>
        </w:rPr>
        <w:t>)</w:t>
      </w:r>
      <w:r w:rsidRPr="00D95154">
        <w:rPr>
          <w:b w:val="0"/>
          <w:bCs/>
          <w:sz w:val="24"/>
          <w:szCs w:val="24"/>
        </w:rPr>
        <w:t xml:space="preserve"> apmērā par katru nokavēto dienu.</w:t>
      </w:r>
      <w:r w:rsidR="00BA72E1" w:rsidRPr="00D95154">
        <w:rPr>
          <w:b w:val="0"/>
          <w:bCs/>
          <w:sz w:val="24"/>
          <w:szCs w:val="24"/>
        </w:rPr>
        <w:t xml:space="preserve"> Saskaņā ar šo </w:t>
      </w:r>
      <w:r w:rsidR="000727DE" w:rsidRPr="00D95154">
        <w:rPr>
          <w:b w:val="0"/>
          <w:bCs/>
          <w:sz w:val="24"/>
          <w:szCs w:val="24"/>
        </w:rPr>
        <w:t>apakš</w:t>
      </w:r>
      <w:r w:rsidR="00BA72E1" w:rsidRPr="00D95154">
        <w:rPr>
          <w:b w:val="0"/>
          <w:bCs/>
          <w:sz w:val="24"/>
          <w:szCs w:val="24"/>
        </w:rPr>
        <w:t xml:space="preserve">punktu aprēķinātais līgumsods katrā atsevišķā tā piemērošanas gadījumā nedrīkst pārsniegt 10% (desmit procentus) no attiecīgai Ierīcei atbilstošajā </w:t>
      </w:r>
      <w:r w:rsidR="00BA72E1" w:rsidRPr="003A2BD2">
        <w:rPr>
          <w:b w:val="0"/>
          <w:bCs/>
          <w:sz w:val="24"/>
          <w:szCs w:val="24"/>
        </w:rPr>
        <w:t xml:space="preserve">aktā par Ierīces diagnostikas un remonta veikšanu norādītās kopējās </w:t>
      </w:r>
      <w:r w:rsidR="00BA72E1" w:rsidRPr="00D95154">
        <w:rPr>
          <w:b w:val="0"/>
          <w:bCs/>
          <w:sz w:val="24"/>
          <w:szCs w:val="24"/>
        </w:rPr>
        <w:t>summas, bez PVN.</w:t>
      </w:r>
    </w:p>
    <w:p w14:paraId="032A2C74" w14:textId="37FE2FD2" w:rsidR="00CC6564" w:rsidRPr="0061387F" w:rsidRDefault="00CC6564" w:rsidP="0061387F">
      <w:pPr>
        <w:pStyle w:val="Heading2"/>
        <w:keepNext w:val="0"/>
        <w:ind w:left="567" w:hanging="567"/>
        <w:jc w:val="both"/>
        <w:rPr>
          <w:b w:val="0"/>
          <w:bCs/>
          <w:sz w:val="24"/>
          <w:szCs w:val="24"/>
        </w:rPr>
      </w:pPr>
      <w:r w:rsidRPr="0061387F">
        <w:rPr>
          <w:b w:val="0"/>
          <w:bCs/>
          <w:sz w:val="24"/>
          <w:szCs w:val="24"/>
        </w:rPr>
        <w:t xml:space="preserve">Par Līgumā noteikto nosacījumu pārkāpumu Pasūtītājs Izpildītājam aprēķina līgumsodu un izraksta rēķinu. Pasūtītājs, nosūtot rēķinu par līgumsoda piedziņu, ja tas iespējams, piedāvā Izpildītajam līgumsodu ietvert Pasūtītājam maksājamā summā (dzēst ieskaita veidā) vai nomaksāt to līdz </w:t>
      </w:r>
      <w:r w:rsidR="006F77A4">
        <w:rPr>
          <w:b w:val="0"/>
          <w:bCs/>
          <w:sz w:val="24"/>
          <w:szCs w:val="24"/>
        </w:rPr>
        <w:t>Izpildītāja</w:t>
      </w:r>
      <w:r w:rsidR="006F77A4" w:rsidRPr="0061387F">
        <w:rPr>
          <w:b w:val="0"/>
          <w:bCs/>
          <w:sz w:val="24"/>
          <w:szCs w:val="24"/>
        </w:rPr>
        <w:t xml:space="preserve"> </w:t>
      </w:r>
      <w:r w:rsidRPr="0061387F">
        <w:rPr>
          <w:b w:val="0"/>
          <w:bCs/>
          <w:sz w:val="24"/>
          <w:szCs w:val="24"/>
        </w:rPr>
        <w:t>rēķina apmaksas dienai.</w:t>
      </w:r>
    </w:p>
    <w:p w14:paraId="03F8015C" w14:textId="77777777" w:rsidR="00CC6564" w:rsidRPr="0061387F" w:rsidRDefault="00CC6564" w:rsidP="0061387F">
      <w:pPr>
        <w:pStyle w:val="Heading2"/>
        <w:keepNext w:val="0"/>
        <w:ind w:left="567" w:hanging="567"/>
        <w:jc w:val="both"/>
        <w:rPr>
          <w:b w:val="0"/>
          <w:bCs/>
          <w:sz w:val="24"/>
          <w:szCs w:val="24"/>
        </w:rPr>
      </w:pPr>
      <w:r w:rsidRPr="0061387F">
        <w:rPr>
          <w:b w:val="0"/>
          <w:bCs/>
          <w:sz w:val="24"/>
          <w:szCs w:val="24"/>
        </w:rPr>
        <w:t>Ja Izpildītājs izvēlas līgumsodu dzēst ieskaita veidā, tad Izpildītājs, izrakstot rēķinu, rēķinā norāda kopējo summu, ieturēto līgumsoda summu, norādot Pasūtītāja līgumsoda rēķinu un samazina summu apmaksai par ieturētā līgumsoda summu.</w:t>
      </w:r>
    </w:p>
    <w:p w14:paraId="12535D2D" w14:textId="632492BA" w:rsidR="00CC6564" w:rsidRPr="0061387F" w:rsidRDefault="00CC6564" w:rsidP="00BA194F">
      <w:pPr>
        <w:pStyle w:val="Heading2"/>
        <w:keepNext w:val="0"/>
        <w:ind w:left="567" w:hanging="567"/>
        <w:jc w:val="both"/>
        <w:rPr>
          <w:b w:val="0"/>
          <w:bCs/>
          <w:sz w:val="24"/>
          <w:szCs w:val="24"/>
        </w:rPr>
      </w:pPr>
      <w:r w:rsidRPr="0061387F">
        <w:rPr>
          <w:b w:val="0"/>
          <w:bCs/>
          <w:sz w:val="24"/>
          <w:szCs w:val="24"/>
        </w:rPr>
        <w:t>Ja Izpildītājs neveic aprēķinātā līgumsoda samaksu Līguma 4.6.apakšpunktā norādītajā termiņā vai līgumsoda samaksa netiek veikta ieskaita veidā, Pasūtītājs aprēķināto līgumsoda summu ietur vienpersoniski ieskaita veidā.</w:t>
      </w:r>
    </w:p>
    <w:p w14:paraId="033B3FE4" w14:textId="77777777" w:rsidR="00F50E50" w:rsidRPr="00D95154" w:rsidRDefault="00F50E50" w:rsidP="00BA194F">
      <w:pPr>
        <w:pStyle w:val="Heading2"/>
        <w:keepNext w:val="0"/>
        <w:ind w:left="567" w:hanging="567"/>
        <w:jc w:val="both"/>
        <w:rPr>
          <w:bCs/>
          <w:sz w:val="24"/>
          <w:szCs w:val="24"/>
        </w:rPr>
      </w:pPr>
      <w:r w:rsidRPr="00D95154">
        <w:rPr>
          <w:b w:val="0"/>
          <w:bCs/>
          <w:sz w:val="24"/>
          <w:szCs w:val="24"/>
        </w:rPr>
        <w:t>Līgumsod</w:t>
      </w:r>
      <w:r w:rsidR="00216086" w:rsidRPr="00D95154">
        <w:rPr>
          <w:b w:val="0"/>
          <w:bCs/>
          <w:sz w:val="24"/>
          <w:szCs w:val="24"/>
        </w:rPr>
        <w:t>a</w:t>
      </w:r>
      <w:r w:rsidRPr="00D95154">
        <w:rPr>
          <w:b w:val="0"/>
          <w:bCs/>
          <w:sz w:val="24"/>
          <w:szCs w:val="24"/>
        </w:rPr>
        <w:t xml:space="preserve"> samaksa neatbrīvo Puses no Līguma saistību izpildes un zaudējumu atlīdzināšanas pienākuma.</w:t>
      </w:r>
    </w:p>
    <w:p w14:paraId="130EC44E" w14:textId="4D08BEEC" w:rsidR="00E13303" w:rsidRPr="00DF34F7" w:rsidRDefault="00BA194F" w:rsidP="00BA194F">
      <w:pPr>
        <w:pStyle w:val="Heading1"/>
        <w:spacing w:before="120" w:after="120"/>
        <w:ind w:left="374" w:hanging="374"/>
        <w:jc w:val="center"/>
        <w:rPr>
          <w:sz w:val="24"/>
          <w:szCs w:val="24"/>
          <w:lang w:eastAsia="lv-LV"/>
        </w:rPr>
      </w:pPr>
      <w:r w:rsidRPr="005D0903">
        <w:rPr>
          <w:sz w:val="24"/>
          <w:szCs w:val="24"/>
          <w:lang w:eastAsia="lv-LV"/>
        </w:rPr>
        <w:t>INFORMĀCIJAS NEIZPAUŽAMĪBA</w:t>
      </w:r>
    </w:p>
    <w:p w14:paraId="19F477DB" w14:textId="77777777" w:rsidR="00BA194F" w:rsidRPr="0061387F" w:rsidRDefault="00BA194F" w:rsidP="0061387F">
      <w:pPr>
        <w:pStyle w:val="Heading2"/>
        <w:keepNext w:val="0"/>
        <w:ind w:left="567" w:hanging="567"/>
        <w:jc w:val="both"/>
        <w:rPr>
          <w:b w:val="0"/>
          <w:bCs/>
          <w:sz w:val="24"/>
          <w:szCs w:val="24"/>
        </w:rPr>
      </w:pPr>
      <w:r w:rsidRPr="0061387F">
        <w:rPr>
          <w:b w:val="0"/>
          <w:bCs/>
          <w:sz w:val="24"/>
          <w:szCs w:val="24"/>
        </w:rPr>
        <w:t xml:space="preserve">Izpildītājs apņemas visā Pušu sadarbības laikā, kā arī pēc tam neizpaust trešajām personām ar Līguma izpildi iegūto, tā rīcībā esošo tehnisko, finansiālo un citu informāciju par Pasūtītāju, kā arī informāciju saistībā ar Pasūtītājam sniegto Pakalpojumu. Visa informācija, ko Pasūtītājs sniedz Izpildītājam saistībā ar Līguma izpildi, kā arī Līguma izpildes laikā, tiek uzskatīta par </w:t>
      </w:r>
      <w:r w:rsidRPr="0061387F">
        <w:rPr>
          <w:b w:val="0"/>
          <w:bCs/>
          <w:sz w:val="24"/>
          <w:szCs w:val="24"/>
        </w:rPr>
        <w:lastRenderedPageBreak/>
        <w:t>neizpaužamu, un nedrīkst tikt izpausta vai padarīta publiski pieejama bez Pasūtītāja rakstveida piekrišanas.</w:t>
      </w:r>
    </w:p>
    <w:p w14:paraId="52A6D95C" w14:textId="400D809E" w:rsidR="00BA194F" w:rsidRPr="0061387F" w:rsidRDefault="00BA194F" w:rsidP="0061387F">
      <w:pPr>
        <w:pStyle w:val="Heading2"/>
        <w:keepNext w:val="0"/>
        <w:ind w:left="567" w:hanging="567"/>
        <w:jc w:val="both"/>
        <w:rPr>
          <w:b w:val="0"/>
          <w:bCs/>
          <w:sz w:val="24"/>
          <w:szCs w:val="24"/>
        </w:rPr>
      </w:pPr>
      <w:r w:rsidRPr="0061387F">
        <w:rPr>
          <w:b w:val="0"/>
          <w:bCs/>
          <w:sz w:val="24"/>
          <w:szCs w:val="24"/>
        </w:rPr>
        <w:t>Augstāk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 vai ja informāciju pieprasa Latvijas Republikā spēkā esošajos normatīvajos aktos noteiktās institūcijas vai organizācijas, kurām uz to ir likumīgas tiesības.</w:t>
      </w:r>
    </w:p>
    <w:p w14:paraId="65ED7F3A" w14:textId="610C00A4" w:rsidR="00BA194F" w:rsidRPr="0061387F" w:rsidRDefault="00BA194F" w:rsidP="0061387F">
      <w:pPr>
        <w:pStyle w:val="Heading2"/>
        <w:keepNext w:val="0"/>
        <w:ind w:left="567" w:hanging="567"/>
        <w:jc w:val="both"/>
        <w:rPr>
          <w:b w:val="0"/>
          <w:bCs/>
          <w:sz w:val="24"/>
          <w:szCs w:val="24"/>
        </w:rPr>
      </w:pPr>
      <w:r w:rsidRPr="0061387F">
        <w:rPr>
          <w:b w:val="0"/>
          <w:bCs/>
          <w:sz w:val="24"/>
          <w:szCs w:val="24"/>
        </w:rPr>
        <w:t>Puses ar informācijas prettiesisku izpaušanu Līguma ietvaros saprot - tās nodošanu mutiski, rakstveida,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4D7CD4B9" w14:textId="26F4FEF4" w:rsidR="00E13303" w:rsidRPr="00DF34F7" w:rsidRDefault="00BA194F" w:rsidP="00DF34F7">
      <w:pPr>
        <w:pStyle w:val="Heading1"/>
        <w:spacing w:before="120" w:after="120"/>
        <w:ind w:left="374" w:hanging="374"/>
        <w:jc w:val="center"/>
        <w:rPr>
          <w:sz w:val="24"/>
          <w:szCs w:val="24"/>
          <w:lang w:eastAsia="lv-LV"/>
        </w:rPr>
      </w:pPr>
      <w:r w:rsidRPr="00DF34F7">
        <w:rPr>
          <w:sz w:val="24"/>
          <w:szCs w:val="24"/>
          <w:lang w:eastAsia="lv-LV"/>
        </w:rPr>
        <w:t>NEPĀRVARAMA VARA</w:t>
      </w:r>
    </w:p>
    <w:p w14:paraId="48F99553" w14:textId="77777777" w:rsidR="002C3615" w:rsidRPr="00D95154" w:rsidRDefault="002C3615" w:rsidP="00D95154">
      <w:pPr>
        <w:pStyle w:val="Heading2"/>
        <w:keepNext w:val="0"/>
        <w:ind w:left="567" w:hanging="567"/>
        <w:jc w:val="both"/>
        <w:rPr>
          <w:bCs/>
        </w:rPr>
      </w:pPr>
      <w:r w:rsidRPr="00D95154">
        <w:rPr>
          <w:b w:val="0"/>
          <w:bCs/>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D95154">
        <w:rPr>
          <w:b w:val="0"/>
          <w:bCs/>
          <w:sz w:val="24"/>
          <w:szCs w:val="24"/>
        </w:rPr>
        <w:t>Force</w:t>
      </w:r>
      <w:proofErr w:type="spellEnd"/>
      <w:r w:rsidRPr="00D95154">
        <w:rPr>
          <w:b w:val="0"/>
          <w:bCs/>
          <w:sz w:val="24"/>
          <w:szCs w:val="24"/>
        </w:rPr>
        <w:t xml:space="preserve"> </w:t>
      </w:r>
      <w:proofErr w:type="spellStart"/>
      <w:r w:rsidRPr="00D95154">
        <w:rPr>
          <w:b w:val="0"/>
          <w:bCs/>
          <w:sz w:val="24"/>
          <w:szCs w:val="24"/>
        </w:rPr>
        <w:t>majeure</w:t>
      </w:r>
      <w:proofErr w:type="spellEnd"/>
      <w:r w:rsidRPr="00D95154">
        <w:rPr>
          <w:b w:val="0"/>
          <w:bCs/>
          <w:sz w:val="24"/>
          <w:szCs w:val="24"/>
        </w:rPr>
        <w:t>) rezultātā.</w:t>
      </w:r>
    </w:p>
    <w:p w14:paraId="29E25C02" w14:textId="77777777" w:rsidR="002C3615" w:rsidRPr="00D95154" w:rsidRDefault="002C3615" w:rsidP="00D95154">
      <w:pPr>
        <w:pStyle w:val="Heading2"/>
        <w:keepNext w:val="0"/>
        <w:ind w:left="567" w:hanging="567"/>
        <w:jc w:val="both"/>
        <w:rPr>
          <w:bCs/>
        </w:rPr>
      </w:pPr>
      <w:r w:rsidRPr="00D95154">
        <w:rPr>
          <w:b w:val="0"/>
          <w:bCs/>
          <w:sz w:val="24"/>
          <w:szCs w:val="24"/>
        </w:rPr>
        <w:t>Par nepārvaramu varu netiek uzskatīti Izpildītāja speciālistu nepieejamība darba nespējas vai citu iemeslu dēļ (ja vien minētās problēmas tieši neizriet no nepārvaramas varas).</w:t>
      </w:r>
    </w:p>
    <w:p w14:paraId="6BF07DCF" w14:textId="2D7D6581" w:rsidR="002C3615" w:rsidRPr="00D95154" w:rsidRDefault="002C3615" w:rsidP="00D95154">
      <w:pPr>
        <w:pStyle w:val="Heading2"/>
        <w:keepNext w:val="0"/>
        <w:ind w:left="567" w:hanging="567"/>
        <w:jc w:val="both"/>
        <w:rPr>
          <w:bCs/>
        </w:rPr>
      </w:pPr>
      <w:r w:rsidRPr="00D95154">
        <w:rPr>
          <w:b w:val="0"/>
          <w:bCs/>
          <w:sz w:val="24"/>
          <w:szCs w:val="24"/>
        </w:rPr>
        <w:t xml:space="preserve">Pusei, kuras līgumsaistību izpildi ietekmējuši nepārvaramas varas apstākļi, bez kavēšanās jāinformē par to otra Puse </w:t>
      </w:r>
      <w:proofErr w:type="spellStart"/>
      <w:r w:rsidRPr="00D95154">
        <w:rPr>
          <w:b w:val="0"/>
          <w:bCs/>
          <w:sz w:val="24"/>
          <w:szCs w:val="24"/>
        </w:rPr>
        <w:t>rakst</w:t>
      </w:r>
      <w:r w:rsidR="006F77A4">
        <w:rPr>
          <w:b w:val="0"/>
          <w:bCs/>
          <w:sz w:val="24"/>
          <w:szCs w:val="24"/>
        </w:rPr>
        <w:t>veidā</w:t>
      </w:r>
      <w:proofErr w:type="spellEnd"/>
      <w:r w:rsidRPr="00D95154">
        <w:rPr>
          <w:b w:val="0"/>
          <w:bCs/>
          <w:sz w:val="24"/>
          <w:szCs w:val="24"/>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04175A2D" w14:textId="23FCCB95" w:rsidR="002C3615" w:rsidRPr="00D95154" w:rsidRDefault="002C3615" w:rsidP="00D95154">
      <w:pPr>
        <w:pStyle w:val="Heading2"/>
        <w:keepNext w:val="0"/>
        <w:ind w:left="567" w:hanging="567"/>
        <w:jc w:val="both"/>
        <w:rPr>
          <w:bCs/>
        </w:rPr>
      </w:pPr>
      <w:r w:rsidRPr="00D95154">
        <w:rPr>
          <w:b w:val="0"/>
          <w:bCs/>
          <w:sz w:val="24"/>
          <w:szCs w:val="24"/>
        </w:rPr>
        <w:t xml:space="preserve">Puses tiek atbrīvotas no atbildības saskaņā ar Līguma </w:t>
      </w:r>
      <w:r w:rsidR="00BA194F">
        <w:rPr>
          <w:b w:val="0"/>
          <w:bCs/>
          <w:sz w:val="24"/>
          <w:szCs w:val="24"/>
        </w:rPr>
        <w:t>8</w:t>
      </w:r>
      <w:r w:rsidRPr="00D95154">
        <w:rPr>
          <w:b w:val="0"/>
          <w:bCs/>
          <w:sz w:val="24"/>
          <w:szCs w:val="24"/>
        </w:rPr>
        <w:t xml:space="preserve">.1.apakšpunktu tikai par to laiku, kurā pastāv nepārvaramas varas apstākļi. Ja šie apstākļi turpinās ilgāk par 2 (diviem) mēnešiem no Līguma </w:t>
      </w:r>
      <w:r w:rsidR="00BA194F">
        <w:rPr>
          <w:b w:val="0"/>
          <w:bCs/>
          <w:sz w:val="24"/>
          <w:szCs w:val="24"/>
        </w:rPr>
        <w:t>8</w:t>
      </w:r>
      <w:r w:rsidRPr="00D95154">
        <w:rPr>
          <w:b w:val="0"/>
          <w:bCs/>
          <w:sz w:val="24"/>
          <w:szCs w:val="24"/>
        </w:rPr>
        <w:t>.3.apakšpunktā minētā paziņojuma saņemšanas dienas, katrai Pusei ir tiesības vienpusēji izbeigt Līgumu saistībā ar tā izpildīšanas neiespējamību.</w:t>
      </w:r>
    </w:p>
    <w:p w14:paraId="0EEB1A16" w14:textId="341ACBA0" w:rsidR="002C3615" w:rsidRPr="00D95154" w:rsidRDefault="002C3615" w:rsidP="00D95154">
      <w:pPr>
        <w:pStyle w:val="Heading2"/>
        <w:keepNext w:val="0"/>
        <w:ind w:left="567" w:hanging="567"/>
        <w:jc w:val="both"/>
        <w:rPr>
          <w:bCs/>
        </w:rPr>
      </w:pPr>
      <w:r w:rsidRPr="00D95154">
        <w:rPr>
          <w:b w:val="0"/>
          <w:bCs/>
          <w:sz w:val="24"/>
          <w:szCs w:val="24"/>
        </w:rPr>
        <w:t xml:space="preserve">Iestājoties nepārvaramas varas apstākļiem, Līgums var tikt izbeigts nekavējoties, par to Pusēm </w:t>
      </w:r>
      <w:proofErr w:type="spellStart"/>
      <w:r w:rsidR="00BA194F">
        <w:rPr>
          <w:b w:val="0"/>
          <w:bCs/>
          <w:sz w:val="24"/>
          <w:szCs w:val="24"/>
        </w:rPr>
        <w:t>rakstveidā</w:t>
      </w:r>
      <w:proofErr w:type="spellEnd"/>
      <w:r w:rsidR="00BA194F" w:rsidRPr="00D95154">
        <w:rPr>
          <w:b w:val="0"/>
          <w:bCs/>
          <w:sz w:val="24"/>
          <w:szCs w:val="24"/>
        </w:rPr>
        <w:t xml:space="preserve"> </w:t>
      </w:r>
      <w:r w:rsidRPr="00D95154">
        <w:rPr>
          <w:b w:val="0"/>
          <w:bCs/>
          <w:sz w:val="24"/>
          <w:szCs w:val="24"/>
        </w:rPr>
        <w:t>vienojoties.</w:t>
      </w:r>
    </w:p>
    <w:p w14:paraId="73A8B1D9" w14:textId="32EBEC28" w:rsidR="00E13303" w:rsidRPr="003A2BD2" w:rsidRDefault="00BA194F" w:rsidP="00D95154">
      <w:pPr>
        <w:pStyle w:val="Heading1"/>
        <w:spacing w:before="120" w:after="120"/>
        <w:ind w:left="374" w:hanging="374"/>
        <w:jc w:val="center"/>
        <w:rPr>
          <w:sz w:val="24"/>
          <w:szCs w:val="24"/>
          <w:lang w:eastAsia="lv-LV"/>
        </w:rPr>
      </w:pPr>
      <w:r w:rsidRPr="005D0903">
        <w:rPr>
          <w:sz w:val="24"/>
          <w:szCs w:val="24"/>
          <w:lang w:eastAsia="lv-LV"/>
        </w:rPr>
        <w:t>CITI NOTEIKUMI</w:t>
      </w:r>
    </w:p>
    <w:p w14:paraId="161BC5CC" w14:textId="77777777" w:rsidR="00800702" w:rsidRPr="00D95154" w:rsidRDefault="00E13303" w:rsidP="00D95154">
      <w:pPr>
        <w:pStyle w:val="Heading2"/>
        <w:keepNext w:val="0"/>
        <w:ind w:left="567" w:hanging="567"/>
        <w:jc w:val="both"/>
        <w:rPr>
          <w:b w:val="0"/>
          <w:bCs/>
          <w:sz w:val="24"/>
          <w:szCs w:val="24"/>
        </w:rPr>
      </w:pPr>
      <w:r w:rsidRPr="00D95154">
        <w:rPr>
          <w:b w:val="0"/>
          <w:bCs/>
          <w:sz w:val="24"/>
          <w:szCs w:val="24"/>
        </w:rPr>
        <w:t xml:space="preserve">Kādam no Līguma noteikumiem zaudējot spēku </w:t>
      </w:r>
      <w:r w:rsidR="002868C0" w:rsidRPr="00D95154">
        <w:rPr>
          <w:b w:val="0"/>
          <w:bCs/>
          <w:sz w:val="24"/>
          <w:szCs w:val="24"/>
        </w:rPr>
        <w:t xml:space="preserve">normatīvo aktu </w:t>
      </w:r>
      <w:r w:rsidRPr="00D95154">
        <w:rPr>
          <w:b w:val="0"/>
          <w:bCs/>
          <w:sz w:val="24"/>
          <w:szCs w:val="24"/>
        </w:rPr>
        <w:t xml:space="preserve">grozījumu gadījumā, Līgums nezaudē spēku tā pārējos punktos, un šajā gadījumā Pušu pienākums ir piemērot Līgumu atbilstoši spēkā esošajiem </w:t>
      </w:r>
      <w:r w:rsidR="00346F0C" w:rsidRPr="00D95154">
        <w:rPr>
          <w:b w:val="0"/>
          <w:bCs/>
          <w:sz w:val="24"/>
          <w:szCs w:val="24"/>
        </w:rPr>
        <w:t>Latvijas Republikas</w:t>
      </w:r>
      <w:r w:rsidR="00B71A81" w:rsidRPr="00D95154">
        <w:rPr>
          <w:b w:val="0"/>
          <w:bCs/>
          <w:sz w:val="24"/>
          <w:szCs w:val="24"/>
        </w:rPr>
        <w:t xml:space="preserve"> </w:t>
      </w:r>
      <w:r w:rsidRPr="00D95154">
        <w:rPr>
          <w:b w:val="0"/>
          <w:bCs/>
          <w:sz w:val="24"/>
          <w:szCs w:val="24"/>
        </w:rPr>
        <w:t>normatīvajiem aktiem.</w:t>
      </w:r>
    </w:p>
    <w:p w14:paraId="209FD55E" w14:textId="77777777" w:rsidR="00EB3235" w:rsidRPr="00AA66CD" w:rsidRDefault="00EB3235" w:rsidP="007A108A">
      <w:pPr>
        <w:pStyle w:val="Heading2"/>
        <w:keepNext w:val="0"/>
        <w:ind w:left="567" w:hanging="567"/>
        <w:jc w:val="both"/>
        <w:rPr>
          <w:b w:val="0"/>
          <w:bCs/>
          <w:sz w:val="24"/>
          <w:szCs w:val="24"/>
        </w:rPr>
      </w:pPr>
      <w:r w:rsidRPr="00AA66CD">
        <w:rPr>
          <w:b w:val="0"/>
          <w:bCs/>
          <w:sz w:val="24"/>
          <w:szCs w:val="24"/>
        </w:rPr>
        <w:t xml:space="preserve">Ja kādai no Pusēm tiek mainīts juridiskais statuss, </w:t>
      </w:r>
      <w:r w:rsidRPr="00342235">
        <w:rPr>
          <w:b w:val="0"/>
          <w:bCs/>
          <w:sz w:val="24"/>
          <w:szCs w:val="24"/>
        </w:rPr>
        <w:t xml:space="preserve">Pušu amatpersonu paraksta tiesības, īpašnieki vai vadītāji, vai kādi Līgumā minētie Pušu rekvizīti - tālruņa, elektroniskā pasta adreses, adreses u.c. šāda veida informācija, tad tā nekavējoties, bet ne vēlāk kā 5 (piecu) darba dienu laikā </w:t>
      </w:r>
      <w:proofErr w:type="spellStart"/>
      <w:r>
        <w:rPr>
          <w:b w:val="0"/>
          <w:bCs/>
          <w:sz w:val="24"/>
          <w:szCs w:val="24"/>
        </w:rPr>
        <w:t>rakstveidā</w:t>
      </w:r>
      <w:proofErr w:type="spellEnd"/>
      <w:r w:rsidRPr="00342235">
        <w:rPr>
          <w:b w:val="0"/>
          <w:bCs/>
          <w:sz w:val="24"/>
          <w:szCs w:val="24"/>
        </w:rPr>
        <w:t xml:space="preserve">, nosūtot vēstuli, paziņo par to otrai Pusei. </w:t>
      </w:r>
      <w:r w:rsidRPr="00AA66CD">
        <w:rPr>
          <w:b w:val="0"/>
          <w:bCs/>
          <w:sz w:val="24"/>
          <w:szCs w:val="24"/>
        </w:rPr>
        <w:t>Šāds rakstveida paziņojums kļūst saistošs otrai Pusei otrajā darba dienā pēc tā nosūtīšanas dienas. Ja šādā situācijā tiek sūtīta vēstule papīra formā, tad šāds paziņojums kļūst saistošs otrai Pusei 7. (septītajā) darba dienā pēc vēstules nosūtīšanas dienas.</w:t>
      </w:r>
      <w:r>
        <w:rPr>
          <w:b w:val="0"/>
          <w:bCs/>
          <w:sz w:val="24"/>
          <w:szCs w:val="24"/>
        </w:rPr>
        <w:t xml:space="preserve"> </w:t>
      </w:r>
      <w:r w:rsidRPr="00512567">
        <w:rPr>
          <w:b w:val="0"/>
          <w:bCs/>
          <w:sz w:val="24"/>
          <w:szCs w:val="24"/>
        </w:rPr>
        <w:t xml:space="preserve">Ja paziņojums nosūtīts ar elektroniskā pasta starpniecību, izmantojot drošu elektronisko parakstu, tas kļūst saistošs otrai Pusei 2. (otrajā) darbdienā pēc tā nosūtīšanas. </w:t>
      </w:r>
      <w:r w:rsidRPr="00AA66CD">
        <w:rPr>
          <w:b w:val="0"/>
          <w:bCs/>
          <w:sz w:val="24"/>
          <w:szCs w:val="24"/>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pastāvīgas struktūrvienības vadītājs vai persona, kas viņu aizvieto.</w:t>
      </w:r>
    </w:p>
    <w:p w14:paraId="2EC92C80" w14:textId="77777777" w:rsidR="00EB3235" w:rsidRDefault="00EB3235" w:rsidP="00EB3235">
      <w:pPr>
        <w:pStyle w:val="Heading2"/>
        <w:keepNext w:val="0"/>
        <w:ind w:left="567" w:hanging="567"/>
        <w:jc w:val="both"/>
        <w:rPr>
          <w:b w:val="0"/>
          <w:bCs/>
          <w:sz w:val="24"/>
          <w:szCs w:val="24"/>
        </w:rPr>
      </w:pPr>
      <w:r w:rsidRPr="00342235">
        <w:rPr>
          <w:b w:val="0"/>
          <w:bCs/>
          <w:sz w:val="24"/>
          <w:szCs w:val="24"/>
        </w:rPr>
        <w:lastRenderedPageBreak/>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Puses šādā gadījumā veic grozījumus Līgumā. </w:t>
      </w:r>
      <w:r>
        <w:rPr>
          <w:b w:val="0"/>
          <w:bCs/>
          <w:sz w:val="24"/>
          <w:szCs w:val="24"/>
        </w:rPr>
        <w:t>Izpildītajam</w:t>
      </w:r>
      <w:r w:rsidRPr="00342235">
        <w:rPr>
          <w:b w:val="0"/>
          <w:bCs/>
          <w:sz w:val="24"/>
          <w:szCs w:val="24"/>
        </w:rPr>
        <w:t xml:space="preserve"> nav tiesību atteikt grozījumu veikšanai Līgumā šādos gadījumos, kā arī </w:t>
      </w:r>
      <w:r>
        <w:rPr>
          <w:b w:val="0"/>
          <w:bCs/>
          <w:sz w:val="24"/>
          <w:szCs w:val="24"/>
        </w:rPr>
        <w:t>Izpildītājs</w:t>
      </w:r>
      <w:r w:rsidRPr="00342235">
        <w:rPr>
          <w:b w:val="0"/>
          <w:bCs/>
          <w:sz w:val="24"/>
          <w:szCs w:val="24"/>
        </w:rPr>
        <w:t xml:space="preserve"> apņemas bez ierunām apstiprināt Pasūtītāja un Pasūtītāja tiesību pārņēmēja Līguma tiesību un pienākumu sadalījumu atbilstoši Pasūtītāja reorganizācijai. </w:t>
      </w:r>
      <w:r>
        <w:rPr>
          <w:b w:val="0"/>
          <w:bCs/>
          <w:sz w:val="24"/>
          <w:szCs w:val="24"/>
        </w:rPr>
        <w:t>Izpildītājs</w:t>
      </w:r>
      <w:r w:rsidRPr="00342235">
        <w:rPr>
          <w:b w:val="0"/>
          <w:bCs/>
          <w:sz w:val="24"/>
          <w:szCs w:val="24"/>
        </w:rPr>
        <w:t xml:space="preserve"> brīdina Pasūtītāju par šādu apstākļu iestāšanos (</w:t>
      </w:r>
      <w:r>
        <w:rPr>
          <w:b w:val="0"/>
          <w:bCs/>
          <w:sz w:val="24"/>
          <w:szCs w:val="24"/>
        </w:rPr>
        <w:t>Izpildītāja</w:t>
      </w:r>
      <w:r w:rsidRPr="00342235">
        <w:rPr>
          <w:b w:val="0"/>
          <w:bCs/>
          <w:sz w:val="24"/>
          <w:szCs w:val="24"/>
        </w:rPr>
        <w:t xml:space="preserve"> reorganizāciju) vismaz 1 (vienu) mēnesi iepriekš. </w:t>
      </w:r>
    </w:p>
    <w:p w14:paraId="2B9BC7FD" w14:textId="77777777" w:rsidR="00EB3235" w:rsidRPr="00C03533" w:rsidRDefault="00EB3235" w:rsidP="007A108A">
      <w:pPr>
        <w:pStyle w:val="Heading2"/>
        <w:keepNext w:val="0"/>
        <w:ind w:left="567" w:hanging="567"/>
        <w:jc w:val="both"/>
        <w:rPr>
          <w:b w:val="0"/>
          <w:bCs/>
          <w:sz w:val="24"/>
          <w:szCs w:val="24"/>
        </w:rPr>
      </w:pPr>
      <w:r w:rsidRPr="00C03533">
        <w:rPr>
          <w:b w:val="0"/>
          <w:bCs/>
          <w:sz w:val="24"/>
          <w:szCs w:val="24"/>
        </w:rPr>
        <w:t xml:space="preserve">Izpildītājs 2 (divu) darbdienu laikā </w:t>
      </w:r>
      <w:proofErr w:type="spellStart"/>
      <w:r w:rsidRPr="00C03533">
        <w:rPr>
          <w:b w:val="0"/>
          <w:bCs/>
          <w:sz w:val="24"/>
          <w:szCs w:val="24"/>
        </w:rPr>
        <w:t>rakstveidā</w:t>
      </w:r>
      <w:proofErr w:type="spellEnd"/>
      <w:r w:rsidRPr="00C03533">
        <w:rPr>
          <w:b w:val="0"/>
          <w:bCs/>
          <w:sz w:val="24"/>
          <w:szCs w:val="24"/>
        </w:rPr>
        <w:t xml:space="preserve"> informē Pasūtītāju:</w:t>
      </w:r>
    </w:p>
    <w:p w14:paraId="125406A9" w14:textId="77777777" w:rsidR="00EB3235" w:rsidRPr="00C03533" w:rsidRDefault="00EB3235" w:rsidP="006F77A4">
      <w:pPr>
        <w:pStyle w:val="Heading2"/>
        <w:keepNext w:val="0"/>
        <w:numPr>
          <w:ilvl w:val="2"/>
          <w:numId w:val="1"/>
        </w:numPr>
        <w:ind w:left="1134" w:hanging="567"/>
        <w:jc w:val="both"/>
        <w:rPr>
          <w:b w:val="0"/>
          <w:bCs/>
          <w:sz w:val="24"/>
          <w:szCs w:val="24"/>
        </w:rPr>
      </w:pPr>
      <w:r w:rsidRPr="00C03533">
        <w:rPr>
          <w:b w:val="0"/>
          <w:bCs/>
          <w:sz w:val="24"/>
          <w:szCs w:val="24"/>
        </w:rPr>
        <w:t xml:space="preserve">par tam piemērotajām sankcijām Starptautisko un Latvijas Republikas nacionālo sankciju likuma izpratnē (tai skaitā arī, ja Izpildītāja, valdes vai padomes loceklim, patiesajam labuma guvējam, </w:t>
      </w:r>
      <w:proofErr w:type="spellStart"/>
      <w:r w:rsidRPr="00C03533">
        <w:rPr>
          <w:b w:val="0"/>
          <w:bCs/>
          <w:sz w:val="24"/>
          <w:szCs w:val="24"/>
        </w:rPr>
        <w:t>pārstāvēttiesīgai</w:t>
      </w:r>
      <w:proofErr w:type="spellEnd"/>
      <w:r w:rsidRPr="00C03533">
        <w:rPr>
          <w:b w:val="0"/>
          <w:bCs/>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C03533">
        <w:rPr>
          <w:b w:val="0"/>
          <w:bCs/>
          <w:sz w:val="24"/>
          <w:szCs w:val="24"/>
        </w:rPr>
        <w:t>pārstāvēttiesīgo</w:t>
      </w:r>
      <w:proofErr w:type="spellEnd"/>
      <w:r w:rsidRPr="00C03533">
        <w:rPr>
          <w:b w:val="0"/>
          <w:bCs/>
          <w:sz w:val="24"/>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3C9046E4" w14:textId="77777777" w:rsidR="00EB3235" w:rsidRDefault="00EB3235" w:rsidP="006F77A4">
      <w:pPr>
        <w:pStyle w:val="Heading2"/>
        <w:keepNext w:val="0"/>
        <w:numPr>
          <w:ilvl w:val="2"/>
          <w:numId w:val="1"/>
        </w:numPr>
        <w:ind w:left="1134" w:hanging="567"/>
        <w:jc w:val="both"/>
        <w:rPr>
          <w:b w:val="0"/>
          <w:bCs/>
          <w:sz w:val="24"/>
          <w:szCs w:val="24"/>
        </w:rPr>
      </w:pPr>
      <w:r w:rsidRPr="00C03533">
        <w:rPr>
          <w:b w:val="0"/>
          <w:bCs/>
          <w:sz w:val="24"/>
          <w:szCs w:val="24"/>
        </w:rPr>
        <w:t xml:space="preserve">ja mainās Izpildītāja, valdes un padomes locekļi, patiesā labuma guvēji, </w:t>
      </w:r>
      <w:proofErr w:type="spellStart"/>
      <w:r w:rsidRPr="00C03533">
        <w:rPr>
          <w:b w:val="0"/>
          <w:bCs/>
          <w:sz w:val="24"/>
          <w:szCs w:val="24"/>
        </w:rPr>
        <w:t>pārstāvēttiesīgās</w:t>
      </w:r>
      <w:proofErr w:type="spellEnd"/>
      <w:r w:rsidRPr="00C03533">
        <w:rPr>
          <w:b w:val="0"/>
          <w:bCs/>
          <w:sz w:val="24"/>
          <w:szCs w:val="24"/>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C03533">
        <w:rPr>
          <w:b w:val="0"/>
          <w:bCs/>
          <w:sz w:val="24"/>
          <w:szCs w:val="24"/>
        </w:rPr>
        <w:t>pārstāvēttiesīgās</w:t>
      </w:r>
      <w:proofErr w:type="spellEnd"/>
      <w:r w:rsidRPr="00C03533">
        <w:rPr>
          <w:b w:val="0"/>
          <w:bCs/>
          <w:sz w:val="24"/>
          <w:szCs w:val="24"/>
        </w:rPr>
        <w:t xml:space="preserve"> personas vai prokūristi, ja Izpildītājs ir personālsabiedrība, un informācija par šajā apakšpunktā minētajām personām Uzņēmumu reģistra atvērto datu vietnē: </w:t>
      </w:r>
      <w:hyperlink r:id="rId13" w:anchor="/data-search" w:history="1">
        <w:r w:rsidRPr="00C03533">
          <w:rPr>
            <w:b w:val="0"/>
            <w:bCs/>
            <w:sz w:val="24"/>
            <w:szCs w:val="24"/>
          </w:rPr>
          <w:t>https://info.ur.gov.lv/#/data-search</w:t>
        </w:r>
      </w:hyperlink>
      <w:r w:rsidRPr="00C03533">
        <w:rPr>
          <w:b w:val="0"/>
          <w:bCs/>
          <w:sz w:val="24"/>
          <w:szCs w:val="24"/>
        </w:rPr>
        <w:t xml:space="preserve"> nav publicēta. </w:t>
      </w:r>
    </w:p>
    <w:p w14:paraId="05FC7196" w14:textId="77777777" w:rsidR="00EB3235" w:rsidRPr="000B65C3" w:rsidRDefault="00EB3235" w:rsidP="007A108A">
      <w:pPr>
        <w:pStyle w:val="Heading2"/>
        <w:keepNext w:val="0"/>
        <w:ind w:left="567" w:hanging="567"/>
        <w:jc w:val="both"/>
        <w:rPr>
          <w:b w:val="0"/>
          <w:bCs/>
          <w:sz w:val="24"/>
          <w:szCs w:val="24"/>
        </w:rPr>
      </w:pPr>
      <w:r w:rsidRPr="001F3A30">
        <w:rPr>
          <w:b w:val="0"/>
          <w:bCs/>
          <w:sz w:val="24"/>
          <w:szCs w:val="24"/>
        </w:rPr>
        <w:t xml:space="preserve">Izpildītājs apliecina, ka: </w:t>
      </w:r>
    </w:p>
    <w:p w14:paraId="409E2DB5" w14:textId="77777777" w:rsidR="00EB3235" w:rsidRDefault="00EB3235" w:rsidP="006F77A4">
      <w:pPr>
        <w:pStyle w:val="Heading2"/>
        <w:keepNext w:val="0"/>
        <w:numPr>
          <w:ilvl w:val="2"/>
          <w:numId w:val="1"/>
        </w:numPr>
        <w:ind w:left="1134" w:hanging="567"/>
        <w:jc w:val="both"/>
        <w:rPr>
          <w:b w:val="0"/>
          <w:bCs/>
          <w:sz w:val="24"/>
          <w:szCs w:val="24"/>
        </w:rPr>
      </w:pPr>
      <w:r w:rsidRPr="00C03533">
        <w:rPr>
          <w:b w:val="0"/>
          <w:bCs/>
          <w:sz w:val="24"/>
          <w:szCs w:val="24"/>
        </w:rPr>
        <w:t xml:space="preserve">Līguma saistību izpildē neveiks darījumus (neiegādāsies preces vai pakalpojumus) ar tādu fizisku vai juridisku personu, kurai ir piemērotas (tai skaitā tās valdes vai padomes loceklim, patiesā labuma guvējam, </w:t>
      </w:r>
      <w:proofErr w:type="spellStart"/>
      <w:r w:rsidRPr="00C03533">
        <w:rPr>
          <w:b w:val="0"/>
          <w:bCs/>
          <w:sz w:val="24"/>
          <w:szCs w:val="24"/>
        </w:rPr>
        <w:t>pārstāvēttiesīgai</w:t>
      </w:r>
      <w:proofErr w:type="spellEnd"/>
      <w:r w:rsidRPr="00C03533">
        <w:rPr>
          <w:b w:val="0"/>
          <w:bCs/>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C03533">
        <w:rPr>
          <w:b w:val="0"/>
          <w:bCs/>
          <w:sz w:val="24"/>
          <w:szCs w:val="24"/>
        </w:rPr>
        <w:t>pārstāvēttiesīgai</w:t>
      </w:r>
      <w:proofErr w:type="spellEnd"/>
      <w:r w:rsidRPr="00C03533">
        <w:rPr>
          <w:b w:val="0"/>
          <w:bCs/>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b w:val="0"/>
          <w:bCs/>
          <w:sz w:val="24"/>
          <w:szCs w:val="24"/>
        </w:rPr>
        <w:t>;</w:t>
      </w:r>
    </w:p>
    <w:p w14:paraId="0F4C44A9" w14:textId="77777777" w:rsidR="00EB3235" w:rsidRPr="007A108A" w:rsidRDefault="00EB3235" w:rsidP="006F77A4">
      <w:pPr>
        <w:pStyle w:val="Heading2"/>
        <w:keepNext w:val="0"/>
        <w:numPr>
          <w:ilvl w:val="2"/>
          <w:numId w:val="1"/>
        </w:numPr>
        <w:ind w:left="1134" w:hanging="567"/>
        <w:jc w:val="both"/>
        <w:rPr>
          <w:bCs/>
        </w:rPr>
      </w:pPr>
      <w:r w:rsidRPr="007A108A">
        <w:rPr>
          <w:b w:val="0"/>
          <w:bCs/>
          <w:sz w:val="24"/>
          <w:szCs w:val="24"/>
        </w:rPr>
        <w:t>uz Izpildītāju neattiecas  Padomes Regulas (ES) Nr. 833/2014 (2014. gada 31. jūlijs) 5.k. panta 1.punktā noteiktais.</w:t>
      </w:r>
    </w:p>
    <w:p w14:paraId="6C1F5DB4" w14:textId="06188D05" w:rsidR="00EB3235" w:rsidRDefault="00EB3235" w:rsidP="00EB3235">
      <w:pPr>
        <w:pStyle w:val="Heading2"/>
        <w:keepNext w:val="0"/>
        <w:ind w:left="624" w:right="-284" w:hanging="624"/>
        <w:jc w:val="both"/>
        <w:rPr>
          <w:b w:val="0"/>
          <w:bCs/>
          <w:sz w:val="24"/>
          <w:szCs w:val="24"/>
        </w:rPr>
      </w:pPr>
      <w:r w:rsidRPr="00C03533">
        <w:rPr>
          <w:b w:val="0"/>
          <w:bCs/>
          <w:sz w:val="24"/>
          <w:szCs w:val="24"/>
        </w:rPr>
        <w:t>Strīdus, kas var rasties Līguma izpildes rezultātā vai sakarā ar Līgumu, Puses risina savstarpējo pārrunu ceļā. Ja vienošanās netiek panākta, tad strīds tiks risināts tiesā Latvijas Republikas normatīvajos aktos noteiktajā kārtībā.</w:t>
      </w:r>
    </w:p>
    <w:p w14:paraId="342BC57F" w14:textId="48A644C6" w:rsidR="00BA194F" w:rsidRDefault="00BA194F" w:rsidP="00BA194F">
      <w:pPr>
        <w:pStyle w:val="Heading2"/>
        <w:keepNext w:val="0"/>
        <w:ind w:left="567" w:hanging="567"/>
        <w:jc w:val="both"/>
        <w:rPr>
          <w:b w:val="0"/>
          <w:bCs/>
          <w:sz w:val="24"/>
          <w:szCs w:val="24"/>
        </w:rPr>
      </w:pPr>
      <w:r w:rsidRPr="00D95154">
        <w:rPr>
          <w:b w:val="0"/>
          <w:bCs/>
          <w:sz w:val="24"/>
          <w:szCs w:val="24"/>
        </w:rPr>
        <w:t>Jautājumus, kas nav atrunāti Līgumā, Puses risina saskaņā ar Latvijas Republikā spēkā esošajiem normatīvajiem aktiem.</w:t>
      </w:r>
    </w:p>
    <w:p w14:paraId="709D9372" w14:textId="674563AF" w:rsidR="00BA194F" w:rsidRPr="00BA194F" w:rsidRDefault="00BA194F" w:rsidP="0061387F">
      <w:pPr>
        <w:pStyle w:val="Heading2"/>
        <w:keepNext w:val="0"/>
        <w:ind w:left="567" w:hanging="567"/>
        <w:jc w:val="both"/>
        <w:rPr>
          <w:b w:val="0"/>
          <w:bCs/>
          <w:sz w:val="24"/>
          <w:szCs w:val="24"/>
        </w:rPr>
      </w:pPr>
      <w:r w:rsidRPr="00C03533">
        <w:rPr>
          <w:b w:val="0"/>
          <w:bCs/>
          <w:sz w:val="24"/>
          <w:szCs w:val="24"/>
        </w:rPr>
        <w:t xml:space="preserve">Par Līguma grozījumiem un papildinājumiem, izņemot Līguma </w:t>
      </w:r>
      <w:r>
        <w:rPr>
          <w:b w:val="0"/>
          <w:bCs/>
          <w:sz w:val="24"/>
          <w:szCs w:val="24"/>
        </w:rPr>
        <w:t>9</w:t>
      </w:r>
      <w:r w:rsidRPr="00C03533">
        <w:rPr>
          <w:b w:val="0"/>
          <w:bCs/>
          <w:sz w:val="24"/>
          <w:szCs w:val="24"/>
        </w:rPr>
        <w:t>.</w:t>
      </w:r>
      <w:r>
        <w:rPr>
          <w:b w:val="0"/>
          <w:bCs/>
          <w:sz w:val="24"/>
          <w:szCs w:val="24"/>
        </w:rPr>
        <w:t>2</w:t>
      </w:r>
      <w:r w:rsidRPr="00C03533">
        <w:rPr>
          <w:b w:val="0"/>
          <w:bCs/>
          <w:sz w:val="24"/>
          <w:szCs w:val="24"/>
        </w:rPr>
        <w:t>.apakšpunktā noteiktos gadījumus, Puses</w:t>
      </w:r>
      <w:r>
        <w:rPr>
          <w:b w:val="0"/>
          <w:bCs/>
          <w:sz w:val="24"/>
          <w:szCs w:val="24"/>
        </w:rPr>
        <w:t xml:space="preserve"> vienojas </w:t>
      </w:r>
      <w:proofErr w:type="spellStart"/>
      <w:r>
        <w:rPr>
          <w:b w:val="0"/>
          <w:bCs/>
          <w:sz w:val="24"/>
          <w:szCs w:val="24"/>
        </w:rPr>
        <w:t>rakstveidā</w:t>
      </w:r>
      <w:proofErr w:type="spellEnd"/>
      <w:r>
        <w:rPr>
          <w:b w:val="0"/>
          <w:bCs/>
          <w:sz w:val="24"/>
          <w:szCs w:val="24"/>
        </w:rPr>
        <w:t xml:space="preserve">. </w:t>
      </w:r>
      <w:r w:rsidRPr="00C03533">
        <w:rPr>
          <w:b w:val="0"/>
          <w:bCs/>
          <w:sz w:val="24"/>
          <w:szCs w:val="24"/>
        </w:rPr>
        <w:t>Rakst</w:t>
      </w:r>
      <w:r>
        <w:rPr>
          <w:b w:val="0"/>
          <w:bCs/>
          <w:sz w:val="24"/>
          <w:szCs w:val="24"/>
        </w:rPr>
        <w:t>veida</w:t>
      </w:r>
      <w:r w:rsidRPr="00C03533">
        <w:rPr>
          <w:b w:val="0"/>
          <w:bCs/>
          <w:sz w:val="24"/>
          <w:szCs w:val="24"/>
        </w:rPr>
        <w:t xml:space="preserve"> vienošanās pēc Pušu parakstīšanas pievienojamas Līgumam un kļūst par Līguma neatņemamām sastāvdaļām.</w:t>
      </w:r>
      <w:r>
        <w:rPr>
          <w:b w:val="0"/>
          <w:bCs/>
          <w:sz w:val="24"/>
          <w:szCs w:val="24"/>
        </w:rPr>
        <w:t xml:space="preserve"> </w:t>
      </w:r>
      <w:r w:rsidRPr="0061387F">
        <w:rPr>
          <w:b w:val="0"/>
          <w:bCs/>
          <w:sz w:val="24"/>
          <w:szCs w:val="24"/>
        </w:rPr>
        <w:t>. Puses var grozīt Līgumā noteikto Pakalpojumu pasūtīšanas un sniegšanas kārtību, termiņus, ja šādu grozījumu nepieciešamību pamato objektīvi apstākļi vai lai novērstu kļūdas.</w:t>
      </w:r>
    </w:p>
    <w:p w14:paraId="24A58577" w14:textId="3EABD404" w:rsidR="00FA4211" w:rsidRDefault="00E13303" w:rsidP="00D95154">
      <w:pPr>
        <w:pStyle w:val="Heading2"/>
        <w:keepNext w:val="0"/>
        <w:ind w:left="567" w:hanging="567"/>
        <w:jc w:val="both"/>
        <w:rPr>
          <w:b w:val="0"/>
          <w:bCs/>
          <w:sz w:val="24"/>
          <w:szCs w:val="24"/>
        </w:rPr>
      </w:pPr>
      <w:r w:rsidRPr="00D95154">
        <w:rPr>
          <w:b w:val="0"/>
          <w:bCs/>
          <w:sz w:val="24"/>
          <w:szCs w:val="24"/>
        </w:rPr>
        <w:t xml:space="preserve">Neviena no Pusēm nedrīkst nodot savas tiesības, kas saistītas ar Līgumu, trešajai personai bez otras Puses </w:t>
      </w:r>
      <w:r w:rsidR="00124680" w:rsidRPr="00D95154">
        <w:rPr>
          <w:b w:val="0"/>
          <w:bCs/>
          <w:sz w:val="24"/>
          <w:szCs w:val="24"/>
        </w:rPr>
        <w:t xml:space="preserve">iepriekšējas </w:t>
      </w:r>
      <w:r w:rsidRPr="00D95154">
        <w:rPr>
          <w:b w:val="0"/>
          <w:bCs/>
          <w:sz w:val="24"/>
          <w:szCs w:val="24"/>
        </w:rPr>
        <w:t>rakst</w:t>
      </w:r>
      <w:r w:rsidR="006F77A4">
        <w:rPr>
          <w:b w:val="0"/>
          <w:bCs/>
          <w:sz w:val="24"/>
          <w:szCs w:val="24"/>
        </w:rPr>
        <w:t>veida</w:t>
      </w:r>
      <w:r w:rsidRPr="00D95154">
        <w:rPr>
          <w:b w:val="0"/>
          <w:bCs/>
          <w:sz w:val="24"/>
          <w:szCs w:val="24"/>
        </w:rPr>
        <w:t xml:space="preserve"> piekrišanas.</w:t>
      </w:r>
    </w:p>
    <w:p w14:paraId="549A6AC8" w14:textId="77777777" w:rsidR="00BA194F" w:rsidRPr="0061387F" w:rsidRDefault="00BA194F" w:rsidP="0061387F">
      <w:pPr>
        <w:pStyle w:val="Heading2"/>
        <w:keepNext w:val="0"/>
        <w:ind w:left="567" w:hanging="567"/>
        <w:jc w:val="both"/>
        <w:rPr>
          <w:b w:val="0"/>
          <w:bCs/>
          <w:sz w:val="24"/>
          <w:szCs w:val="24"/>
        </w:rPr>
      </w:pPr>
      <w:r w:rsidRPr="0061387F">
        <w:rPr>
          <w:b w:val="0"/>
          <w:bCs/>
          <w:sz w:val="24"/>
          <w:szCs w:val="24"/>
        </w:rPr>
        <w:t>Puses vienojas, ka Līguma izpildē tiek norīkotas šādas Pušu pilnvarotās personas:</w:t>
      </w:r>
    </w:p>
    <w:p w14:paraId="42FF4D74" w14:textId="667A2310" w:rsidR="00BA194F" w:rsidRPr="0061387F" w:rsidRDefault="00BA194F" w:rsidP="006F77A4">
      <w:pPr>
        <w:pStyle w:val="Heading2"/>
        <w:keepNext w:val="0"/>
        <w:numPr>
          <w:ilvl w:val="2"/>
          <w:numId w:val="1"/>
        </w:numPr>
        <w:ind w:left="1134" w:hanging="567"/>
        <w:jc w:val="both"/>
        <w:rPr>
          <w:b w:val="0"/>
          <w:bCs/>
          <w:sz w:val="24"/>
          <w:szCs w:val="24"/>
        </w:rPr>
      </w:pPr>
      <w:r w:rsidRPr="0061387F">
        <w:rPr>
          <w:b w:val="0"/>
          <w:bCs/>
          <w:sz w:val="24"/>
          <w:szCs w:val="24"/>
        </w:rPr>
        <w:t>no Pasūtītāja puses: Amats, vārds un uzvārds__________ (e-pasts:_________, tālr.:__________);</w:t>
      </w:r>
    </w:p>
    <w:p w14:paraId="574B29F7" w14:textId="5B63F23F" w:rsidR="00BA194F" w:rsidRPr="0061387F" w:rsidRDefault="00BA194F" w:rsidP="006F77A4">
      <w:pPr>
        <w:pStyle w:val="Heading2"/>
        <w:keepNext w:val="0"/>
        <w:numPr>
          <w:ilvl w:val="2"/>
          <w:numId w:val="1"/>
        </w:numPr>
        <w:ind w:left="1134" w:hanging="567"/>
        <w:jc w:val="both"/>
        <w:rPr>
          <w:b w:val="0"/>
          <w:bCs/>
          <w:sz w:val="24"/>
          <w:szCs w:val="24"/>
        </w:rPr>
      </w:pPr>
      <w:r w:rsidRPr="0061387F">
        <w:rPr>
          <w:b w:val="0"/>
          <w:bCs/>
          <w:sz w:val="24"/>
          <w:szCs w:val="24"/>
        </w:rPr>
        <w:lastRenderedPageBreak/>
        <w:t>no Izpildītāja puses: Amats, vārds un uzvārds__________ (e-pasts:_________, tālr.:__________).</w:t>
      </w:r>
    </w:p>
    <w:p w14:paraId="7995C5DD" w14:textId="650FC352" w:rsidR="00BA194F" w:rsidRPr="0061387F" w:rsidRDefault="00BA194F" w:rsidP="0061387F">
      <w:pPr>
        <w:pStyle w:val="Heading2"/>
        <w:keepNext w:val="0"/>
        <w:ind w:left="567" w:hanging="567"/>
        <w:jc w:val="both"/>
        <w:rPr>
          <w:b w:val="0"/>
          <w:bCs/>
          <w:sz w:val="24"/>
          <w:szCs w:val="24"/>
        </w:rPr>
      </w:pPr>
      <w:r w:rsidRPr="0061387F">
        <w:rPr>
          <w:b w:val="0"/>
          <w:bCs/>
          <w:sz w:val="24"/>
          <w:szCs w:val="24"/>
        </w:rPr>
        <w:t>Puses apliecina, ka tām ir visas nepieciešamās tiesības un pilnvaras Līguma noslēgšanai un izpildei.</w:t>
      </w:r>
    </w:p>
    <w:p w14:paraId="01D4A706" w14:textId="1FE213DA" w:rsidR="00BA194F" w:rsidRPr="0061387F" w:rsidRDefault="00BA194F" w:rsidP="0061387F">
      <w:pPr>
        <w:pStyle w:val="Heading2"/>
        <w:keepNext w:val="0"/>
        <w:ind w:left="567" w:hanging="567"/>
        <w:jc w:val="both"/>
        <w:rPr>
          <w:b w:val="0"/>
          <w:bCs/>
          <w:sz w:val="24"/>
          <w:szCs w:val="24"/>
        </w:rPr>
      </w:pPr>
      <w:r w:rsidRPr="0061387F">
        <w:rPr>
          <w:b w:val="0"/>
          <w:bCs/>
          <w:sz w:val="24"/>
          <w:szCs w:val="24"/>
        </w:rPr>
        <w:t xml:space="preserve">Pasūtītāja un Izpildītāja (to pilnvaroto personu, kas noteiktas Līguma </w:t>
      </w:r>
      <w:r>
        <w:rPr>
          <w:b w:val="0"/>
          <w:bCs/>
          <w:sz w:val="24"/>
          <w:szCs w:val="24"/>
        </w:rPr>
        <w:t>9</w:t>
      </w:r>
      <w:r w:rsidRPr="0061387F">
        <w:rPr>
          <w:b w:val="0"/>
          <w:bCs/>
          <w:sz w:val="24"/>
          <w:szCs w:val="24"/>
        </w:rPr>
        <w:t>.</w:t>
      </w:r>
      <w:r>
        <w:rPr>
          <w:b w:val="0"/>
          <w:bCs/>
          <w:sz w:val="24"/>
          <w:szCs w:val="24"/>
        </w:rPr>
        <w:t>10</w:t>
      </w:r>
      <w:r w:rsidRPr="0061387F">
        <w:rPr>
          <w:b w:val="0"/>
          <w:bCs/>
          <w:sz w:val="24"/>
          <w:szCs w:val="24"/>
        </w:rPr>
        <w:t xml:space="preserve">. apakšpunktā) savstarpējā sarakstē (arī pretenziju), kas saistīta ar Līguma izpildi, Puses izmanto e-pastu. E-pasta vēstule Pusēm, ir saistoša tikai tad, ja vēstule sūtīta no Līguma </w:t>
      </w:r>
      <w:r>
        <w:rPr>
          <w:b w:val="0"/>
          <w:bCs/>
          <w:sz w:val="24"/>
          <w:szCs w:val="24"/>
        </w:rPr>
        <w:t>9</w:t>
      </w:r>
      <w:r w:rsidRPr="0061387F">
        <w:rPr>
          <w:b w:val="0"/>
          <w:bCs/>
          <w:sz w:val="24"/>
          <w:szCs w:val="24"/>
        </w:rPr>
        <w:t>.</w:t>
      </w:r>
      <w:r>
        <w:rPr>
          <w:b w:val="0"/>
          <w:bCs/>
          <w:sz w:val="24"/>
          <w:szCs w:val="24"/>
        </w:rPr>
        <w:t>10</w:t>
      </w:r>
      <w:r w:rsidRPr="0061387F">
        <w:rPr>
          <w:b w:val="0"/>
          <w:bCs/>
          <w:sz w:val="24"/>
          <w:szCs w:val="24"/>
        </w:rPr>
        <w:t>. apakšpunktā vai rekvizītu zonā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p>
    <w:p w14:paraId="6F68C9BD" w14:textId="4EA03EAD" w:rsidR="00A74CC9" w:rsidRPr="00D95154" w:rsidRDefault="00872310" w:rsidP="00D95154">
      <w:pPr>
        <w:pStyle w:val="Heading2"/>
        <w:keepNext w:val="0"/>
        <w:ind w:left="567" w:hanging="567"/>
        <w:jc w:val="both"/>
        <w:rPr>
          <w:bCs/>
          <w:sz w:val="24"/>
          <w:szCs w:val="24"/>
        </w:rPr>
      </w:pPr>
      <w:smartTag w:uri="schemas-tilde-lv/tildestengine" w:element="veidnes">
        <w:smartTagPr>
          <w:attr w:name="text" w:val="līgums"/>
          <w:attr w:name="baseform" w:val="līgums"/>
          <w:attr w:name="id" w:val="-1"/>
        </w:smartTagPr>
        <w:r w:rsidRPr="00D95154">
          <w:rPr>
            <w:b w:val="0"/>
            <w:bCs/>
            <w:sz w:val="24"/>
            <w:szCs w:val="24"/>
          </w:rPr>
          <w:t>Līgums</w:t>
        </w:r>
      </w:smartTag>
      <w:r w:rsidRPr="00D95154">
        <w:rPr>
          <w:b w:val="0"/>
          <w:bCs/>
          <w:sz w:val="24"/>
          <w:szCs w:val="24"/>
        </w:rPr>
        <w:t xml:space="preserve"> sagatavots latviešu valodā </w:t>
      </w:r>
      <w:r w:rsidR="009B1DCE" w:rsidRPr="00D95154">
        <w:rPr>
          <w:b w:val="0"/>
          <w:bCs/>
          <w:sz w:val="24"/>
          <w:szCs w:val="24"/>
        </w:rPr>
        <w:t>elektroniska dokumenta veidā un parakstīts ar drošu elektronisko parakstu</w:t>
      </w:r>
      <w:r w:rsidR="00A74CC9" w:rsidRPr="00D95154">
        <w:rPr>
          <w:b w:val="0"/>
          <w:bCs/>
          <w:sz w:val="24"/>
          <w:szCs w:val="24"/>
        </w:rPr>
        <w:t>.</w:t>
      </w:r>
    </w:p>
    <w:p w14:paraId="22103925" w14:textId="5D135F2A" w:rsidR="00E13303" w:rsidRPr="003A2BD2" w:rsidRDefault="00E13303" w:rsidP="00D95154">
      <w:pPr>
        <w:pStyle w:val="Heading1"/>
        <w:spacing w:before="120" w:after="120"/>
        <w:ind w:left="374" w:hanging="374"/>
        <w:jc w:val="center"/>
        <w:rPr>
          <w:sz w:val="24"/>
          <w:szCs w:val="24"/>
          <w:lang w:eastAsia="lv-LV"/>
        </w:rPr>
      </w:pPr>
      <w:r w:rsidRPr="005D0903">
        <w:rPr>
          <w:sz w:val="24"/>
          <w:szCs w:val="24"/>
          <w:lang w:eastAsia="lv-LV"/>
        </w:rPr>
        <w:t>Pušu rekvizīti</w:t>
      </w:r>
    </w:p>
    <w:tbl>
      <w:tblPr>
        <w:tblW w:w="9497" w:type="dxa"/>
        <w:tblInd w:w="271" w:type="dxa"/>
        <w:tblLayout w:type="fixed"/>
        <w:tblLook w:val="0000" w:firstRow="0" w:lastRow="0" w:firstColumn="0" w:lastColumn="0" w:noHBand="0" w:noVBand="0"/>
      </w:tblPr>
      <w:tblGrid>
        <w:gridCol w:w="4592"/>
        <w:gridCol w:w="86"/>
        <w:gridCol w:w="4733"/>
        <w:gridCol w:w="86"/>
      </w:tblGrid>
      <w:tr w:rsidR="009B1DCE" w:rsidRPr="005D0903" w14:paraId="7D4CBABB" w14:textId="77777777" w:rsidTr="006F77A4">
        <w:trPr>
          <w:gridAfter w:val="1"/>
          <w:wAfter w:w="86" w:type="dxa"/>
          <w:trHeight w:val="20"/>
        </w:trPr>
        <w:tc>
          <w:tcPr>
            <w:tcW w:w="4592" w:type="dxa"/>
          </w:tcPr>
          <w:p w14:paraId="636D0B98" w14:textId="77777777" w:rsidR="00E13303" w:rsidRPr="005D0903" w:rsidRDefault="00E13303" w:rsidP="00E13303">
            <w:pPr>
              <w:jc w:val="both"/>
              <w:rPr>
                <w:sz w:val="24"/>
                <w:szCs w:val="24"/>
                <w:lang w:eastAsia="lv-LV"/>
              </w:rPr>
            </w:pPr>
            <w:r w:rsidRPr="005D0903">
              <w:rPr>
                <w:b/>
                <w:sz w:val="24"/>
                <w:szCs w:val="24"/>
                <w:lang w:eastAsia="lv-LV"/>
              </w:rPr>
              <w:t>Pasūtītājs:</w:t>
            </w:r>
          </w:p>
          <w:p w14:paraId="59321141" w14:textId="77777777" w:rsidR="00023173" w:rsidRPr="00590446" w:rsidRDefault="00023173" w:rsidP="00023173">
            <w:pPr>
              <w:widowControl w:val="0"/>
              <w:rPr>
                <w:b/>
                <w:bCs/>
                <w:sz w:val="24"/>
                <w:szCs w:val="24"/>
              </w:rPr>
            </w:pPr>
            <w:r w:rsidRPr="00590446">
              <w:rPr>
                <w:b/>
                <w:bCs/>
                <w:sz w:val="24"/>
                <w:szCs w:val="24"/>
              </w:rPr>
              <w:t>Valsts ieņēmumu dienests</w:t>
            </w:r>
          </w:p>
          <w:p w14:paraId="70CCD815" w14:textId="77777777" w:rsidR="00023173" w:rsidRPr="00590446" w:rsidRDefault="00023173" w:rsidP="00023173">
            <w:pPr>
              <w:widowControl w:val="0"/>
              <w:rPr>
                <w:sz w:val="24"/>
                <w:szCs w:val="24"/>
              </w:rPr>
            </w:pPr>
            <w:r w:rsidRPr="00590446">
              <w:rPr>
                <w:sz w:val="24"/>
                <w:szCs w:val="24"/>
              </w:rPr>
              <w:t>Talejas iela 1, Rīga, LV-1978</w:t>
            </w:r>
          </w:p>
          <w:p w14:paraId="7D8A85ED" w14:textId="77777777" w:rsidR="00023173" w:rsidRPr="00590446" w:rsidRDefault="00023173" w:rsidP="00023173">
            <w:pPr>
              <w:widowControl w:val="0"/>
              <w:rPr>
                <w:sz w:val="24"/>
                <w:szCs w:val="24"/>
              </w:rPr>
            </w:pPr>
            <w:r w:rsidRPr="00590446">
              <w:rPr>
                <w:sz w:val="24"/>
                <w:szCs w:val="24"/>
              </w:rPr>
              <w:t>NMR kods:90000069281</w:t>
            </w:r>
          </w:p>
          <w:p w14:paraId="4640CF4E" w14:textId="77777777" w:rsidR="00023173" w:rsidRPr="00590446" w:rsidRDefault="00023173" w:rsidP="00023173">
            <w:pPr>
              <w:widowControl w:val="0"/>
              <w:rPr>
                <w:sz w:val="24"/>
                <w:szCs w:val="24"/>
              </w:rPr>
            </w:pPr>
            <w:r w:rsidRPr="00590446">
              <w:rPr>
                <w:sz w:val="24"/>
                <w:szCs w:val="24"/>
              </w:rPr>
              <w:t>PVN kods:</w:t>
            </w:r>
          </w:p>
          <w:p w14:paraId="3F5DC711" w14:textId="77777777" w:rsidR="00023173" w:rsidRPr="00590446" w:rsidRDefault="00023173" w:rsidP="00023173">
            <w:pPr>
              <w:widowControl w:val="0"/>
              <w:rPr>
                <w:sz w:val="24"/>
                <w:szCs w:val="24"/>
              </w:rPr>
            </w:pPr>
            <w:r w:rsidRPr="00590446">
              <w:rPr>
                <w:sz w:val="24"/>
                <w:szCs w:val="24"/>
              </w:rPr>
              <w:t>Tālr.: +371 67122689</w:t>
            </w:r>
          </w:p>
          <w:p w14:paraId="0BAAA7F4" w14:textId="77777777" w:rsidR="00023173" w:rsidRPr="00590446" w:rsidRDefault="00023173" w:rsidP="00023173">
            <w:pPr>
              <w:widowControl w:val="0"/>
              <w:rPr>
                <w:sz w:val="24"/>
                <w:szCs w:val="24"/>
              </w:rPr>
            </w:pPr>
            <w:r w:rsidRPr="00590446">
              <w:rPr>
                <w:sz w:val="24"/>
                <w:szCs w:val="24"/>
              </w:rPr>
              <w:t>E-pasts: vid@vid.gov.lv</w:t>
            </w:r>
          </w:p>
          <w:p w14:paraId="2CF9E7C6" w14:textId="77777777" w:rsidR="00023173" w:rsidRPr="00590446" w:rsidRDefault="00023173" w:rsidP="00023173">
            <w:pPr>
              <w:widowControl w:val="0"/>
              <w:rPr>
                <w:sz w:val="24"/>
                <w:szCs w:val="24"/>
              </w:rPr>
            </w:pPr>
            <w:r w:rsidRPr="00590446">
              <w:rPr>
                <w:sz w:val="24"/>
                <w:szCs w:val="24"/>
              </w:rPr>
              <w:t>E-Adrese: _DEFAULT@90000069281</w:t>
            </w:r>
          </w:p>
          <w:p w14:paraId="0A3D703F" w14:textId="77777777" w:rsidR="00023173" w:rsidRPr="00590446" w:rsidRDefault="00023173" w:rsidP="00023173">
            <w:pPr>
              <w:widowControl w:val="0"/>
              <w:rPr>
                <w:sz w:val="24"/>
                <w:szCs w:val="24"/>
              </w:rPr>
            </w:pPr>
          </w:p>
          <w:p w14:paraId="7207E824" w14:textId="77777777" w:rsidR="00023173" w:rsidRPr="00590446" w:rsidRDefault="00023173" w:rsidP="00023173">
            <w:pPr>
              <w:widowControl w:val="0"/>
              <w:rPr>
                <w:sz w:val="24"/>
                <w:szCs w:val="24"/>
              </w:rPr>
            </w:pPr>
            <w:r w:rsidRPr="00590446">
              <w:rPr>
                <w:i/>
                <w:iCs/>
                <w:sz w:val="24"/>
                <w:szCs w:val="24"/>
              </w:rPr>
              <w:t>Norēķinu rekvizīti</w:t>
            </w:r>
            <w:r w:rsidRPr="00590446">
              <w:rPr>
                <w:sz w:val="24"/>
                <w:szCs w:val="24"/>
              </w:rPr>
              <w:t>:</w:t>
            </w:r>
          </w:p>
          <w:p w14:paraId="3461A351" w14:textId="77777777" w:rsidR="00023173" w:rsidRPr="00590446" w:rsidRDefault="00023173" w:rsidP="00023173">
            <w:pPr>
              <w:widowControl w:val="0"/>
              <w:rPr>
                <w:sz w:val="24"/>
                <w:szCs w:val="24"/>
              </w:rPr>
            </w:pPr>
            <w:r w:rsidRPr="00590446">
              <w:rPr>
                <w:sz w:val="24"/>
                <w:szCs w:val="24"/>
              </w:rPr>
              <w:t>Valsts kase</w:t>
            </w:r>
          </w:p>
          <w:p w14:paraId="20C3262E" w14:textId="77777777" w:rsidR="00023173" w:rsidRPr="00590446" w:rsidRDefault="00023173" w:rsidP="00023173">
            <w:pPr>
              <w:widowControl w:val="0"/>
              <w:rPr>
                <w:sz w:val="24"/>
                <w:szCs w:val="24"/>
              </w:rPr>
            </w:pPr>
            <w:r w:rsidRPr="00590446">
              <w:rPr>
                <w:sz w:val="24"/>
                <w:szCs w:val="24"/>
              </w:rPr>
              <w:t>Kods: TRELLV22</w:t>
            </w:r>
          </w:p>
          <w:p w14:paraId="799C7EAF" w14:textId="77777777" w:rsidR="00023173" w:rsidRPr="00590446" w:rsidRDefault="00023173" w:rsidP="00023173">
            <w:pPr>
              <w:widowControl w:val="0"/>
              <w:rPr>
                <w:sz w:val="24"/>
                <w:szCs w:val="24"/>
              </w:rPr>
            </w:pPr>
            <w:r w:rsidRPr="00590446">
              <w:rPr>
                <w:sz w:val="24"/>
                <w:szCs w:val="24"/>
              </w:rPr>
              <w:t>Konta Nr.:LV26TREL2130056037000</w:t>
            </w:r>
          </w:p>
          <w:p w14:paraId="03B506D3" w14:textId="77777777" w:rsidR="00023173" w:rsidRPr="00590446" w:rsidRDefault="00023173" w:rsidP="00023173">
            <w:pPr>
              <w:widowControl w:val="0"/>
              <w:rPr>
                <w:sz w:val="24"/>
                <w:szCs w:val="24"/>
              </w:rPr>
            </w:pPr>
          </w:p>
          <w:p w14:paraId="52D37AE2" w14:textId="77777777" w:rsidR="00023173" w:rsidRPr="00590446" w:rsidRDefault="00023173" w:rsidP="00023173">
            <w:pPr>
              <w:widowControl w:val="0"/>
              <w:rPr>
                <w:sz w:val="24"/>
                <w:szCs w:val="24"/>
              </w:rPr>
            </w:pPr>
          </w:p>
          <w:p w14:paraId="161E0CB7" w14:textId="77777777" w:rsidR="00023173" w:rsidRPr="00590446" w:rsidRDefault="00023173" w:rsidP="00023173">
            <w:pPr>
              <w:widowControl w:val="0"/>
              <w:rPr>
                <w:sz w:val="24"/>
                <w:szCs w:val="24"/>
              </w:rPr>
            </w:pPr>
            <w:r w:rsidRPr="00590446">
              <w:rPr>
                <w:sz w:val="24"/>
                <w:szCs w:val="24"/>
              </w:rPr>
              <w:t>Ģenerāldirektor ___________</w:t>
            </w:r>
          </w:p>
          <w:p w14:paraId="1F03002A" w14:textId="19DA8F71" w:rsidR="00E13303" w:rsidRPr="005D0903" w:rsidRDefault="00023173" w:rsidP="00023173">
            <w:pPr>
              <w:jc w:val="both"/>
              <w:rPr>
                <w:sz w:val="24"/>
                <w:szCs w:val="24"/>
                <w:lang w:eastAsia="lv-LV"/>
              </w:rPr>
            </w:pPr>
            <w:r w:rsidRPr="00590446">
              <w:rPr>
                <w:sz w:val="24"/>
                <w:szCs w:val="24"/>
              </w:rPr>
              <w:t>(*paraksts)</w:t>
            </w:r>
          </w:p>
        </w:tc>
        <w:tc>
          <w:tcPr>
            <w:tcW w:w="4819" w:type="dxa"/>
            <w:gridSpan w:val="2"/>
          </w:tcPr>
          <w:p w14:paraId="512A07E0" w14:textId="77777777" w:rsidR="00E13303" w:rsidRPr="005D0903" w:rsidRDefault="008A1F28" w:rsidP="00E13303">
            <w:pPr>
              <w:jc w:val="both"/>
              <w:rPr>
                <w:b/>
                <w:sz w:val="24"/>
                <w:szCs w:val="24"/>
                <w:lang w:eastAsia="lv-LV"/>
              </w:rPr>
            </w:pPr>
            <w:r w:rsidRPr="005D0903">
              <w:rPr>
                <w:b/>
                <w:sz w:val="24"/>
                <w:szCs w:val="24"/>
                <w:lang w:eastAsia="lv-LV"/>
              </w:rPr>
              <w:t>Izpildītājs</w:t>
            </w:r>
            <w:r w:rsidR="00E13303" w:rsidRPr="005D0903">
              <w:rPr>
                <w:b/>
                <w:sz w:val="24"/>
                <w:szCs w:val="24"/>
                <w:lang w:eastAsia="lv-LV"/>
              </w:rPr>
              <w:t>:</w:t>
            </w:r>
          </w:p>
          <w:p w14:paraId="72D6AE9D" w14:textId="77777777" w:rsidR="00023173" w:rsidRPr="00590446" w:rsidRDefault="00023173" w:rsidP="00023173">
            <w:pPr>
              <w:widowControl w:val="0"/>
              <w:rPr>
                <w:b/>
                <w:bCs/>
                <w:sz w:val="24"/>
                <w:szCs w:val="24"/>
              </w:rPr>
            </w:pPr>
            <w:r w:rsidRPr="00590446">
              <w:rPr>
                <w:b/>
                <w:bCs/>
                <w:sz w:val="24"/>
                <w:szCs w:val="24"/>
              </w:rPr>
              <w:t>Nosaukums</w:t>
            </w:r>
          </w:p>
          <w:p w14:paraId="30F5A124" w14:textId="77777777" w:rsidR="00023173" w:rsidRPr="00590446" w:rsidRDefault="00023173" w:rsidP="00023173">
            <w:pPr>
              <w:widowControl w:val="0"/>
              <w:rPr>
                <w:sz w:val="24"/>
                <w:szCs w:val="24"/>
              </w:rPr>
            </w:pPr>
            <w:r w:rsidRPr="00590446">
              <w:rPr>
                <w:sz w:val="24"/>
                <w:szCs w:val="24"/>
              </w:rPr>
              <w:t>Adrese</w:t>
            </w:r>
          </w:p>
          <w:p w14:paraId="5A33AF54" w14:textId="77777777" w:rsidR="00023173" w:rsidRPr="00590446" w:rsidRDefault="00023173" w:rsidP="00023173">
            <w:pPr>
              <w:widowControl w:val="0"/>
              <w:rPr>
                <w:sz w:val="24"/>
                <w:szCs w:val="24"/>
              </w:rPr>
            </w:pPr>
            <w:r w:rsidRPr="00590446">
              <w:rPr>
                <w:sz w:val="24"/>
                <w:szCs w:val="24"/>
              </w:rPr>
              <w:t>NMR kods:</w:t>
            </w:r>
          </w:p>
          <w:p w14:paraId="0BDA0DC6" w14:textId="77777777" w:rsidR="00023173" w:rsidRPr="00590446" w:rsidRDefault="00023173" w:rsidP="00023173">
            <w:pPr>
              <w:widowControl w:val="0"/>
              <w:rPr>
                <w:sz w:val="24"/>
                <w:szCs w:val="24"/>
              </w:rPr>
            </w:pPr>
            <w:r w:rsidRPr="00590446">
              <w:rPr>
                <w:sz w:val="24"/>
                <w:szCs w:val="24"/>
              </w:rPr>
              <w:t>PVN kods:</w:t>
            </w:r>
          </w:p>
          <w:p w14:paraId="474F19C1" w14:textId="77777777" w:rsidR="00023173" w:rsidRPr="00590446" w:rsidRDefault="00023173" w:rsidP="00023173">
            <w:pPr>
              <w:widowControl w:val="0"/>
              <w:rPr>
                <w:sz w:val="24"/>
                <w:szCs w:val="24"/>
              </w:rPr>
            </w:pPr>
            <w:r w:rsidRPr="00590446">
              <w:rPr>
                <w:sz w:val="24"/>
                <w:szCs w:val="24"/>
              </w:rPr>
              <w:t>Tālr.:</w:t>
            </w:r>
          </w:p>
          <w:p w14:paraId="409BDD20" w14:textId="77777777" w:rsidR="00023173" w:rsidRPr="00590446" w:rsidRDefault="00023173" w:rsidP="00023173">
            <w:pPr>
              <w:widowControl w:val="0"/>
              <w:rPr>
                <w:sz w:val="24"/>
                <w:szCs w:val="24"/>
              </w:rPr>
            </w:pPr>
            <w:r w:rsidRPr="00590446">
              <w:rPr>
                <w:sz w:val="24"/>
                <w:szCs w:val="24"/>
              </w:rPr>
              <w:t>E-pasts:</w:t>
            </w:r>
          </w:p>
          <w:p w14:paraId="367EF090" w14:textId="77777777" w:rsidR="00023173" w:rsidRPr="00590446" w:rsidRDefault="00023173" w:rsidP="00023173">
            <w:pPr>
              <w:widowControl w:val="0"/>
              <w:rPr>
                <w:sz w:val="24"/>
                <w:szCs w:val="24"/>
              </w:rPr>
            </w:pPr>
            <w:r w:rsidRPr="00590446">
              <w:rPr>
                <w:sz w:val="24"/>
                <w:szCs w:val="24"/>
              </w:rPr>
              <w:t>E-Adrese:</w:t>
            </w:r>
          </w:p>
          <w:p w14:paraId="3EDF9948" w14:textId="77777777" w:rsidR="00023173" w:rsidRPr="00590446" w:rsidRDefault="00023173" w:rsidP="00023173">
            <w:pPr>
              <w:widowControl w:val="0"/>
              <w:rPr>
                <w:sz w:val="24"/>
                <w:szCs w:val="24"/>
              </w:rPr>
            </w:pPr>
          </w:p>
          <w:p w14:paraId="23083840" w14:textId="77777777" w:rsidR="00023173" w:rsidRPr="00590446" w:rsidRDefault="00023173" w:rsidP="00023173">
            <w:pPr>
              <w:widowControl w:val="0"/>
              <w:rPr>
                <w:i/>
                <w:iCs/>
                <w:sz w:val="24"/>
                <w:szCs w:val="24"/>
              </w:rPr>
            </w:pPr>
            <w:r w:rsidRPr="00590446">
              <w:rPr>
                <w:i/>
                <w:iCs/>
                <w:sz w:val="24"/>
                <w:szCs w:val="24"/>
              </w:rPr>
              <w:t>Norēķinu rekvizīti:</w:t>
            </w:r>
          </w:p>
          <w:p w14:paraId="0D62A19B" w14:textId="77777777" w:rsidR="00023173" w:rsidRPr="00590446" w:rsidRDefault="00023173" w:rsidP="00023173">
            <w:pPr>
              <w:widowControl w:val="0"/>
              <w:rPr>
                <w:sz w:val="24"/>
                <w:szCs w:val="24"/>
              </w:rPr>
            </w:pPr>
            <w:r w:rsidRPr="00590446">
              <w:rPr>
                <w:sz w:val="24"/>
                <w:szCs w:val="24"/>
              </w:rPr>
              <w:t>Kredītiestāde</w:t>
            </w:r>
          </w:p>
          <w:p w14:paraId="1BDE6D2F" w14:textId="77777777" w:rsidR="00023173" w:rsidRPr="00590446" w:rsidRDefault="00023173" w:rsidP="00023173">
            <w:pPr>
              <w:widowControl w:val="0"/>
              <w:rPr>
                <w:sz w:val="24"/>
                <w:szCs w:val="24"/>
              </w:rPr>
            </w:pPr>
            <w:r w:rsidRPr="00590446">
              <w:rPr>
                <w:sz w:val="24"/>
                <w:szCs w:val="24"/>
              </w:rPr>
              <w:t>Kods:</w:t>
            </w:r>
          </w:p>
          <w:p w14:paraId="3F0F6E8E" w14:textId="77777777" w:rsidR="00023173" w:rsidRPr="00590446" w:rsidRDefault="00023173" w:rsidP="00023173">
            <w:pPr>
              <w:widowControl w:val="0"/>
              <w:rPr>
                <w:sz w:val="24"/>
                <w:szCs w:val="24"/>
              </w:rPr>
            </w:pPr>
            <w:r w:rsidRPr="00590446">
              <w:rPr>
                <w:sz w:val="24"/>
                <w:szCs w:val="24"/>
              </w:rPr>
              <w:t>Konta Nr.:</w:t>
            </w:r>
          </w:p>
          <w:p w14:paraId="4E110631" w14:textId="77777777" w:rsidR="00023173" w:rsidRPr="00590446" w:rsidRDefault="00023173" w:rsidP="00023173">
            <w:pPr>
              <w:widowControl w:val="0"/>
              <w:rPr>
                <w:sz w:val="24"/>
                <w:szCs w:val="24"/>
              </w:rPr>
            </w:pPr>
          </w:p>
          <w:p w14:paraId="7E276003" w14:textId="77777777" w:rsidR="00023173" w:rsidRPr="00590446" w:rsidRDefault="00023173" w:rsidP="00023173">
            <w:pPr>
              <w:widowControl w:val="0"/>
              <w:rPr>
                <w:sz w:val="24"/>
                <w:szCs w:val="24"/>
              </w:rPr>
            </w:pPr>
          </w:p>
          <w:p w14:paraId="479B479A" w14:textId="77777777" w:rsidR="00023173" w:rsidRPr="00590446" w:rsidRDefault="00023173" w:rsidP="00023173">
            <w:pPr>
              <w:widowControl w:val="0"/>
              <w:rPr>
                <w:sz w:val="24"/>
                <w:szCs w:val="24"/>
              </w:rPr>
            </w:pPr>
            <w:r w:rsidRPr="00590446">
              <w:rPr>
                <w:sz w:val="24"/>
                <w:szCs w:val="24"/>
              </w:rPr>
              <w:t>Amats, vārds, uzvārds</w:t>
            </w:r>
          </w:p>
          <w:p w14:paraId="2B16CA2B" w14:textId="77777777" w:rsidR="00023173" w:rsidRPr="00590446" w:rsidRDefault="00023173" w:rsidP="00023173">
            <w:pPr>
              <w:widowControl w:val="0"/>
              <w:rPr>
                <w:sz w:val="24"/>
                <w:szCs w:val="24"/>
              </w:rPr>
            </w:pPr>
            <w:r w:rsidRPr="00590446">
              <w:rPr>
                <w:sz w:val="24"/>
                <w:szCs w:val="24"/>
              </w:rPr>
              <w:t>(*paraksts)</w:t>
            </w:r>
          </w:p>
          <w:p w14:paraId="00D8193C" w14:textId="3F2B1523" w:rsidR="00E13303" w:rsidRPr="005D0903" w:rsidRDefault="00E13303" w:rsidP="000107B6">
            <w:pPr>
              <w:jc w:val="both"/>
              <w:rPr>
                <w:sz w:val="24"/>
                <w:szCs w:val="24"/>
                <w:lang w:eastAsia="lv-LV"/>
              </w:rPr>
            </w:pPr>
          </w:p>
        </w:tc>
      </w:tr>
      <w:tr w:rsidR="00820930" w:rsidRPr="005D0903" w14:paraId="7D1837D2" w14:textId="77777777" w:rsidTr="006F77A4">
        <w:tc>
          <w:tcPr>
            <w:tcW w:w="4678" w:type="dxa"/>
            <w:gridSpan w:val="2"/>
          </w:tcPr>
          <w:p w14:paraId="03A49106" w14:textId="77777777" w:rsidR="00820930" w:rsidRPr="005D0903" w:rsidRDefault="00820930" w:rsidP="00E13303">
            <w:pPr>
              <w:jc w:val="both"/>
              <w:rPr>
                <w:b/>
                <w:sz w:val="24"/>
                <w:szCs w:val="24"/>
                <w:lang w:eastAsia="lv-LV"/>
              </w:rPr>
            </w:pPr>
          </w:p>
        </w:tc>
        <w:tc>
          <w:tcPr>
            <w:tcW w:w="4819" w:type="dxa"/>
            <w:gridSpan w:val="2"/>
          </w:tcPr>
          <w:p w14:paraId="5B5C4036" w14:textId="77777777" w:rsidR="00820930" w:rsidRPr="005D0903" w:rsidRDefault="00820930" w:rsidP="00E13303">
            <w:pPr>
              <w:jc w:val="both"/>
              <w:rPr>
                <w:b/>
                <w:sz w:val="24"/>
                <w:szCs w:val="24"/>
                <w:lang w:eastAsia="lv-LV"/>
              </w:rPr>
            </w:pPr>
          </w:p>
        </w:tc>
      </w:tr>
    </w:tbl>
    <w:p w14:paraId="25227C2F" w14:textId="74915DB1" w:rsidR="00B1170F" w:rsidRDefault="00B1170F">
      <w:pPr>
        <w:rPr>
          <w:sz w:val="24"/>
          <w:szCs w:val="24"/>
          <w:lang w:eastAsia="lv-LV"/>
        </w:rPr>
      </w:pPr>
    </w:p>
    <w:p w14:paraId="4B5DA9E6" w14:textId="77777777" w:rsidR="00BA194F" w:rsidRPr="0061387F" w:rsidRDefault="00BA194F" w:rsidP="00BA194F">
      <w:pPr>
        <w:tabs>
          <w:tab w:val="left" w:pos="1980"/>
          <w:tab w:val="left" w:pos="6096"/>
        </w:tabs>
        <w:jc w:val="center"/>
        <w:rPr>
          <w:i/>
          <w:iCs/>
          <w:lang w:eastAsia="lv-LV"/>
        </w:rPr>
      </w:pPr>
      <w:r w:rsidRPr="0061387F">
        <w:rPr>
          <w:i/>
          <w:iCs/>
          <w:lang w:eastAsia="lv-LV"/>
        </w:rPr>
        <w:t>DOKUMENTS IR ELEKTRONISKI PARAKSTĪTS AR</w:t>
      </w:r>
    </w:p>
    <w:p w14:paraId="634BBEDC" w14:textId="77777777" w:rsidR="00BA194F" w:rsidRPr="0061387F" w:rsidRDefault="00BA194F" w:rsidP="00BA194F">
      <w:pPr>
        <w:tabs>
          <w:tab w:val="left" w:pos="1980"/>
          <w:tab w:val="left" w:pos="6096"/>
        </w:tabs>
        <w:jc w:val="center"/>
        <w:rPr>
          <w:i/>
          <w:iCs/>
          <w:lang w:eastAsia="lv-LV"/>
        </w:rPr>
      </w:pPr>
      <w:r w:rsidRPr="0061387F">
        <w:rPr>
          <w:i/>
          <w:iCs/>
          <w:lang w:eastAsia="lv-LV"/>
        </w:rPr>
        <w:t>DROŠU ELEKTRONISKO PARAKSTU UN SATUR LAIKA ZĪMOGU</w:t>
      </w:r>
    </w:p>
    <w:p w14:paraId="6C8D94FD" w14:textId="17E2B7DD" w:rsidR="00BA194F" w:rsidRDefault="00BA194F">
      <w:pPr>
        <w:rPr>
          <w:sz w:val="24"/>
          <w:szCs w:val="24"/>
          <w:lang w:eastAsia="lv-LV"/>
        </w:rPr>
      </w:pPr>
      <w:r>
        <w:rPr>
          <w:sz w:val="24"/>
          <w:szCs w:val="24"/>
          <w:lang w:eastAsia="lv-LV"/>
        </w:rPr>
        <w:br w:type="page"/>
      </w:r>
    </w:p>
    <w:p w14:paraId="3702EB85" w14:textId="77777777" w:rsidR="00D22759" w:rsidRPr="00CF2068" w:rsidRDefault="00872310" w:rsidP="00D06A8E">
      <w:pPr>
        <w:pStyle w:val="ListParagraph"/>
        <w:ind w:left="1080"/>
        <w:jc w:val="right"/>
        <w:rPr>
          <w:lang w:val="lv-LV" w:eastAsia="lv-LV"/>
        </w:rPr>
      </w:pPr>
      <w:r w:rsidRPr="00CF2068">
        <w:rPr>
          <w:lang w:val="lv-LV" w:eastAsia="lv-LV"/>
        </w:rPr>
        <w:lastRenderedPageBreak/>
        <w:t>1.p</w:t>
      </w:r>
      <w:r w:rsidR="00D22759" w:rsidRPr="00CF2068">
        <w:rPr>
          <w:lang w:val="lv-LV" w:eastAsia="lv-LV"/>
        </w:rPr>
        <w:t>ielikums</w:t>
      </w:r>
    </w:p>
    <w:p w14:paraId="06121BFF" w14:textId="79F4CC99" w:rsidR="00D22759" w:rsidRPr="005D0903" w:rsidRDefault="00D22759" w:rsidP="00D22759">
      <w:pPr>
        <w:ind w:right="-1"/>
        <w:jc w:val="right"/>
        <w:rPr>
          <w:sz w:val="24"/>
          <w:szCs w:val="24"/>
          <w:lang w:eastAsia="lv-LV"/>
        </w:rPr>
      </w:pPr>
      <w:r w:rsidRPr="005D0903">
        <w:rPr>
          <w:sz w:val="24"/>
          <w:szCs w:val="24"/>
          <w:lang w:eastAsia="lv-LV"/>
        </w:rPr>
        <w:t xml:space="preserve">līgumam Nr. FM VID </w:t>
      </w:r>
      <w:r w:rsidR="003A2BD2" w:rsidRPr="005D0903">
        <w:rPr>
          <w:sz w:val="24"/>
          <w:szCs w:val="24"/>
          <w:lang w:eastAsia="lv-LV"/>
        </w:rPr>
        <w:t>20</w:t>
      </w:r>
      <w:r w:rsidR="003A2BD2">
        <w:rPr>
          <w:sz w:val="24"/>
          <w:szCs w:val="24"/>
          <w:lang w:eastAsia="lv-LV"/>
        </w:rPr>
        <w:t>24</w:t>
      </w:r>
      <w:r w:rsidRPr="005D0903">
        <w:rPr>
          <w:sz w:val="24"/>
          <w:szCs w:val="24"/>
          <w:lang w:eastAsia="lv-LV"/>
        </w:rPr>
        <w:t>/</w:t>
      </w:r>
      <w:r w:rsidR="003A2BD2">
        <w:rPr>
          <w:sz w:val="24"/>
          <w:szCs w:val="24"/>
          <w:lang w:eastAsia="lv-LV"/>
        </w:rPr>
        <w:t>279</w:t>
      </w:r>
    </w:p>
    <w:p w14:paraId="50DA3192" w14:textId="77777777" w:rsidR="00785859" w:rsidRPr="00DE542D" w:rsidRDefault="00785859" w:rsidP="00D22759">
      <w:pPr>
        <w:ind w:right="-1"/>
        <w:jc w:val="right"/>
        <w:rPr>
          <w:sz w:val="24"/>
          <w:szCs w:val="24"/>
          <w:lang w:eastAsia="lv-LV"/>
        </w:rPr>
      </w:pPr>
    </w:p>
    <w:p w14:paraId="5DAC912B" w14:textId="77777777" w:rsidR="00D22759" w:rsidRPr="00DE542D" w:rsidRDefault="00D22759" w:rsidP="00D22759">
      <w:pPr>
        <w:ind w:right="-1"/>
        <w:jc w:val="right"/>
        <w:rPr>
          <w:sz w:val="24"/>
          <w:szCs w:val="24"/>
          <w:lang w:eastAsia="lv-LV"/>
        </w:rPr>
      </w:pPr>
    </w:p>
    <w:p w14:paraId="404A0460" w14:textId="77777777" w:rsidR="00B8737B" w:rsidRDefault="00B8737B" w:rsidP="00B8737B">
      <w:pPr>
        <w:ind w:right="-1"/>
        <w:jc w:val="center"/>
        <w:rPr>
          <w:b/>
          <w:sz w:val="24"/>
          <w:szCs w:val="24"/>
          <w:lang w:eastAsia="lv-LV"/>
        </w:rPr>
      </w:pPr>
      <w:r>
        <w:rPr>
          <w:b/>
          <w:sz w:val="24"/>
          <w:szCs w:val="24"/>
          <w:lang w:eastAsia="lv-LV"/>
        </w:rPr>
        <w:t>Muitas tehniskie līdzekļi,</w:t>
      </w:r>
      <w:r w:rsidR="00487177" w:rsidRPr="005D0903">
        <w:rPr>
          <w:b/>
          <w:sz w:val="24"/>
          <w:szCs w:val="24"/>
          <w:lang w:eastAsia="lv-LV"/>
        </w:rPr>
        <w:t xml:space="preserve"> to atrašanās vietas</w:t>
      </w:r>
      <w:r>
        <w:rPr>
          <w:b/>
          <w:sz w:val="24"/>
          <w:szCs w:val="24"/>
          <w:lang w:eastAsia="lv-LV"/>
        </w:rPr>
        <w:t xml:space="preserve"> </w:t>
      </w:r>
    </w:p>
    <w:p w14:paraId="7296A3F9" w14:textId="77777777" w:rsidR="001B2052" w:rsidRDefault="00B8737B" w:rsidP="00B8737B">
      <w:pPr>
        <w:ind w:right="-1"/>
        <w:jc w:val="center"/>
        <w:rPr>
          <w:b/>
          <w:sz w:val="24"/>
          <w:szCs w:val="24"/>
          <w:lang w:eastAsia="lv-LV"/>
        </w:rPr>
      </w:pPr>
      <w:r>
        <w:rPr>
          <w:b/>
          <w:sz w:val="24"/>
          <w:szCs w:val="24"/>
          <w:lang w:eastAsia="lv-LV"/>
        </w:rPr>
        <w:t xml:space="preserve">un </w:t>
      </w:r>
      <w:r w:rsidR="001B2052" w:rsidRPr="005D0903">
        <w:rPr>
          <w:b/>
          <w:sz w:val="24"/>
          <w:szCs w:val="24"/>
        </w:rPr>
        <w:t>diagnostikas un remonta veikšanas</w:t>
      </w:r>
      <w:r w:rsidR="001B2052" w:rsidRPr="005D0903">
        <w:rPr>
          <w:b/>
          <w:sz w:val="24"/>
          <w:szCs w:val="24"/>
          <w:lang w:eastAsia="lv-LV"/>
        </w:rPr>
        <w:t xml:space="preserve"> cenas</w:t>
      </w:r>
    </w:p>
    <w:p w14:paraId="472C8D54" w14:textId="77777777" w:rsidR="006F77A4" w:rsidRDefault="006F77A4" w:rsidP="00B8737B">
      <w:pPr>
        <w:ind w:right="-1"/>
        <w:jc w:val="center"/>
        <w:rPr>
          <w:b/>
          <w:sz w:val="24"/>
          <w:szCs w:val="24"/>
          <w:lang w:eastAsia="lv-LV"/>
        </w:rPr>
      </w:pPr>
    </w:p>
    <w:p w14:paraId="3B1F0801" w14:textId="77777777" w:rsidR="006F77A4" w:rsidRDefault="006F77A4" w:rsidP="00B8737B">
      <w:pPr>
        <w:ind w:right="-1"/>
        <w:jc w:val="center"/>
        <w:rPr>
          <w:b/>
          <w:sz w:val="24"/>
          <w:szCs w:val="24"/>
          <w:lang w:eastAsia="lv-LV"/>
        </w:rPr>
      </w:pPr>
    </w:p>
    <w:p w14:paraId="181D8424" w14:textId="77777777" w:rsidR="00777D5A" w:rsidRPr="005D0903" w:rsidRDefault="00777D5A" w:rsidP="001B2052">
      <w:pPr>
        <w:ind w:right="-1"/>
        <w:jc w:val="center"/>
        <w:rPr>
          <w:b/>
          <w:sz w:val="24"/>
          <w:szCs w:val="24"/>
          <w:lang w:eastAsia="lv-LV"/>
        </w:rPr>
      </w:pPr>
    </w:p>
    <w:p w14:paraId="3E5A0F22" w14:textId="77777777" w:rsidR="003A2BD2" w:rsidRPr="00801DBA" w:rsidRDefault="003A2BD2" w:rsidP="003A2BD2">
      <w:pPr>
        <w:ind w:firstLine="720"/>
        <w:jc w:val="both"/>
        <w:rPr>
          <w:sz w:val="24"/>
          <w:szCs w:val="24"/>
        </w:rPr>
      </w:pPr>
      <w:r w:rsidRPr="00801DBA">
        <w:rPr>
          <w:b/>
          <w:bCs/>
          <w:sz w:val="24"/>
          <w:szCs w:val="24"/>
        </w:rPr>
        <w:t>Valsts ieņēmumu dienests</w:t>
      </w:r>
      <w:r w:rsidRPr="00801DBA">
        <w:rPr>
          <w:sz w:val="24"/>
          <w:szCs w:val="24"/>
        </w:rPr>
        <w:t>, tā ________________personā, kur_ rīkojas saskaņā ar ________________</w:t>
      </w:r>
      <w:r w:rsidRPr="00801DBA" w:rsidDel="00F2559E">
        <w:rPr>
          <w:sz w:val="24"/>
          <w:szCs w:val="24"/>
        </w:rPr>
        <w:t xml:space="preserve"> </w:t>
      </w:r>
      <w:r w:rsidRPr="00801DBA">
        <w:rPr>
          <w:sz w:val="24"/>
          <w:szCs w:val="24"/>
        </w:rPr>
        <w:t>(turpmāk – VID vai Pasūtītājs), no vienas puses, un</w:t>
      </w:r>
    </w:p>
    <w:p w14:paraId="575564B4" w14:textId="49D1F460" w:rsidR="001B2052" w:rsidRPr="005D0903" w:rsidRDefault="003A2BD2" w:rsidP="001B2052">
      <w:pPr>
        <w:shd w:val="clear" w:color="auto" w:fill="FFFFFF"/>
        <w:spacing w:before="60"/>
        <w:ind w:right="-1"/>
        <w:jc w:val="both"/>
        <w:rPr>
          <w:sz w:val="24"/>
          <w:szCs w:val="24"/>
        </w:rPr>
      </w:pPr>
      <w:r w:rsidRPr="00801DBA">
        <w:rPr>
          <w:sz w:val="24"/>
          <w:szCs w:val="24"/>
        </w:rPr>
        <w:t>________________, tā/-s _____________ personā, kurš/-a rīkojas saskaņā ar ________,</w:t>
      </w:r>
      <w:r w:rsidRPr="00B24751">
        <w:rPr>
          <w:szCs w:val="24"/>
        </w:rPr>
        <w:t xml:space="preserve">  </w:t>
      </w:r>
      <w:r>
        <w:rPr>
          <w:sz w:val="24"/>
          <w:szCs w:val="24"/>
        </w:rPr>
        <w:t>(turpmāk – Izpildītājs</w:t>
      </w:r>
      <w:r w:rsidRPr="002C5144">
        <w:rPr>
          <w:sz w:val="24"/>
          <w:szCs w:val="24"/>
        </w:rPr>
        <w:t>), no otras puses, abi kopā saukti arī kā Puses, bet atsevišķ</w:t>
      </w:r>
      <w:r>
        <w:rPr>
          <w:sz w:val="24"/>
          <w:szCs w:val="24"/>
        </w:rPr>
        <w:t>i –</w:t>
      </w:r>
      <w:r w:rsidRPr="002C5144">
        <w:rPr>
          <w:sz w:val="24"/>
          <w:szCs w:val="24"/>
        </w:rPr>
        <w:t xml:space="preserve"> Puse</w:t>
      </w:r>
      <w:r>
        <w:rPr>
          <w:sz w:val="24"/>
          <w:szCs w:val="24"/>
        </w:rPr>
        <w:t>, vienojas</w:t>
      </w:r>
      <w:r w:rsidR="0028358F" w:rsidRPr="005D0903">
        <w:rPr>
          <w:sz w:val="24"/>
          <w:szCs w:val="24"/>
          <w:lang w:eastAsia="lv-LV"/>
        </w:rPr>
        <w:t xml:space="preserve"> par </w:t>
      </w:r>
      <w:r w:rsidR="00E60398">
        <w:rPr>
          <w:sz w:val="24"/>
          <w:szCs w:val="24"/>
          <w:lang w:eastAsia="lv-LV"/>
        </w:rPr>
        <w:t xml:space="preserve">sekojošām </w:t>
      </w:r>
      <w:r w:rsidR="0028358F" w:rsidRPr="005D0903">
        <w:rPr>
          <w:sz w:val="24"/>
          <w:szCs w:val="24"/>
          <w:lang w:eastAsia="lv-LV"/>
        </w:rPr>
        <w:t>Ierīču atrašanās vietām</w:t>
      </w:r>
      <w:r w:rsidR="0028358F" w:rsidRPr="005D0903">
        <w:rPr>
          <w:sz w:val="24"/>
          <w:szCs w:val="24"/>
        </w:rPr>
        <w:t xml:space="preserve"> </w:t>
      </w:r>
      <w:r w:rsidR="0028358F">
        <w:rPr>
          <w:sz w:val="24"/>
          <w:szCs w:val="24"/>
        </w:rPr>
        <w:t xml:space="preserve">un </w:t>
      </w:r>
      <w:r w:rsidR="001B2052" w:rsidRPr="005D0903">
        <w:rPr>
          <w:sz w:val="24"/>
          <w:szCs w:val="24"/>
          <w:lang w:eastAsia="lv-LV"/>
        </w:rPr>
        <w:t xml:space="preserve">Ierīču </w:t>
      </w:r>
      <w:r w:rsidR="001B2052" w:rsidRPr="005D0903">
        <w:rPr>
          <w:sz w:val="24"/>
          <w:szCs w:val="24"/>
        </w:rPr>
        <w:t>diagnostikas un remonta veikšana</w:t>
      </w:r>
      <w:r w:rsidR="00E60398">
        <w:rPr>
          <w:sz w:val="24"/>
          <w:szCs w:val="24"/>
        </w:rPr>
        <w:t>s</w:t>
      </w:r>
      <w:r w:rsidR="001B2052" w:rsidRPr="005D0903">
        <w:rPr>
          <w:sz w:val="24"/>
          <w:szCs w:val="24"/>
          <w:lang w:eastAsia="lv-LV"/>
        </w:rPr>
        <w:t xml:space="preserve"> cenām</w:t>
      </w:r>
      <w:r w:rsidR="001B2052" w:rsidRPr="005D0903">
        <w:rPr>
          <w:sz w:val="24"/>
          <w:szCs w:val="24"/>
        </w:rPr>
        <w:t>:</w:t>
      </w:r>
    </w:p>
    <w:p w14:paraId="02053060" w14:textId="77777777" w:rsidR="00E45167" w:rsidRDefault="00E45167" w:rsidP="007861D2">
      <w:pPr>
        <w:shd w:val="clear" w:color="auto" w:fill="FFFFFF"/>
        <w:ind w:right="-1"/>
        <w:jc w:val="both"/>
        <w:rPr>
          <w:sz w:val="22"/>
          <w:szCs w:val="22"/>
        </w:rPr>
      </w:pPr>
    </w:p>
    <w:p w14:paraId="1C1D8455" w14:textId="77777777" w:rsidR="009619DC" w:rsidRPr="00AC682D" w:rsidRDefault="009619DC" w:rsidP="009619DC">
      <w:pPr>
        <w:pStyle w:val="BodyText"/>
        <w:tabs>
          <w:tab w:val="left" w:pos="709"/>
          <w:tab w:val="left" w:pos="993"/>
        </w:tabs>
        <w:ind w:firstLine="709"/>
        <w:jc w:val="right"/>
        <w:rPr>
          <w:i/>
          <w:szCs w:val="24"/>
        </w:rPr>
      </w:pPr>
    </w:p>
    <w:p w14:paraId="58BC199B" w14:textId="3F2A273D" w:rsidR="009619DC" w:rsidRPr="00D95154" w:rsidRDefault="00E60398" w:rsidP="00D95154">
      <w:pPr>
        <w:jc w:val="center"/>
        <w:rPr>
          <w:i/>
          <w:iCs/>
          <w:sz w:val="24"/>
          <w:szCs w:val="24"/>
        </w:rPr>
      </w:pPr>
      <w:r w:rsidRPr="00D95154">
        <w:rPr>
          <w:i/>
          <w:iCs/>
          <w:sz w:val="24"/>
          <w:szCs w:val="24"/>
        </w:rPr>
        <w:t>Pielikums tiks papildināts saskaņā ar Pretendenta piedāvājuma 2.punkta “Finanšu piedāvājums”2.tabulu un izvēlētā pretendenta piedāvājumu</w:t>
      </w:r>
    </w:p>
    <w:p w14:paraId="432F3FDA" w14:textId="77777777" w:rsidR="00777D5A" w:rsidRDefault="00777D5A" w:rsidP="007861D2">
      <w:pPr>
        <w:shd w:val="clear" w:color="auto" w:fill="FFFFFF"/>
        <w:ind w:right="-1"/>
        <w:jc w:val="both"/>
        <w:rPr>
          <w:sz w:val="22"/>
          <w:szCs w:val="22"/>
        </w:rPr>
      </w:pPr>
    </w:p>
    <w:p w14:paraId="06B16CC2" w14:textId="77777777" w:rsidR="00777D5A" w:rsidRDefault="00777D5A" w:rsidP="001B2052">
      <w:pPr>
        <w:widowControl w:val="0"/>
        <w:tabs>
          <w:tab w:val="left" w:pos="4320"/>
          <w:tab w:val="left" w:pos="5670"/>
          <w:tab w:val="left" w:pos="8640"/>
        </w:tabs>
        <w:spacing w:after="120"/>
        <w:ind w:firstLine="284"/>
        <w:jc w:val="center"/>
        <w:rPr>
          <w:b/>
          <w:bCs/>
          <w:sz w:val="24"/>
          <w:szCs w:val="24"/>
          <w:lang w:eastAsia="lv-LV"/>
        </w:rPr>
      </w:pPr>
    </w:p>
    <w:p w14:paraId="7CCDDF4F" w14:textId="77777777" w:rsidR="00E60398" w:rsidRPr="00D95154" w:rsidRDefault="00E60398" w:rsidP="00E60398">
      <w:pPr>
        <w:widowControl w:val="0"/>
        <w:ind w:right="-1"/>
        <w:jc w:val="center"/>
        <w:rPr>
          <w:b/>
          <w:sz w:val="24"/>
          <w:szCs w:val="24"/>
        </w:rPr>
      </w:pPr>
      <w:r w:rsidRPr="00D95154">
        <w:rPr>
          <w:b/>
          <w:sz w:val="24"/>
          <w:szCs w:val="24"/>
        </w:rPr>
        <w:t>Pušu paraksti:</w:t>
      </w:r>
    </w:p>
    <w:p w14:paraId="00FCE36C" w14:textId="77777777" w:rsidR="00E60398" w:rsidRPr="00D95154" w:rsidRDefault="00E60398" w:rsidP="00E60398">
      <w:pPr>
        <w:widowControl w:val="0"/>
        <w:ind w:right="-1"/>
        <w:jc w:val="both"/>
        <w:rPr>
          <w:b/>
          <w:sz w:val="24"/>
          <w:szCs w:val="24"/>
        </w:rPr>
      </w:pPr>
    </w:p>
    <w:tbl>
      <w:tblPr>
        <w:tblW w:w="8472" w:type="dxa"/>
        <w:tblLook w:val="01E0" w:firstRow="1" w:lastRow="1" w:firstColumn="1" w:lastColumn="1" w:noHBand="0" w:noVBand="0"/>
      </w:tblPr>
      <w:tblGrid>
        <w:gridCol w:w="4703"/>
        <w:gridCol w:w="3769"/>
      </w:tblGrid>
      <w:tr w:rsidR="00E60398" w:rsidRPr="00E60398" w14:paraId="4FBE920B" w14:textId="77777777" w:rsidTr="0033559F">
        <w:trPr>
          <w:trHeight w:val="72"/>
        </w:trPr>
        <w:tc>
          <w:tcPr>
            <w:tcW w:w="4703" w:type="dxa"/>
          </w:tcPr>
          <w:p w14:paraId="00AD5452" w14:textId="77777777" w:rsidR="00E60398" w:rsidRPr="00D95154" w:rsidRDefault="00E60398" w:rsidP="0033559F">
            <w:pPr>
              <w:widowControl w:val="0"/>
              <w:ind w:right="-1234"/>
              <w:jc w:val="both"/>
              <w:rPr>
                <w:b/>
                <w:sz w:val="24"/>
                <w:szCs w:val="24"/>
                <w:lang w:val="de-DE"/>
              </w:rPr>
            </w:pPr>
            <w:r w:rsidRPr="00D95154">
              <w:rPr>
                <w:b/>
                <w:sz w:val="24"/>
                <w:szCs w:val="24"/>
                <w:lang w:val="de-DE"/>
              </w:rPr>
              <w:t>Pasūtītājs:</w:t>
            </w:r>
            <w:r w:rsidRPr="00D95154">
              <w:rPr>
                <w:b/>
                <w:sz w:val="24"/>
                <w:szCs w:val="24"/>
                <w:lang w:val="de-DE"/>
              </w:rPr>
              <w:tab/>
            </w:r>
          </w:p>
          <w:p w14:paraId="1488761B" w14:textId="77777777" w:rsidR="00E60398" w:rsidRPr="00D95154" w:rsidRDefault="00E60398" w:rsidP="0033559F">
            <w:pPr>
              <w:widowControl w:val="0"/>
              <w:ind w:right="-1234"/>
              <w:jc w:val="both"/>
              <w:rPr>
                <w:sz w:val="24"/>
                <w:szCs w:val="24"/>
              </w:rPr>
            </w:pPr>
          </w:p>
          <w:p w14:paraId="52279E25" w14:textId="77777777" w:rsidR="00E60398" w:rsidRPr="00D95154" w:rsidRDefault="00E60398" w:rsidP="0033559F">
            <w:pPr>
              <w:widowControl w:val="0"/>
              <w:ind w:right="-1"/>
              <w:jc w:val="both"/>
              <w:rPr>
                <w:sz w:val="24"/>
                <w:szCs w:val="24"/>
              </w:rPr>
            </w:pPr>
            <w:r w:rsidRPr="00D95154">
              <w:rPr>
                <w:sz w:val="24"/>
                <w:szCs w:val="24"/>
              </w:rPr>
              <w:t>Ģenerāldirektor ___________</w:t>
            </w:r>
          </w:p>
          <w:p w14:paraId="54EAC2B3" w14:textId="77777777" w:rsidR="00E60398" w:rsidRPr="00D95154" w:rsidRDefault="00E60398" w:rsidP="0033559F">
            <w:pPr>
              <w:widowControl w:val="0"/>
              <w:ind w:right="-1"/>
              <w:jc w:val="both"/>
              <w:rPr>
                <w:sz w:val="24"/>
                <w:szCs w:val="24"/>
              </w:rPr>
            </w:pPr>
            <w:r w:rsidRPr="00D95154">
              <w:rPr>
                <w:sz w:val="24"/>
                <w:szCs w:val="24"/>
              </w:rPr>
              <w:t>(*paraksts)</w:t>
            </w:r>
          </w:p>
        </w:tc>
        <w:tc>
          <w:tcPr>
            <w:tcW w:w="3769" w:type="dxa"/>
          </w:tcPr>
          <w:p w14:paraId="4D3C39AC" w14:textId="77777777" w:rsidR="00E60398" w:rsidRPr="00D95154" w:rsidRDefault="00E60398" w:rsidP="0033559F">
            <w:pPr>
              <w:widowControl w:val="0"/>
              <w:ind w:right="-1234"/>
              <w:jc w:val="both"/>
              <w:rPr>
                <w:b/>
                <w:sz w:val="24"/>
                <w:szCs w:val="24"/>
              </w:rPr>
            </w:pPr>
            <w:r w:rsidRPr="00D95154">
              <w:rPr>
                <w:b/>
                <w:sz w:val="24"/>
                <w:szCs w:val="24"/>
              </w:rPr>
              <w:t>Piegādātājs:</w:t>
            </w:r>
          </w:p>
          <w:p w14:paraId="1A7D63DD" w14:textId="77777777" w:rsidR="00E60398" w:rsidRPr="00D95154" w:rsidRDefault="00E60398" w:rsidP="0033559F">
            <w:pPr>
              <w:widowControl w:val="0"/>
              <w:tabs>
                <w:tab w:val="left" w:pos="1005"/>
              </w:tabs>
              <w:jc w:val="both"/>
              <w:rPr>
                <w:sz w:val="24"/>
                <w:szCs w:val="24"/>
              </w:rPr>
            </w:pPr>
          </w:p>
          <w:p w14:paraId="576CC9BC" w14:textId="77777777" w:rsidR="00E60398" w:rsidRPr="00D95154" w:rsidRDefault="00E60398" w:rsidP="0033559F">
            <w:pPr>
              <w:jc w:val="both"/>
              <w:rPr>
                <w:bCs/>
                <w:sz w:val="24"/>
                <w:szCs w:val="24"/>
              </w:rPr>
            </w:pPr>
            <w:r w:rsidRPr="00D95154">
              <w:rPr>
                <w:bCs/>
                <w:sz w:val="24"/>
                <w:szCs w:val="24"/>
              </w:rPr>
              <w:t>Amats, vārds, uzvārds</w:t>
            </w:r>
            <w:r w:rsidRPr="00D95154" w:rsidDel="00187D91">
              <w:rPr>
                <w:sz w:val="24"/>
                <w:szCs w:val="24"/>
              </w:rPr>
              <w:t xml:space="preserve"> </w:t>
            </w:r>
          </w:p>
          <w:p w14:paraId="038410D6" w14:textId="77777777" w:rsidR="00E60398" w:rsidRPr="00D95154" w:rsidRDefault="00E60398" w:rsidP="0033559F">
            <w:pPr>
              <w:widowControl w:val="0"/>
              <w:jc w:val="both"/>
              <w:rPr>
                <w:sz w:val="24"/>
                <w:szCs w:val="24"/>
              </w:rPr>
            </w:pPr>
            <w:r w:rsidRPr="00D95154">
              <w:rPr>
                <w:bCs/>
                <w:sz w:val="24"/>
                <w:szCs w:val="24"/>
              </w:rPr>
              <w:t>(*paraksts)</w:t>
            </w:r>
          </w:p>
          <w:p w14:paraId="7C86858E" w14:textId="77777777" w:rsidR="00E60398" w:rsidRPr="00D95154" w:rsidRDefault="00E60398" w:rsidP="0033559F">
            <w:pPr>
              <w:widowControl w:val="0"/>
              <w:ind w:right="-1"/>
              <w:jc w:val="both"/>
              <w:rPr>
                <w:sz w:val="24"/>
                <w:szCs w:val="24"/>
              </w:rPr>
            </w:pPr>
          </w:p>
        </w:tc>
      </w:tr>
    </w:tbl>
    <w:p w14:paraId="34CE5929" w14:textId="77777777" w:rsidR="001B2052" w:rsidRDefault="001B2052" w:rsidP="001B2052">
      <w:pPr>
        <w:rPr>
          <w:sz w:val="24"/>
          <w:szCs w:val="24"/>
          <w:lang w:eastAsia="lv-LV"/>
        </w:rPr>
      </w:pPr>
    </w:p>
    <w:p w14:paraId="62304FE3" w14:textId="77777777" w:rsidR="00BA194F" w:rsidRDefault="00BA194F" w:rsidP="001B2052">
      <w:pPr>
        <w:rPr>
          <w:sz w:val="24"/>
          <w:szCs w:val="24"/>
          <w:lang w:eastAsia="lv-LV"/>
        </w:rPr>
      </w:pPr>
    </w:p>
    <w:p w14:paraId="736D52B3" w14:textId="77777777" w:rsidR="00BA194F" w:rsidRDefault="00BA194F" w:rsidP="001B2052">
      <w:pPr>
        <w:rPr>
          <w:sz w:val="24"/>
          <w:szCs w:val="24"/>
          <w:lang w:eastAsia="lv-LV"/>
        </w:rPr>
      </w:pPr>
    </w:p>
    <w:p w14:paraId="7A1D0EAF" w14:textId="77777777" w:rsidR="00BA194F" w:rsidRDefault="00BA194F" w:rsidP="001B2052">
      <w:pPr>
        <w:rPr>
          <w:sz w:val="24"/>
          <w:szCs w:val="24"/>
          <w:lang w:eastAsia="lv-LV"/>
        </w:rPr>
      </w:pPr>
    </w:p>
    <w:p w14:paraId="0CE222A4" w14:textId="77777777" w:rsidR="00BA194F" w:rsidRPr="00FF0512" w:rsidRDefault="00BA194F" w:rsidP="00BA194F">
      <w:pPr>
        <w:tabs>
          <w:tab w:val="left" w:pos="1980"/>
          <w:tab w:val="left" w:pos="6096"/>
        </w:tabs>
        <w:jc w:val="center"/>
        <w:rPr>
          <w:i/>
          <w:iCs/>
          <w:lang w:eastAsia="lv-LV"/>
        </w:rPr>
      </w:pPr>
      <w:r w:rsidRPr="00FF0512">
        <w:rPr>
          <w:i/>
          <w:iCs/>
          <w:lang w:eastAsia="lv-LV"/>
        </w:rPr>
        <w:t>DOKUMENTS IR ELEKTRONISKI PARAKSTĪTS AR</w:t>
      </w:r>
    </w:p>
    <w:p w14:paraId="5A579A9C" w14:textId="77777777" w:rsidR="00BA194F" w:rsidRPr="00FF0512" w:rsidRDefault="00BA194F" w:rsidP="00BA194F">
      <w:pPr>
        <w:tabs>
          <w:tab w:val="left" w:pos="1980"/>
          <w:tab w:val="left" w:pos="6096"/>
        </w:tabs>
        <w:jc w:val="center"/>
        <w:rPr>
          <w:i/>
          <w:iCs/>
          <w:lang w:eastAsia="lv-LV"/>
        </w:rPr>
      </w:pPr>
      <w:r w:rsidRPr="00FF0512">
        <w:rPr>
          <w:i/>
          <w:iCs/>
          <w:lang w:eastAsia="lv-LV"/>
        </w:rPr>
        <w:t>DROŠU ELEKTRONISKO PARAKSTU UN SATUR LAIKA ZĪMOGU</w:t>
      </w:r>
    </w:p>
    <w:p w14:paraId="27067CC1" w14:textId="77777777" w:rsidR="00BA194F" w:rsidRDefault="00BA194F" w:rsidP="001B2052">
      <w:pPr>
        <w:rPr>
          <w:sz w:val="24"/>
          <w:szCs w:val="24"/>
          <w:lang w:eastAsia="lv-LV"/>
        </w:rPr>
      </w:pPr>
    </w:p>
    <w:sectPr w:rsidR="00BA194F" w:rsidSect="00340CAA">
      <w:headerReference w:type="even" r:id="rId14"/>
      <w:headerReference w:type="default" r:id="rId15"/>
      <w:pgSz w:w="11906" w:h="16838" w:code="9"/>
      <w:pgMar w:top="1134" w:right="1077" w:bottom="1440" w:left="107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E080" w14:textId="77777777" w:rsidR="006134BD" w:rsidRDefault="006134BD">
      <w:r>
        <w:separator/>
      </w:r>
    </w:p>
  </w:endnote>
  <w:endnote w:type="continuationSeparator" w:id="0">
    <w:p w14:paraId="4963EAAB" w14:textId="77777777" w:rsidR="006134BD" w:rsidRDefault="00613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062E1" w14:textId="77777777" w:rsidR="006134BD" w:rsidRDefault="006134BD">
      <w:r>
        <w:separator/>
      </w:r>
    </w:p>
  </w:footnote>
  <w:footnote w:type="continuationSeparator" w:id="0">
    <w:p w14:paraId="48FF18CE" w14:textId="77777777" w:rsidR="006134BD" w:rsidRDefault="00613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1AD6" w14:textId="77777777" w:rsidR="00C0123F" w:rsidRDefault="00C012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6654D" w14:textId="77777777" w:rsidR="00C0123F" w:rsidRDefault="00C01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AA299" w14:textId="3C8D76A3" w:rsidR="00C0123F" w:rsidRDefault="00C012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FF5">
      <w:rPr>
        <w:rStyle w:val="PageNumber"/>
        <w:noProof/>
      </w:rPr>
      <w:t>10</w:t>
    </w:r>
    <w:r>
      <w:rPr>
        <w:rStyle w:val="PageNumber"/>
      </w:rPr>
      <w:fldChar w:fldCharType="end"/>
    </w:r>
  </w:p>
  <w:p w14:paraId="6E8CBC65" w14:textId="77777777" w:rsidR="00C0123F" w:rsidRDefault="00C01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1736F68C"/>
    <w:lvl w:ilvl="0">
      <w:start w:val="1"/>
      <w:numFmt w:val="decimal"/>
      <w:pStyle w:val="Heading1"/>
      <w:lvlText w:val="%1."/>
      <w:lvlJc w:val="left"/>
      <w:pPr>
        <w:tabs>
          <w:tab w:val="num" w:pos="375"/>
        </w:tabs>
        <w:ind w:left="375" w:hanging="375"/>
      </w:pPr>
      <w:rPr>
        <w:rFonts w:hint="default"/>
        <w:sz w:val="24"/>
        <w:szCs w:val="24"/>
      </w:rPr>
    </w:lvl>
    <w:lvl w:ilvl="1">
      <w:start w:val="1"/>
      <w:numFmt w:val="decimal"/>
      <w:pStyle w:val="Heading2"/>
      <w:isLgl/>
      <w:lvlText w:val="%1.%2."/>
      <w:lvlJc w:val="left"/>
      <w:pPr>
        <w:tabs>
          <w:tab w:val="num" w:pos="877"/>
        </w:tabs>
        <w:ind w:left="877" w:hanging="735"/>
      </w:pPr>
      <w:rPr>
        <w:rFonts w:hint="default"/>
        <w:b w:val="0"/>
        <w:bCs w:val="0"/>
        <w:sz w:val="24"/>
        <w:szCs w:val="24"/>
      </w:rPr>
    </w:lvl>
    <w:lvl w:ilvl="2">
      <w:start w:val="1"/>
      <w:numFmt w:val="decimal"/>
      <w:isLgl/>
      <w:lvlText w:val="%1.%2.%3."/>
      <w:lvlJc w:val="left"/>
      <w:pPr>
        <w:tabs>
          <w:tab w:val="num" w:pos="735"/>
        </w:tabs>
        <w:ind w:left="735" w:hanging="735"/>
      </w:pPr>
      <w:rPr>
        <w:rFonts w:hint="default"/>
        <w:b w:val="0"/>
        <w:i w:val="0"/>
        <w:color w:val="auto"/>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05370162">
    <w:abstractNumId w:val="0"/>
  </w:num>
  <w:num w:numId="2" w16cid:durableId="1625230220">
    <w:abstractNumId w:val="1"/>
  </w:num>
  <w:num w:numId="3" w16cid:durableId="1619331310">
    <w:abstractNumId w:val="3"/>
  </w:num>
  <w:num w:numId="4" w16cid:durableId="168783127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2098"/>
    <w:rsid w:val="00002131"/>
    <w:rsid w:val="0000551D"/>
    <w:rsid w:val="00005745"/>
    <w:rsid w:val="0000583C"/>
    <w:rsid w:val="00005A08"/>
    <w:rsid w:val="00006001"/>
    <w:rsid w:val="0000625D"/>
    <w:rsid w:val="0000722F"/>
    <w:rsid w:val="00007545"/>
    <w:rsid w:val="00007E57"/>
    <w:rsid w:val="00007F34"/>
    <w:rsid w:val="00007F3F"/>
    <w:rsid w:val="000101AD"/>
    <w:rsid w:val="000107AF"/>
    <w:rsid w:val="000107B6"/>
    <w:rsid w:val="00012D0E"/>
    <w:rsid w:val="0001396A"/>
    <w:rsid w:val="000148B1"/>
    <w:rsid w:val="00014ABC"/>
    <w:rsid w:val="00015117"/>
    <w:rsid w:val="000154B1"/>
    <w:rsid w:val="00015527"/>
    <w:rsid w:val="00015835"/>
    <w:rsid w:val="00017B62"/>
    <w:rsid w:val="00020DD1"/>
    <w:rsid w:val="00021A2C"/>
    <w:rsid w:val="00022727"/>
    <w:rsid w:val="00023173"/>
    <w:rsid w:val="000244E1"/>
    <w:rsid w:val="00024C49"/>
    <w:rsid w:val="00024E4B"/>
    <w:rsid w:val="00025168"/>
    <w:rsid w:val="000254AC"/>
    <w:rsid w:val="000259CB"/>
    <w:rsid w:val="00026023"/>
    <w:rsid w:val="000262A9"/>
    <w:rsid w:val="00026925"/>
    <w:rsid w:val="00027D3B"/>
    <w:rsid w:val="00027DDE"/>
    <w:rsid w:val="0003046B"/>
    <w:rsid w:val="000309A8"/>
    <w:rsid w:val="000317A9"/>
    <w:rsid w:val="00031A1A"/>
    <w:rsid w:val="00031A68"/>
    <w:rsid w:val="0003207C"/>
    <w:rsid w:val="00032CAD"/>
    <w:rsid w:val="00033527"/>
    <w:rsid w:val="000336C0"/>
    <w:rsid w:val="00033CCA"/>
    <w:rsid w:val="00034973"/>
    <w:rsid w:val="000349F4"/>
    <w:rsid w:val="0003500F"/>
    <w:rsid w:val="00035D34"/>
    <w:rsid w:val="00035F75"/>
    <w:rsid w:val="000361F0"/>
    <w:rsid w:val="000363E0"/>
    <w:rsid w:val="000367EA"/>
    <w:rsid w:val="00040F24"/>
    <w:rsid w:val="000411B0"/>
    <w:rsid w:val="0004193C"/>
    <w:rsid w:val="00041BDE"/>
    <w:rsid w:val="00042003"/>
    <w:rsid w:val="00042A71"/>
    <w:rsid w:val="000443F1"/>
    <w:rsid w:val="00044C68"/>
    <w:rsid w:val="00045266"/>
    <w:rsid w:val="00045462"/>
    <w:rsid w:val="000455D5"/>
    <w:rsid w:val="00045EA8"/>
    <w:rsid w:val="00047DCF"/>
    <w:rsid w:val="00050088"/>
    <w:rsid w:val="000504AE"/>
    <w:rsid w:val="000505DF"/>
    <w:rsid w:val="000506C7"/>
    <w:rsid w:val="000507FD"/>
    <w:rsid w:val="00051009"/>
    <w:rsid w:val="000513F7"/>
    <w:rsid w:val="0005149C"/>
    <w:rsid w:val="0005169A"/>
    <w:rsid w:val="00051E4B"/>
    <w:rsid w:val="0005201A"/>
    <w:rsid w:val="000524DF"/>
    <w:rsid w:val="0005287E"/>
    <w:rsid w:val="00052E3B"/>
    <w:rsid w:val="00054048"/>
    <w:rsid w:val="00054D2C"/>
    <w:rsid w:val="00056AED"/>
    <w:rsid w:val="00056CA2"/>
    <w:rsid w:val="00057CA4"/>
    <w:rsid w:val="00057E84"/>
    <w:rsid w:val="00060057"/>
    <w:rsid w:val="000610A3"/>
    <w:rsid w:val="00061C74"/>
    <w:rsid w:val="0006250A"/>
    <w:rsid w:val="00062EF5"/>
    <w:rsid w:val="00064EF2"/>
    <w:rsid w:val="00065493"/>
    <w:rsid w:val="000656A2"/>
    <w:rsid w:val="000658B9"/>
    <w:rsid w:val="00065FD2"/>
    <w:rsid w:val="00066511"/>
    <w:rsid w:val="0006673E"/>
    <w:rsid w:val="00066926"/>
    <w:rsid w:val="00066E1C"/>
    <w:rsid w:val="000678B9"/>
    <w:rsid w:val="000678E6"/>
    <w:rsid w:val="000701CF"/>
    <w:rsid w:val="00071704"/>
    <w:rsid w:val="000727DE"/>
    <w:rsid w:val="000733CA"/>
    <w:rsid w:val="00073628"/>
    <w:rsid w:val="0007402D"/>
    <w:rsid w:val="00074192"/>
    <w:rsid w:val="000747EF"/>
    <w:rsid w:val="00075396"/>
    <w:rsid w:val="000759C9"/>
    <w:rsid w:val="00076F71"/>
    <w:rsid w:val="000773B8"/>
    <w:rsid w:val="00080A61"/>
    <w:rsid w:val="00080C1D"/>
    <w:rsid w:val="00080C9E"/>
    <w:rsid w:val="0008133E"/>
    <w:rsid w:val="00081E1C"/>
    <w:rsid w:val="00081F25"/>
    <w:rsid w:val="000821DA"/>
    <w:rsid w:val="0008277A"/>
    <w:rsid w:val="00082E39"/>
    <w:rsid w:val="0008309E"/>
    <w:rsid w:val="000830D4"/>
    <w:rsid w:val="000830FF"/>
    <w:rsid w:val="00083B43"/>
    <w:rsid w:val="0008515A"/>
    <w:rsid w:val="00085564"/>
    <w:rsid w:val="00085862"/>
    <w:rsid w:val="00085DF4"/>
    <w:rsid w:val="00086486"/>
    <w:rsid w:val="000864A2"/>
    <w:rsid w:val="0008652D"/>
    <w:rsid w:val="00086B5E"/>
    <w:rsid w:val="00090ED7"/>
    <w:rsid w:val="0009133B"/>
    <w:rsid w:val="0009153F"/>
    <w:rsid w:val="000916C3"/>
    <w:rsid w:val="00091DFC"/>
    <w:rsid w:val="00092250"/>
    <w:rsid w:val="00092DAF"/>
    <w:rsid w:val="000934CB"/>
    <w:rsid w:val="00093D6A"/>
    <w:rsid w:val="00093F05"/>
    <w:rsid w:val="00094761"/>
    <w:rsid w:val="00094D25"/>
    <w:rsid w:val="00096B19"/>
    <w:rsid w:val="00097B09"/>
    <w:rsid w:val="000A04A0"/>
    <w:rsid w:val="000A0684"/>
    <w:rsid w:val="000A08D7"/>
    <w:rsid w:val="000A1664"/>
    <w:rsid w:val="000A267D"/>
    <w:rsid w:val="000A3113"/>
    <w:rsid w:val="000A3865"/>
    <w:rsid w:val="000A49B0"/>
    <w:rsid w:val="000A5661"/>
    <w:rsid w:val="000A6F92"/>
    <w:rsid w:val="000A7741"/>
    <w:rsid w:val="000A78A5"/>
    <w:rsid w:val="000A7DBF"/>
    <w:rsid w:val="000B0E66"/>
    <w:rsid w:val="000B1079"/>
    <w:rsid w:val="000B26E5"/>
    <w:rsid w:val="000B34C5"/>
    <w:rsid w:val="000B369B"/>
    <w:rsid w:val="000B3AF6"/>
    <w:rsid w:val="000B3D42"/>
    <w:rsid w:val="000B73BA"/>
    <w:rsid w:val="000B74AC"/>
    <w:rsid w:val="000B7FD9"/>
    <w:rsid w:val="000C2045"/>
    <w:rsid w:val="000C2623"/>
    <w:rsid w:val="000C2F8B"/>
    <w:rsid w:val="000C48BC"/>
    <w:rsid w:val="000C54BE"/>
    <w:rsid w:val="000C5AC3"/>
    <w:rsid w:val="000C6257"/>
    <w:rsid w:val="000C6920"/>
    <w:rsid w:val="000C7BE6"/>
    <w:rsid w:val="000C7C2D"/>
    <w:rsid w:val="000C7C69"/>
    <w:rsid w:val="000D00E2"/>
    <w:rsid w:val="000D1322"/>
    <w:rsid w:val="000D26F4"/>
    <w:rsid w:val="000D340A"/>
    <w:rsid w:val="000D394D"/>
    <w:rsid w:val="000D3E88"/>
    <w:rsid w:val="000D5B90"/>
    <w:rsid w:val="000D6826"/>
    <w:rsid w:val="000D6943"/>
    <w:rsid w:val="000E00AF"/>
    <w:rsid w:val="000E041C"/>
    <w:rsid w:val="000E150E"/>
    <w:rsid w:val="000E25BC"/>
    <w:rsid w:val="000E275C"/>
    <w:rsid w:val="000E2EE0"/>
    <w:rsid w:val="000E5DEE"/>
    <w:rsid w:val="000E6E0D"/>
    <w:rsid w:val="000E729B"/>
    <w:rsid w:val="000E7532"/>
    <w:rsid w:val="000E7EF5"/>
    <w:rsid w:val="000F01DC"/>
    <w:rsid w:val="000F0A50"/>
    <w:rsid w:val="000F28E8"/>
    <w:rsid w:val="000F29F0"/>
    <w:rsid w:val="000F2B5B"/>
    <w:rsid w:val="000F2ECE"/>
    <w:rsid w:val="000F35AF"/>
    <w:rsid w:val="000F5C66"/>
    <w:rsid w:val="000F673C"/>
    <w:rsid w:val="000F71FD"/>
    <w:rsid w:val="00101143"/>
    <w:rsid w:val="00101F3F"/>
    <w:rsid w:val="00102DED"/>
    <w:rsid w:val="00103262"/>
    <w:rsid w:val="00103939"/>
    <w:rsid w:val="001045FE"/>
    <w:rsid w:val="00104EE6"/>
    <w:rsid w:val="00105B27"/>
    <w:rsid w:val="0010687F"/>
    <w:rsid w:val="00106BB9"/>
    <w:rsid w:val="00106C1D"/>
    <w:rsid w:val="00111DC8"/>
    <w:rsid w:val="0011222E"/>
    <w:rsid w:val="001128DA"/>
    <w:rsid w:val="001134F8"/>
    <w:rsid w:val="00113B5D"/>
    <w:rsid w:val="00113E1E"/>
    <w:rsid w:val="00114ECE"/>
    <w:rsid w:val="00116A5D"/>
    <w:rsid w:val="00116AD6"/>
    <w:rsid w:val="00117987"/>
    <w:rsid w:val="00117AAD"/>
    <w:rsid w:val="00117C42"/>
    <w:rsid w:val="0012025A"/>
    <w:rsid w:val="00120419"/>
    <w:rsid w:val="001228F1"/>
    <w:rsid w:val="001244AF"/>
    <w:rsid w:val="00124608"/>
    <w:rsid w:val="00124680"/>
    <w:rsid w:val="00124742"/>
    <w:rsid w:val="001260C6"/>
    <w:rsid w:val="00126489"/>
    <w:rsid w:val="00126917"/>
    <w:rsid w:val="00126A86"/>
    <w:rsid w:val="0012759B"/>
    <w:rsid w:val="00127F10"/>
    <w:rsid w:val="00130045"/>
    <w:rsid w:val="00130287"/>
    <w:rsid w:val="001303C9"/>
    <w:rsid w:val="00130FB9"/>
    <w:rsid w:val="00131418"/>
    <w:rsid w:val="00132084"/>
    <w:rsid w:val="0013242C"/>
    <w:rsid w:val="00132741"/>
    <w:rsid w:val="00132CFF"/>
    <w:rsid w:val="001332A3"/>
    <w:rsid w:val="0013376B"/>
    <w:rsid w:val="00133B3B"/>
    <w:rsid w:val="00135084"/>
    <w:rsid w:val="00135991"/>
    <w:rsid w:val="00135E25"/>
    <w:rsid w:val="001366C2"/>
    <w:rsid w:val="00136DE4"/>
    <w:rsid w:val="00136EE0"/>
    <w:rsid w:val="00137AB7"/>
    <w:rsid w:val="00140370"/>
    <w:rsid w:val="00140711"/>
    <w:rsid w:val="00140D3D"/>
    <w:rsid w:val="00142B02"/>
    <w:rsid w:val="00143139"/>
    <w:rsid w:val="001434C3"/>
    <w:rsid w:val="00143A5A"/>
    <w:rsid w:val="0014417F"/>
    <w:rsid w:val="00144EAB"/>
    <w:rsid w:val="00145158"/>
    <w:rsid w:val="001459FE"/>
    <w:rsid w:val="0014668F"/>
    <w:rsid w:val="00147433"/>
    <w:rsid w:val="001475BB"/>
    <w:rsid w:val="00147D3D"/>
    <w:rsid w:val="00147F20"/>
    <w:rsid w:val="00147FA9"/>
    <w:rsid w:val="0015067E"/>
    <w:rsid w:val="00150DB5"/>
    <w:rsid w:val="00150ED5"/>
    <w:rsid w:val="00151FE5"/>
    <w:rsid w:val="001522E3"/>
    <w:rsid w:val="001526ED"/>
    <w:rsid w:val="00153DE0"/>
    <w:rsid w:val="001544CA"/>
    <w:rsid w:val="00154EDB"/>
    <w:rsid w:val="0015677D"/>
    <w:rsid w:val="001568D0"/>
    <w:rsid w:val="001569C6"/>
    <w:rsid w:val="0015742C"/>
    <w:rsid w:val="0016001E"/>
    <w:rsid w:val="00160326"/>
    <w:rsid w:val="00160940"/>
    <w:rsid w:val="00160DFD"/>
    <w:rsid w:val="00161102"/>
    <w:rsid w:val="001616B3"/>
    <w:rsid w:val="001625F0"/>
    <w:rsid w:val="0016292B"/>
    <w:rsid w:val="00163078"/>
    <w:rsid w:val="001633D6"/>
    <w:rsid w:val="001634BA"/>
    <w:rsid w:val="0016493B"/>
    <w:rsid w:val="00164B93"/>
    <w:rsid w:val="001654C8"/>
    <w:rsid w:val="001657BE"/>
    <w:rsid w:val="00165D64"/>
    <w:rsid w:val="00166065"/>
    <w:rsid w:val="00166243"/>
    <w:rsid w:val="00167144"/>
    <w:rsid w:val="001675D8"/>
    <w:rsid w:val="001710FF"/>
    <w:rsid w:val="00171143"/>
    <w:rsid w:val="00172BE5"/>
    <w:rsid w:val="00172EDA"/>
    <w:rsid w:val="00173119"/>
    <w:rsid w:val="001731D6"/>
    <w:rsid w:val="0017355C"/>
    <w:rsid w:val="0017397C"/>
    <w:rsid w:val="001741D4"/>
    <w:rsid w:val="001749C9"/>
    <w:rsid w:val="001757B4"/>
    <w:rsid w:val="001757DD"/>
    <w:rsid w:val="00176036"/>
    <w:rsid w:val="001768C6"/>
    <w:rsid w:val="00176C58"/>
    <w:rsid w:val="001779C9"/>
    <w:rsid w:val="00180401"/>
    <w:rsid w:val="00180787"/>
    <w:rsid w:val="0018232A"/>
    <w:rsid w:val="00182537"/>
    <w:rsid w:val="00183A07"/>
    <w:rsid w:val="00183BAF"/>
    <w:rsid w:val="00183DF6"/>
    <w:rsid w:val="001840A7"/>
    <w:rsid w:val="00184B33"/>
    <w:rsid w:val="00184E30"/>
    <w:rsid w:val="00185223"/>
    <w:rsid w:val="001855A4"/>
    <w:rsid w:val="001855B6"/>
    <w:rsid w:val="00185B20"/>
    <w:rsid w:val="0019086A"/>
    <w:rsid w:val="00190AE6"/>
    <w:rsid w:val="00191BDB"/>
    <w:rsid w:val="00191EBB"/>
    <w:rsid w:val="00192BDA"/>
    <w:rsid w:val="001935AE"/>
    <w:rsid w:val="00193AF0"/>
    <w:rsid w:val="001943C5"/>
    <w:rsid w:val="00194456"/>
    <w:rsid w:val="001951D9"/>
    <w:rsid w:val="00195A6D"/>
    <w:rsid w:val="001960D3"/>
    <w:rsid w:val="00196AB6"/>
    <w:rsid w:val="00196FC6"/>
    <w:rsid w:val="001972DD"/>
    <w:rsid w:val="00197778"/>
    <w:rsid w:val="001A0FD8"/>
    <w:rsid w:val="001A100D"/>
    <w:rsid w:val="001A1803"/>
    <w:rsid w:val="001A198D"/>
    <w:rsid w:val="001A1F01"/>
    <w:rsid w:val="001A2453"/>
    <w:rsid w:val="001A2731"/>
    <w:rsid w:val="001A2A8A"/>
    <w:rsid w:val="001A3452"/>
    <w:rsid w:val="001A3C76"/>
    <w:rsid w:val="001A4FD9"/>
    <w:rsid w:val="001A5265"/>
    <w:rsid w:val="001A5735"/>
    <w:rsid w:val="001A5E6E"/>
    <w:rsid w:val="001A60F2"/>
    <w:rsid w:val="001A664B"/>
    <w:rsid w:val="001A67FF"/>
    <w:rsid w:val="001A693C"/>
    <w:rsid w:val="001A7003"/>
    <w:rsid w:val="001A78F7"/>
    <w:rsid w:val="001B0DB4"/>
    <w:rsid w:val="001B163C"/>
    <w:rsid w:val="001B2052"/>
    <w:rsid w:val="001B25AA"/>
    <w:rsid w:val="001B3579"/>
    <w:rsid w:val="001B3703"/>
    <w:rsid w:val="001B3A54"/>
    <w:rsid w:val="001B4058"/>
    <w:rsid w:val="001B40F2"/>
    <w:rsid w:val="001B4A01"/>
    <w:rsid w:val="001B4ADC"/>
    <w:rsid w:val="001B4BE4"/>
    <w:rsid w:val="001B4C88"/>
    <w:rsid w:val="001B5013"/>
    <w:rsid w:val="001B530A"/>
    <w:rsid w:val="001B55C2"/>
    <w:rsid w:val="001B57D1"/>
    <w:rsid w:val="001B59C6"/>
    <w:rsid w:val="001B646A"/>
    <w:rsid w:val="001B6C44"/>
    <w:rsid w:val="001B772F"/>
    <w:rsid w:val="001C0545"/>
    <w:rsid w:val="001C065F"/>
    <w:rsid w:val="001C0E58"/>
    <w:rsid w:val="001C1288"/>
    <w:rsid w:val="001C1A94"/>
    <w:rsid w:val="001C32C5"/>
    <w:rsid w:val="001C33E1"/>
    <w:rsid w:val="001C469A"/>
    <w:rsid w:val="001C46F4"/>
    <w:rsid w:val="001C47C9"/>
    <w:rsid w:val="001C4B8D"/>
    <w:rsid w:val="001C509C"/>
    <w:rsid w:val="001C50AC"/>
    <w:rsid w:val="001C52D6"/>
    <w:rsid w:val="001C5A5D"/>
    <w:rsid w:val="001C5C3D"/>
    <w:rsid w:val="001C7305"/>
    <w:rsid w:val="001D0484"/>
    <w:rsid w:val="001D096E"/>
    <w:rsid w:val="001D0EF7"/>
    <w:rsid w:val="001D133B"/>
    <w:rsid w:val="001D13C4"/>
    <w:rsid w:val="001D191C"/>
    <w:rsid w:val="001D2BEA"/>
    <w:rsid w:val="001D2E49"/>
    <w:rsid w:val="001D2E73"/>
    <w:rsid w:val="001D4261"/>
    <w:rsid w:val="001D4530"/>
    <w:rsid w:val="001D4BB6"/>
    <w:rsid w:val="001D5A46"/>
    <w:rsid w:val="001D5C4C"/>
    <w:rsid w:val="001D6D96"/>
    <w:rsid w:val="001D7474"/>
    <w:rsid w:val="001D7E57"/>
    <w:rsid w:val="001E0042"/>
    <w:rsid w:val="001E09DF"/>
    <w:rsid w:val="001E156F"/>
    <w:rsid w:val="001E1754"/>
    <w:rsid w:val="001E2D50"/>
    <w:rsid w:val="001E36B1"/>
    <w:rsid w:val="001E3F02"/>
    <w:rsid w:val="001E4703"/>
    <w:rsid w:val="001E4735"/>
    <w:rsid w:val="001E70D0"/>
    <w:rsid w:val="001E7165"/>
    <w:rsid w:val="001E78CF"/>
    <w:rsid w:val="001E7E3B"/>
    <w:rsid w:val="001F060A"/>
    <w:rsid w:val="001F0EAA"/>
    <w:rsid w:val="001F1409"/>
    <w:rsid w:val="001F140E"/>
    <w:rsid w:val="001F2621"/>
    <w:rsid w:val="001F2A43"/>
    <w:rsid w:val="001F2B33"/>
    <w:rsid w:val="001F2C8E"/>
    <w:rsid w:val="001F385A"/>
    <w:rsid w:val="001F48D1"/>
    <w:rsid w:val="001F503E"/>
    <w:rsid w:val="001F5762"/>
    <w:rsid w:val="001F66F1"/>
    <w:rsid w:val="001F6856"/>
    <w:rsid w:val="001F6B29"/>
    <w:rsid w:val="001F78F1"/>
    <w:rsid w:val="002001CB"/>
    <w:rsid w:val="00201214"/>
    <w:rsid w:val="00202A0A"/>
    <w:rsid w:val="002031F4"/>
    <w:rsid w:val="00203B70"/>
    <w:rsid w:val="00204431"/>
    <w:rsid w:val="00204D22"/>
    <w:rsid w:val="00204F0F"/>
    <w:rsid w:val="002053C4"/>
    <w:rsid w:val="00205B16"/>
    <w:rsid w:val="00205E80"/>
    <w:rsid w:val="0020633B"/>
    <w:rsid w:val="002065C6"/>
    <w:rsid w:val="002075E5"/>
    <w:rsid w:val="00207777"/>
    <w:rsid w:val="00207F21"/>
    <w:rsid w:val="0021017C"/>
    <w:rsid w:val="00210403"/>
    <w:rsid w:val="00211449"/>
    <w:rsid w:val="00211843"/>
    <w:rsid w:val="00211E13"/>
    <w:rsid w:val="00213AE6"/>
    <w:rsid w:val="00213FF5"/>
    <w:rsid w:val="0021431B"/>
    <w:rsid w:val="002157F6"/>
    <w:rsid w:val="002158E6"/>
    <w:rsid w:val="00215C7E"/>
    <w:rsid w:val="00216086"/>
    <w:rsid w:val="002165CA"/>
    <w:rsid w:val="002168E1"/>
    <w:rsid w:val="0022056C"/>
    <w:rsid w:val="002209BF"/>
    <w:rsid w:val="00222371"/>
    <w:rsid w:val="0022239A"/>
    <w:rsid w:val="00222CBE"/>
    <w:rsid w:val="00223251"/>
    <w:rsid w:val="00223E74"/>
    <w:rsid w:val="00223E9A"/>
    <w:rsid w:val="00223EBA"/>
    <w:rsid w:val="0022539C"/>
    <w:rsid w:val="002253D5"/>
    <w:rsid w:val="0022574F"/>
    <w:rsid w:val="00225790"/>
    <w:rsid w:val="00227793"/>
    <w:rsid w:val="00227B65"/>
    <w:rsid w:val="002300E1"/>
    <w:rsid w:val="002306B4"/>
    <w:rsid w:val="00230BCF"/>
    <w:rsid w:val="00231446"/>
    <w:rsid w:val="00231768"/>
    <w:rsid w:val="00231FED"/>
    <w:rsid w:val="00232296"/>
    <w:rsid w:val="002326F3"/>
    <w:rsid w:val="0023344D"/>
    <w:rsid w:val="00233C39"/>
    <w:rsid w:val="002344EA"/>
    <w:rsid w:val="0023460D"/>
    <w:rsid w:val="0023553F"/>
    <w:rsid w:val="00235634"/>
    <w:rsid w:val="00235D65"/>
    <w:rsid w:val="00237711"/>
    <w:rsid w:val="00241A64"/>
    <w:rsid w:val="00241B6A"/>
    <w:rsid w:val="00241F94"/>
    <w:rsid w:val="002436CD"/>
    <w:rsid w:val="00243D1C"/>
    <w:rsid w:val="00243E19"/>
    <w:rsid w:val="00245004"/>
    <w:rsid w:val="002453C7"/>
    <w:rsid w:val="002454C7"/>
    <w:rsid w:val="00245803"/>
    <w:rsid w:val="00246191"/>
    <w:rsid w:val="00246276"/>
    <w:rsid w:val="002463C0"/>
    <w:rsid w:val="00246B7F"/>
    <w:rsid w:val="0025048A"/>
    <w:rsid w:val="00250A96"/>
    <w:rsid w:val="00251658"/>
    <w:rsid w:val="00251734"/>
    <w:rsid w:val="00251D65"/>
    <w:rsid w:val="00252F94"/>
    <w:rsid w:val="0025321D"/>
    <w:rsid w:val="00253578"/>
    <w:rsid w:val="00253C6D"/>
    <w:rsid w:val="002541E2"/>
    <w:rsid w:val="0025432B"/>
    <w:rsid w:val="00255A99"/>
    <w:rsid w:val="002561DC"/>
    <w:rsid w:val="002564FB"/>
    <w:rsid w:val="002566C9"/>
    <w:rsid w:val="00256EBB"/>
    <w:rsid w:val="002571D3"/>
    <w:rsid w:val="002573A3"/>
    <w:rsid w:val="00257FA8"/>
    <w:rsid w:val="00260145"/>
    <w:rsid w:val="00260A92"/>
    <w:rsid w:val="00260EDB"/>
    <w:rsid w:val="00261AB6"/>
    <w:rsid w:val="0026252E"/>
    <w:rsid w:val="00263903"/>
    <w:rsid w:val="00263F5F"/>
    <w:rsid w:val="002643D7"/>
    <w:rsid w:val="002666FE"/>
    <w:rsid w:val="00266FBA"/>
    <w:rsid w:val="0027049B"/>
    <w:rsid w:val="00270619"/>
    <w:rsid w:val="00270955"/>
    <w:rsid w:val="00270FFC"/>
    <w:rsid w:val="002718BB"/>
    <w:rsid w:val="00271DCB"/>
    <w:rsid w:val="00274389"/>
    <w:rsid w:val="00274402"/>
    <w:rsid w:val="00275E35"/>
    <w:rsid w:val="00275F5D"/>
    <w:rsid w:val="002767C8"/>
    <w:rsid w:val="00277495"/>
    <w:rsid w:val="002777BA"/>
    <w:rsid w:val="0028013E"/>
    <w:rsid w:val="002803A5"/>
    <w:rsid w:val="002803EF"/>
    <w:rsid w:val="0028084F"/>
    <w:rsid w:val="0028135A"/>
    <w:rsid w:val="0028288A"/>
    <w:rsid w:val="00282D5F"/>
    <w:rsid w:val="0028330A"/>
    <w:rsid w:val="0028358F"/>
    <w:rsid w:val="0028416D"/>
    <w:rsid w:val="0028474F"/>
    <w:rsid w:val="0028562E"/>
    <w:rsid w:val="00286212"/>
    <w:rsid w:val="002868C0"/>
    <w:rsid w:val="002869B2"/>
    <w:rsid w:val="00286F5A"/>
    <w:rsid w:val="00286FD0"/>
    <w:rsid w:val="0028743B"/>
    <w:rsid w:val="00287591"/>
    <w:rsid w:val="00290FFB"/>
    <w:rsid w:val="00291EDA"/>
    <w:rsid w:val="0029200E"/>
    <w:rsid w:val="00292BCF"/>
    <w:rsid w:val="002930CB"/>
    <w:rsid w:val="002944F4"/>
    <w:rsid w:val="00294AE7"/>
    <w:rsid w:val="00294B67"/>
    <w:rsid w:val="002951FA"/>
    <w:rsid w:val="00295B7E"/>
    <w:rsid w:val="0029615F"/>
    <w:rsid w:val="0029681A"/>
    <w:rsid w:val="00297064"/>
    <w:rsid w:val="00297071"/>
    <w:rsid w:val="002A1351"/>
    <w:rsid w:val="002A15F4"/>
    <w:rsid w:val="002A16F3"/>
    <w:rsid w:val="002A18BF"/>
    <w:rsid w:val="002A1EA5"/>
    <w:rsid w:val="002A1EB9"/>
    <w:rsid w:val="002A2373"/>
    <w:rsid w:val="002A3A09"/>
    <w:rsid w:val="002A3DE4"/>
    <w:rsid w:val="002A3EB0"/>
    <w:rsid w:val="002A4348"/>
    <w:rsid w:val="002A449F"/>
    <w:rsid w:val="002A4D09"/>
    <w:rsid w:val="002A53C9"/>
    <w:rsid w:val="002A5AFD"/>
    <w:rsid w:val="002A5E5C"/>
    <w:rsid w:val="002A648E"/>
    <w:rsid w:val="002A6996"/>
    <w:rsid w:val="002A69E7"/>
    <w:rsid w:val="002A6A28"/>
    <w:rsid w:val="002A77F1"/>
    <w:rsid w:val="002B096A"/>
    <w:rsid w:val="002B0D3A"/>
    <w:rsid w:val="002B0F59"/>
    <w:rsid w:val="002B0F6F"/>
    <w:rsid w:val="002B1858"/>
    <w:rsid w:val="002B1ACA"/>
    <w:rsid w:val="002B2170"/>
    <w:rsid w:val="002B21A7"/>
    <w:rsid w:val="002B33F2"/>
    <w:rsid w:val="002B3DB5"/>
    <w:rsid w:val="002B42F0"/>
    <w:rsid w:val="002B4418"/>
    <w:rsid w:val="002B48AA"/>
    <w:rsid w:val="002B4A0A"/>
    <w:rsid w:val="002B4D35"/>
    <w:rsid w:val="002B5116"/>
    <w:rsid w:val="002B522B"/>
    <w:rsid w:val="002B5ACE"/>
    <w:rsid w:val="002B5BDA"/>
    <w:rsid w:val="002B6EDD"/>
    <w:rsid w:val="002B7905"/>
    <w:rsid w:val="002C05BD"/>
    <w:rsid w:val="002C078C"/>
    <w:rsid w:val="002C125D"/>
    <w:rsid w:val="002C1490"/>
    <w:rsid w:val="002C150A"/>
    <w:rsid w:val="002C23E5"/>
    <w:rsid w:val="002C2D7E"/>
    <w:rsid w:val="002C3615"/>
    <w:rsid w:val="002C4559"/>
    <w:rsid w:val="002C461C"/>
    <w:rsid w:val="002C4C9D"/>
    <w:rsid w:val="002C5376"/>
    <w:rsid w:val="002C6AA6"/>
    <w:rsid w:val="002C70CF"/>
    <w:rsid w:val="002C76E1"/>
    <w:rsid w:val="002C7BB8"/>
    <w:rsid w:val="002D1304"/>
    <w:rsid w:val="002D19A3"/>
    <w:rsid w:val="002D3037"/>
    <w:rsid w:val="002D40CF"/>
    <w:rsid w:val="002D41B0"/>
    <w:rsid w:val="002D4324"/>
    <w:rsid w:val="002D4668"/>
    <w:rsid w:val="002D50DB"/>
    <w:rsid w:val="002D6208"/>
    <w:rsid w:val="002D6767"/>
    <w:rsid w:val="002D6AE6"/>
    <w:rsid w:val="002D6AFE"/>
    <w:rsid w:val="002D6B5E"/>
    <w:rsid w:val="002D7811"/>
    <w:rsid w:val="002D7C47"/>
    <w:rsid w:val="002D7CA0"/>
    <w:rsid w:val="002E125B"/>
    <w:rsid w:val="002E1C21"/>
    <w:rsid w:val="002E29C8"/>
    <w:rsid w:val="002E329A"/>
    <w:rsid w:val="002E3754"/>
    <w:rsid w:val="002E3812"/>
    <w:rsid w:val="002E4592"/>
    <w:rsid w:val="002E45AB"/>
    <w:rsid w:val="002E4B2F"/>
    <w:rsid w:val="002E4BD3"/>
    <w:rsid w:val="002E5BE2"/>
    <w:rsid w:val="002E5E66"/>
    <w:rsid w:val="002E639A"/>
    <w:rsid w:val="002E684F"/>
    <w:rsid w:val="002E6892"/>
    <w:rsid w:val="002E7CDE"/>
    <w:rsid w:val="002F038A"/>
    <w:rsid w:val="002F03A0"/>
    <w:rsid w:val="002F089D"/>
    <w:rsid w:val="002F0F4F"/>
    <w:rsid w:val="002F45AD"/>
    <w:rsid w:val="002F48DD"/>
    <w:rsid w:val="002F4940"/>
    <w:rsid w:val="002F5F94"/>
    <w:rsid w:val="002F60AE"/>
    <w:rsid w:val="002F64DE"/>
    <w:rsid w:val="002F6CC0"/>
    <w:rsid w:val="002F7ABB"/>
    <w:rsid w:val="002F7B60"/>
    <w:rsid w:val="00300A21"/>
    <w:rsid w:val="003017CA"/>
    <w:rsid w:val="00301857"/>
    <w:rsid w:val="00301A50"/>
    <w:rsid w:val="00302B85"/>
    <w:rsid w:val="00302F49"/>
    <w:rsid w:val="003036B6"/>
    <w:rsid w:val="00304082"/>
    <w:rsid w:val="00304858"/>
    <w:rsid w:val="0030514F"/>
    <w:rsid w:val="00305FAB"/>
    <w:rsid w:val="003063B6"/>
    <w:rsid w:val="00306DC7"/>
    <w:rsid w:val="00306FF6"/>
    <w:rsid w:val="00307521"/>
    <w:rsid w:val="00307FF8"/>
    <w:rsid w:val="003101C4"/>
    <w:rsid w:val="003101D8"/>
    <w:rsid w:val="003110E2"/>
    <w:rsid w:val="00311320"/>
    <w:rsid w:val="00311CAB"/>
    <w:rsid w:val="003125EF"/>
    <w:rsid w:val="00313067"/>
    <w:rsid w:val="0031329A"/>
    <w:rsid w:val="00313358"/>
    <w:rsid w:val="003137A8"/>
    <w:rsid w:val="0031447B"/>
    <w:rsid w:val="00315235"/>
    <w:rsid w:val="003154A1"/>
    <w:rsid w:val="0031657A"/>
    <w:rsid w:val="0031799B"/>
    <w:rsid w:val="003204B1"/>
    <w:rsid w:val="0032075C"/>
    <w:rsid w:val="003218DC"/>
    <w:rsid w:val="00321F15"/>
    <w:rsid w:val="00321FF1"/>
    <w:rsid w:val="00322464"/>
    <w:rsid w:val="00322516"/>
    <w:rsid w:val="003229A5"/>
    <w:rsid w:val="003229AE"/>
    <w:rsid w:val="00323082"/>
    <w:rsid w:val="00323393"/>
    <w:rsid w:val="003235E7"/>
    <w:rsid w:val="003236BE"/>
    <w:rsid w:val="00323D90"/>
    <w:rsid w:val="0032430E"/>
    <w:rsid w:val="00324EDA"/>
    <w:rsid w:val="00324F49"/>
    <w:rsid w:val="00326018"/>
    <w:rsid w:val="00327C0B"/>
    <w:rsid w:val="00330568"/>
    <w:rsid w:val="003306BD"/>
    <w:rsid w:val="003310DC"/>
    <w:rsid w:val="003315F0"/>
    <w:rsid w:val="00331E42"/>
    <w:rsid w:val="003324AB"/>
    <w:rsid w:val="0033276B"/>
    <w:rsid w:val="00332939"/>
    <w:rsid w:val="00334A19"/>
    <w:rsid w:val="003357FF"/>
    <w:rsid w:val="00335B64"/>
    <w:rsid w:val="00335BB7"/>
    <w:rsid w:val="00335CE3"/>
    <w:rsid w:val="00335FBD"/>
    <w:rsid w:val="00336305"/>
    <w:rsid w:val="003369DE"/>
    <w:rsid w:val="00336E36"/>
    <w:rsid w:val="00337705"/>
    <w:rsid w:val="00340CAA"/>
    <w:rsid w:val="00340E0B"/>
    <w:rsid w:val="0034236C"/>
    <w:rsid w:val="00342532"/>
    <w:rsid w:val="00342545"/>
    <w:rsid w:val="00342B01"/>
    <w:rsid w:val="003439D1"/>
    <w:rsid w:val="00344912"/>
    <w:rsid w:val="00344D44"/>
    <w:rsid w:val="00345548"/>
    <w:rsid w:val="00345D05"/>
    <w:rsid w:val="00346883"/>
    <w:rsid w:val="00346A7B"/>
    <w:rsid w:val="00346F0C"/>
    <w:rsid w:val="00347001"/>
    <w:rsid w:val="00347426"/>
    <w:rsid w:val="003475CC"/>
    <w:rsid w:val="00347CE2"/>
    <w:rsid w:val="00350374"/>
    <w:rsid w:val="003506A6"/>
    <w:rsid w:val="0035086F"/>
    <w:rsid w:val="00350C57"/>
    <w:rsid w:val="00350CA9"/>
    <w:rsid w:val="003512F4"/>
    <w:rsid w:val="00352538"/>
    <w:rsid w:val="00352AA9"/>
    <w:rsid w:val="0035329C"/>
    <w:rsid w:val="003539DE"/>
    <w:rsid w:val="00354E8D"/>
    <w:rsid w:val="003550F4"/>
    <w:rsid w:val="0035519F"/>
    <w:rsid w:val="00355870"/>
    <w:rsid w:val="00355EC8"/>
    <w:rsid w:val="00356261"/>
    <w:rsid w:val="0035649D"/>
    <w:rsid w:val="00356BCC"/>
    <w:rsid w:val="00356E79"/>
    <w:rsid w:val="00357B5E"/>
    <w:rsid w:val="00360451"/>
    <w:rsid w:val="00360C08"/>
    <w:rsid w:val="00360D8D"/>
    <w:rsid w:val="003617D5"/>
    <w:rsid w:val="00361C79"/>
    <w:rsid w:val="00364803"/>
    <w:rsid w:val="00364CE4"/>
    <w:rsid w:val="00364EBC"/>
    <w:rsid w:val="00365552"/>
    <w:rsid w:val="00365C72"/>
    <w:rsid w:val="00365D28"/>
    <w:rsid w:val="00367317"/>
    <w:rsid w:val="003678BB"/>
    <w:rsid w:val="00370084"/>
    <w:rsid w:val="00370383"/>
    <w:rsid w:val="003711F7"/>
    <w:rsid w:val="003719DA"/>
    <w:rsid w:val="00372599"/>
    <w:rsid w:val="00372C6D"/>
    <w:rsid w:val="00374087"/>
    <w:rsid w:val="0037476A"/>
    <w:rsid w:val="00374AE3"/>
    <w:rsid w:val="00377A72"/>
    <w:rsid w:val="00380103"/>
    <w:rsid w:val="003809EC"/>
    <w:rsid w:val="00380A7F"/>
    <w:rsid w:val="00380D3B"/>
    <w:rsid w:val="003814BA"/>
    <w:rsid w:val="00381A6E"/>
    <w:rsid w:val="003859E9"/>
    <w:rsid w:val="00385CB2"/>
    <w:rsid w:val="0038617C"/>
    <w:rsid w:val="00386201"/>
    <w:rsid w:val="0038641A"/>
    <w:rsid w:val="00386611"/>
    <w:rsid w:val="00386D8C"/>
    <w:rsid w:val="00386D94"/>
    <w:rsid w:val="00387234"/>
    <w:rsid w:val="00387C74"/>
    <w:rsid w:val="003900A0"/>
    <w:rsid w:val="003901D3"/>
    <w:rsid w:val="00391C29"/>
    <w:rsid w:val="003921D4"/>
    <w:rsid w:val="00392A3D"/>
    <w:rsid w:val="00392C80"/>
    <w:rsid w:val="003940E0"/>
    <w:rsid w:val="003946D3"/>
    <w:rsid w:val="00395352"/>
    <w:rsid w:val="003953A0"/>
    <w:rsid w:val="00396D6B"/>
    <w:rsid w:val="003A013A"/>
    <w:rsid w:val="003A01AE"/>
    <w:rsid w:val="003A0850"/>
    <w:rsid w:val="003A0EA4"/>
    <w:rsid w:val="003A1065"/>
    <w:rsid w:val="003A10C9"/>
    <w:rsid w:val="003A1355"/>
    <w:rsid w:val="003A1436"/>
    <w:rsid w:val="003A16BB"/>
    <w:rsid w:val="003A27B7"/>
    <w:rsid w:val="003A2BD2"/>
    <w:rsid w:val="003A2EDF"/>
    <w:rsid w:val="003A3253"/>
    <w:rsid w:val="003A5335"/>
    <w:rsid w:val="003A610D"/>
    <w:rsid w:val="003A6272"/>
    <w:rsid w:val="003A7899"/>
    <w:rsid w:val="003B015F"/>
    <w:rsid w:val="003B1B74"/>
    <w:rsid w:val="003B1FD3"/>
    <w:rsid w:val="003B27A5"/>
    <w:rsid w:val="003B2FD7"/>
    <w:rsid w:val="003B433C"/>
    <w:rsid w:val="003B46D0"/>
    <w:rsid w:val="003B4839"/>
    <w:rsid w:val="003B4E4A"/>
    <w:rsid w:val="003B5E86"/>
    <w:rsid w:val="003B6515"/>
    <w:rsid w:val="003B6773"/>
    <w:rsid w:val="003B6C4C"/>
    <w:rsid w:val="003B7F4B"/>
    <w:rsid w:val="003B7FAC"/>
    <w:rsid w:val="003C02A6"/>
    <w:rsid w:val="003C0F01"/>
    <w:rsid w:val="003C2F88"/>
    <w:rsid w:val="003C32A2"/>
    <w:rsid w:val="003C3D59"/>
    <w:rsid w:val="003C42CC"/>
    <w:rsid w:val="003C559B"/>
    <w:rsid w:val="003C5F0F"/>
    <w:rsid w:val="003C690C"/>
    <w:rsid w:val="003C6958"/>
    <w:rsid w:val="003C6D93"/>
    <w:rsid w:val="003C781B"/>
    <w:rsid w:val="003C7BE5"/>
    <w:rsid w:val="003D067E"/>
    <w:rsid w:val="003D10E0"/>
    <w:rsid w:val="003D2180"/>
    <w:rsid w:val="003D22D5"/>
    <w:rsid w:val="003D25FF"/>
    <w:rsid w:val="003D2C6C"/>
    <w:rsid w:val="003D2EC4"/>
    <w:rsid w:val="003D3B3E"/>
    <w:rsid w:val="003D403B"/>
    <w:rsid w:val="003D5D02"/>
    <w:rsid w:val="003D5E59"/>
    <w:rsid w:val="003D5FA1"/>
    <w:rsid w:val="003D6899"/>
    <w:rsid w:val="003D71AB"/>
    <w:rsid w:val="003E1195"/>
    <w:rsid w:val="003E256B"/>
    <w:rsid w:val="003E2AC2"/>
    <w:rsid w:val="003E2C41"/>
    <w:rsid w:val="003E3322"/>
    <w:rsid w:val="003E3AFA"/>
    <w:rsid w:val="003E4010"/>
    <w:rsid w:val="003E4086"/>
    <w:rsid w:val="003E40E6"/>
    <w:rsid w:val="003E44CF"/>
    <w:rsid w:val="003E4F6B"/>
    <w:rsid w:val="003E5943"/>
    <w:rsid w:val="003E5E94"/>
    <w:rsid w:val="003E614C"/>
    <w:rsid w:val="003E696B"/>
    <w:rsid w:val="003E6C97"/>
    <w:rsid w:val="003E72A1"/>
    <w:rsid w:val="003E7FD5"/>
    <w:rsid w:val="003F00F6"/>
    <w:rsid w:val="003F036E"/>
    <w:rsid w:val="003F1444"/>
    <w:rsid w:val="003F154C"/>
    <w:rsid w:val="003F1E96"/>
    <w:rsid w:val="003F2263"/>
    <w:rsid w:val="003F26A6"/>
    <w:rsid w:val="003F26F9"/>
    <w:rsid w:val="003F26FB"/>
    <w:rsid w:val="003F2777"/>
    <w:rsid w:val="003F2E28"/>
    <w:rsid w:val="003F3389"/>
    <w:rsid w:val="003F37AB"/>
    <w:rsid w:val="003F3AEA"/>
    <w:rsid w:val="003F3D8D"/>
    <w:rsid w:val="003F3DD8"/>
    <w:rsid w:val="003F421B"/>
    <w:rsid w:val="003F4334"/>
    <w:rsid w:val="003F5584"/>
    <w:rsid w:val="003F5592"/>
    <w:rsid w:val="003F633A"/>
    <w:rsid w:val="003F7164"/>
    <w:rsid w:val="003F76BB"/>
    <w:rsid w:val="004005DF"/>
    <w:rsid w:val="00400BA3"/>
    <w:rsid w:val="004012DB"/>
    <w:rsid w:val="004013E5"/>
    <w:rsid w:val="004014DD"/>
    <w:rsid w:val="0040169E"/>
    <w:rsid w:val="00401A43"/>
    <w:rsid w:val="00401C62"/>
    <w:rsid w:val="00402062"/>
    <w:rsid w:val="004023A6"/>
    <w:rsid w:val="00402B38"/>
    <w:rsid w:val="00403E2D"/>
    <w:rsid w:val="004042BA"/>
    <w:rsid w:val="004052D2"/>
    <w:rsid w:val="00405997"/>
    <w:rsid w:val="00405B90"/>
    <w:rsid w:val="0040679E"/>
    <w:rsid w:val="004069DD"/>
    <w:rsid w:val="00406A25"/>
    <w:rsid w:val="00410BC1"/>
    <w:rsid w:val="00411BA6"/>
    <w:rsid w:val="00411D2C"/>
    <w:rsid w:val="0041209B"/>
    <w:rsid w:val="004127FD"/>
    <w:rsid w:val="00412B56"/>
    <w:rsid w:val="00412D56"/>
    <w:rsid w:val="004135C4"/>
    <w:rsid w:val="0041395C"/>
    <w:rsid w:val="00413B0A"/>
    <w:rsid w:val="0041436B"/>
    <w:rsid w:val="00414594"/>
    <w:rsid w:val="00414C56"/>
    <w:rsid w:val="004155B1"/>
    <w:rsid w:val="00415B20"/>
    <w:rsid w:val="00416120"/>
    <w:rsid w:val="004179EF"/>
    <w:rsid w:val="00417CC5"/>
    <w:rsid w:val="004219C5"/>
    <w:rsid w:val="00421A5B"/>
    <w:rsid w:val="00421DDF"/>
    <w:rsid w:val="00421F46"/>
    <w:rsid w:val="00422151"/>
    <w:rsid w:val="0042240F"/>
    <w:rsid w:val="004232DE"/>
    <w:rsid w:val="004240B5"/>
    <w:rsid w:val="00424C5D"/>
    <w:rsid w:val="00424D8B"/>
    <w:rsid w:val="004250B5"/>
    <w:rsid w:val="00425AE9"/>
    <w:rsid w:val="00425FA3"/>
    <w:rsid w:val="00426DAD"/>
    <w:rsid w:val="00427806"/>
    <w:rsid w:val="00427AE9"/>
    <w:rsid w:val="00427F4A"/>
    <w:rsid w:val="004314ED"/>
    <w:rsid w:val="00431A76"/>
    <w:rsid w:val="00431A96"/>
    <w:rsid w:val="00431C19"/>
    <w:rsid w:val="004323FC"/>
    <w:rsid w:val="00432748"/>
    <w:rsid w:val="00432F43"/>
    <w:rsid w:val="00433638"/>
    <w:rsid w:val="00433B28"/>
    <w:rsid w:val="0043479C"/>
    <w:rsid w:val="00434918"/>
    <w:rsid w:val="00436AFD"/>
    <w:rsid w:val="00437179"/>
    <w:rsid w:val="00441BC7"/>
    <w:rsid w:val="00444269"/>
    <w:rsid w:val="00444AEA"/>
    <w:rsid w:val="00444F8D"/>
    <w:rsid w:val="0044503F"/>
    <w:rsid w:val="00445991"/>
    <w:rsid w:val="00445B1E"/>
    <w:rsid w:val="00446229"/>
    <w:rsid w:val="00446C3D"/>
    <w:rsid w:val="0045028D"/>
    <w:rsid w:val="00451149"/>
    <w:rsid w:val="0045150D"/>
    <w:rsid w:val="004516CB"/>
    <w:rsid w:val="00452466"/>
    <w:rsid w:val="00452C89"/>
    <w:rsid w:val="004534F7"/>
    <w:rsid w:val="00454019"/>
    <w:rsid w:val="0045431A"/>
    <w:rsid w:val="00454D35"/>
    <w:rsid w:val="00455831"/>
    <w:rsid w:val="00455EDC"/>
    <w:rsid w:val="00456049"/>
    <w:rsid w:val="00456202"/>
    <w:rsid w:val="00457ECD"/>
    <w:rsid w:val="00460471"/>
    <w:rsid w:val="004604A9"/>
    <w:rsid w:val="00460B7E"/>
    <w:rsid w:val="00460D33"/>
    <w:rsid w:val="0046115E"/>
    <w:rsid w:val="00461A49"/>
    <w:rsid w:val="00461B3A"/>
    <w:rsid w:val="00461D99"/>
    <w:rsid w:val="004623BD"/>
    <w:rsid w:val="004626EC"/>
    <w:rsid w:val="00462BE2"/>
    <w:rsid w:val="00463143"/>
    <w:rsid w:val="004639B3"/>
    <w:rsid w:val="00463A8C"/>
    <w:rsid w:val="00463B64"/>
    <w:rsid w:val="00464359"/>
    <w:rsid w:val="00464803"/>
    <w:rsid w:val="00464E65"/>
    <w:rsid w:val="004653F2"/>
    <w:rsid w:val="00465874"/>
    <w:rsid w:val="004658B0"/>
    <w:rsid w:val="004663B2"/>
    <w:rsid w:val="00467418"/>
    <w:rsid w:val="0046784E"/>
    <w:rsid w:val="00470114"/>
    <w:rsid w:val="00470137"/>
    <w:rsid w:val="004709A8"/>
    <w:rsid w:val="004719F0"/>
    <w:rsid w:val="00471AEA"/>
    <w:rsid w:val="00471F53"/>
    <w:rsid w:val="00472DD0"/>
    <w:rsid w:val="00473607"/>
    <w:rsid w:val="00474CA4"/>
    <w:rsid w:val="004751ED"/>
    <w:rsid w:val="00475239"/>
    <w:rsid w:val="00475B3D"/>
    <w:rsid w:val="00476D30"/>
    <w:rsid w:val="00477567"/>
    <w:rsid w:val="00477A54"/>
    <w:rsid w:val="0048050A"/>
    <w:rsid w:val="004806B8"/>
    <w:rsid w:val="00480C97"/>
    <w:rsid w:val="0048204C"/>
    <w:rsid w:val="004826FF"/>
    <w:rsid w:val="00482E21"/>
    <w:rsid w:val="00483029"/>
    <w:rsid w:val="004837D5"/>
    <w:rsid w:val="00483AB1"/>
    <w:rsid w:val="004842D8"/>
    <w:rsid w:val="0048560C"/>
    <w:rsid w:val="00486A52"/>
    <w:rsid w:val="00486ACD"/>
    <w:rsid w:val="00486D5C"/>
    <w:rsid w:val="00487177"/>
    <w:rsid w:val="004901D4"/>
    <w:rsid w:val="00491419"/>
    <w:rsid w:val="00491588"/>
    <w:rsid w:val="00491659"/>
    <w:rsid w:val="00491BD2"/>
    <w:rsid w:val="00491ECB"/>
    <w:rsid w:val="00492163"/>
    <w:rsid w:val="00492F46"/>
    <w:rsid w:val="00492FED"/>
    <w:rsid w:val="0049309B"/>
    <w:rsid w:val="00493775"/>
    <w:rsid w:val="00493EED"/>
    <w:rsid w:val="00493FBB"/>
    <w:rsid w:val="00495B70"/>
    <w:rsid w:val="00495E99"/>
    <w:rsid w:val="004962F4"/>
    <w:rsid w:val="00496CAF"/>
    <w:rsid w:val="00497FA5"/>
    <w:rsid w:val="004A14EB"/>
    <w:rsid w:val="004A1BB9"/>
    <w:rsid w:val="004A1C0D"/>
    <w:rsid w:val="004A1CD9"/>
    <w:rsid w:val="004A232E"/>
    <w:rsid w:val="004A2C5B"/>
    <w:rsid w:val="004A386F"/>
    <w:rsid w:val="004A3CE9"/>
    <w:rsid w:val="004A3F65"/>
    <w:rsid w:val="004A4A6E"/>
    <w:rsid w:val="004A5C6E"/>
    <w:rsid w:val="004A6A3A"/>
    <w:rsid w:val="004A6CA6"/>
    <w:rsid w:val="004A70AB"/>
    <w:rsid w:val="004B05F5"/>
    <w:rsid w:val="004B0AD2"/>
    <w:rsid w:val="004B0D30"/>
    <w:rsid w:val="004B1B2C"/>
    <w:rsid w:val="004B238B"/>
    <w:rsid w:val="004B2434"/>
    <w:rsid w:val="004B2772"/>
    <w:rsid w:val="004B331B"/>
    <w:rsid w:val="004B3566"/>
    <w:rsid w:val="004B3868"/>
    <w:rsid w:val="004B3AD7"/>
    <w:rsid w:val="004B3D65"/>
    <w:rsid w:val="004B43E2"/>
    <w:rsid w:val="004B45B8"/>
    <w:rsid w:val="004B4D5B"/>
    <w:rsid w:val="004B5A0A"/>
    <w:rsid w:val="004B5B56"/>
    <w:rsid w:val="004B7374"/>
    <w:rsid w:val="004B75B2"/>
    <w:rsid w:val="004B7BE6"/>
    <w:rsid w:val="004C077F"/>
    <w:rsid w:val="004C0B7D"/>
    <w:rsid w:val="004C1F8B"/>
    <w:rsid w:val="004C22AB"/>
    <w:rsid w:val="004C2641"/>
    <w:rsid w:val="004C2791"/>
    <w:rsid w:val="004C34B4"/>
    <w:rsid w:val="004C45FF"/>
    <w:rsid w:val="004C481C"/>
    <w:rsid w:val="004C4AB3"/>
    <w:rsid w:val="004C4FEC"/>
    <w:rsid w:val="004C64B4"/>
    <w:rsid w:val="004C6807"/>
    <w:rsid w:val="004C6C61"/>
    <w:rsid w:val="004C6CB9"/>
    <w:rsid w:val="004C7793"/>
    <w:rsid w:val="004D1461"/>
    <w:rsid w:val="004D15D6"/>
    <w:rsid w:val="004D215F"/>
    <w:rsid w:val="004D21F8"/>
    <w:rsid w:val="004D3428"/>
    <w:rsid w:val="004D4C52"/>
    <w:rsid w:val="004D6664"/>
    <w:rsid w:val="004D6931"/>
    <w:rsid w:val="004D6E8E"/>
    <w:rsid w:val="004D6F2A"/>
    <w:rsid w:val="004D7686"/>
    <w:rsid w:val="004E013F"/>
    <w:rsid w:val="004E0B57"/>
    <w:rsid w:val="004E10A4"/>
    <w:rsid w:val="004E1129"/>
    <w:rsid w:val="004E1933"/>
    <w:rsid w:val="004E1CE9"/>
    <w:rsid w:val="004E3A80"/>
    <w:rsid w:val="004E3AAB"/>
    <w:rsid w:val="004E3EB6"/>
    <w:rsid w:val="004E4632"/>
    <w:rsid w:val="004E4900"/>
    <w:rsid w:val="004E4DE0"/>
    <w:rsid w:val="004E532B"/>
    <w:rsid w:val="004E6CF1"/>
    <w:rsid w:val="004F0E5F"/>
    <w:rsid w:val="004F20AA"/>
    <w:rsid w:val="004F3AA5"/>
    <w:rsid w:val="004F3AE6"/>
    <w:rsid w:val="004F4BD1"/>
    <w:rsid w:val="004F4BE0"/>
    <w:rsid w:val="004F6A33"/>
    <w:rsid w:val="004F7658"/>
    <w:rsid w:val="00500335"/>
    <w:rsid w:val="00501B8D"/>
    <w:rsid w:val="00501D32"/>
    <w:rsid w:val="00502041"/>
    <w:rsid w:val="005025C9"/>
    <w:rsid w:val="00502AE7"/>
    <w:rsid w:val="00502B31"/>
    <w:rsid w:val="00503593"/>
    <w:rsid w:val="00504D94"/>
    <w:rsid w:val="00505937"/>
    <w:rsid w:val="005061FF"/>
    <w:rsid w:val="00510B4F"/>
    <w:rsid w:val="00511316"/>
    <w:rsid w:val="00511B76"/>
    <w:rsid w:val="00511F47"/>
    <w:rsid w:val="0051253C"/>
    <w:rsid w:val="00513537"/>
    <w:rsid w:val="0051359C"/>
    <w:rsid w:val="005138DD"/>
    <w:rsid w:val="0051501A"/>
    <w:rsid w:val="005152EB"/>
    <w:rsid w:val="005156AA"/>
    <w:rsid w:val="005157F2"/>
    <w:rsid w:val="00516EF1"/>
    <w:rsid w:val="00517B27"/>
    <w:rsid w:val="00517B43"/>
    <w:rsid w:val="00517B70"/>
    <w:rsid w:val="00517D3B"/>
    <w:rsid w:val="00522270"/>
    <w:rsid w:val="0052289F"/>
    <w:rsid w:val="00522B43"/>
    <w:rsid w:val="00522CEA"/>
    <w:rsid w:val="005254AD"/>
    <w:rsid w:val="0052577C"/>
    <w:rsid w:val="00526074"/>
    <w:rsid w:val="00526A80"/>
    <w:rsid w:val="00526D86"/>
    <w:rsid w:val="005273B5"/>
    <w:rsid w:val="005324C4"/>
    <w:rsid w:val="00532525"/>
    <w:rsid w:val="00533349"/>
    <w:rsid w:val="00533A39"/>
    <w:rsid w:val="005342BF"/>
    <w:rsid w:val="005356AF"/>
    <w:rsid w:val="00535915"/>
    <w:rsid w:val="00535D07"/>
    <w:rsid w:val="00537A09"/>
    <w:rsid w:val="0054048B"/>
    <w:rsid w:val="005409FF"/>
    <w:rsid w:val="00540D3D"/>
    <w:rsid w:val="00541E9D"/>
    <w:rsid w:val="0054313E"/>
    <w:rsid w:val="00543894"/>
    <w:rsid w:val="005438E8"/>
    <w:rsid w:val="00543981"/>
    <w:rsid w:val="005452C3"/>
    <w:rsid w:val="00545F51"/>
    <w:rsid w:val="00546122"/>
    <w:rsid w:val="005467B4"/>
    <w:rsid w:val="00546B10"/>
    <w:rsid w:val="00546D8F"/>
    <w:rsid w:val="0055037F"/>
    <w:rsid w:val="00552645"/>
    <w:rsid w:val="00552CEB"/>
    <w:rsid w:val="005530B9"/>
    <w:rsid w:val="00553896"/>
    <w:rsid w:val="00553D58"/>
    <w:rsid w:val="00553F72"/>
    <w:rsid w:val="005549DA"/>
    <w:rsid w:val="00554AEE"/>
    <w:rsid w:val="00555A87"/>
    <w:rsid w:val="00555C4A"/>
    <w:rsid w:val="005560E5"/>
    <w:rsid w:val="00556359"/>
    <w:rsid w:val="0055687E"/>
    <w:rsid w:val="005568BB"/>
    <w:rsid w:val="00557D88"/>
    <w:rsid w:val="00560BE0"/>
    <w:rsid w:val="00562296"/>
    <w:rsid w:val="00562CED"/>
    <w:rsid w:val="00562D84"/>
    <w:rsid w:val="00563062"/>
    <w:rsid w:val="00565940"/>
    <w:rsid w:val="00565973"/>
    <w:rsid w:val="00565A96"/>
    <w:rsid w:val="00565D14"/>
    <w:rsid w:val="00566228"/>
    <w:rsid w:val="0056692F"/>
    <w:rsid w:val="00566B4B"/>
    <w:rsid w:val="00566DF0"/>
    <w:rsid w:val="00566FF0"/>
    <w:rsid w:val="00567CBF"/>
    <w:rsid w:val="00567CF2"/>
    <w:rsid w:val="005704A8"/>
    <w:rsid w:val="0057150C"/>
    <w:rsid w:val="005717CE"/>
    <w:rsid w:val="00571A58"/>
    <w:rsid w:val="005723A9"/>
    <w:rsid w:val="00572494"/>
    <w:rsid w:val="00572DE2"/>
    <w:rsid w:val="00572EDC"/>
    <w:rsid w:val="005730E5"/>
    <w:rsid w:val="00573491"/>
    <w:rsid w:val="005738AA"/>
    <w:rsid w:val="0057543F"/>
    <w:rsid w:val="00575DDC"/>
    <w:rsid w:val="00575EF1"/>
    <w:rsid w:val="005764D0"/>
    <w:rsid w:val="0057690E"/>
    <w:rsid w:val="005769D3"/>
    <w:rsid w:val="00576B14"/>
    <w:rsid w:val="005771D9"/>
    <w:rsid w:val="00580AEA"/>
    <w:rsid w:val="005815D1"/>
    <w:rsid w:val="005818BA"/>
    <w:rsid w:val="00581ABB"/>
    <w:rsid w:val="0058212A"/>
    <w:rsid w:val="00582EBD"/>
    <w:rsid w:val="00582F16"/>
    <w:rsid w:val="00583F94"/>
    <w:rsid w:val="00584AAA"/>
    <w:rsid w:val="00585938"/>
    <w:rsid w:val="00586570"/>
    <w:rsid w:val="00586BD7"/>
    <w:rsid w:val="00586C4E"/>
    <w:rsid w:val="00586D47"/>
    <w:rsid w:val="00587B17"/>
    <w:rsid w:val="00590950"/>
    <w:rsid w:val="00591C16"/>
    <w:rsid w:val="005920A1"/>
    <w:rsid w:val="005922B3"/>
    <w:rsid w:val="00593426"/>
    <w:rsid w:val="00593F0A"/>
    <w:rsid w:val="005945CE"/>
    <w:rsid w:val="00594FCE"/>
    <w:rsid w:val="005957D6"/>
    <w:rsid w:val="00595AA1"/>
    <w:rsid w:val="0059747A"/>
    <w:rsid w:val="00597900"/>
    <w:rsid w:val="005A014A"/>
    <w:rsid w:val="005A026F"/>
    <w:rsid w:val="005A02ED"/>
    <w:rsid w:val="005A034E"/>
    <w:rsid w:val="005A08E8"/>
    <w:rsid w:val="005A0B97"/>
    <w:rsid w:val="005A2394"/>
    <w:rsid w:val="005A2A89"/>
    <w:rsid w:val="005A2C0C"/>
    <w:rsid w:val="005A2D69"/>
    <w:rsid w:val="005A4217"/>
    <w:rsid w:val="005A4D15"/>
    <w:rsid w:val="005A636A"/>
    <w:rsid w:val="005A6AFE"/>
    <w:rsid w:val="005B0B92"/>
    <w:rsid w:val="005B1207"/>
    <w:rsid w:val="005B1821"/>
    <w:rsid w:val="005B1959"/>
    <w:rsid w:val="005B1E4D"/>
    <w:rsid w:val="005B25D8"/>
    <w:rsid w:val="005B2A32"/>
    <w:rsid w:val="005B3688"/>
    <w:rsid w:val="005B37E7"/>
    <w:rsid w:val="005B38CB"/>
    <w:rsid w:val="005B3DA6"/>
    <w:rsid w:val="005B3FB7"/>
    <w:rsid w:val="005B42BB"/>
    <w:rsid w:val="005B46B0"/>
    <w:rsid w:val="005B4841"/>
    <w:rsid w:val="005B48C3"/>
    <w:rsid w:val="005B48EC"/>
    <w:rsid w:val="005B4D82"/>
    <w:rsid w:val="005B53B8"/>
    <w:rsid w:val="005B5E63"/>
    <w:rsid w:val="005B637F"/>
    <w:rsid w:val="005B6D1D"/>
    <w:rsid w:val="005B6F92"/>
    <w:rsid w:val="005B7C87"/>
    <w:rsid w:val="005C0AF0"/>
    <w:rsid w:val="005C13DA"/>
    <w:rsid w:val="005C15E0"/>
    <w:rsid w:val="005C2513"/>
    <w:rsid w:val="005C281C"/>
    <w:rsid w:val="005C2B01"/>
    <w:rsid w:val="005C34CE"/>
    <w:rsid w:val="005C369C"/>
    <w:rsid w:val="005C475F"/>
    <w:rsid w:val="005C4BCF"/>
    <w:rsid w:val="005C51AC"/>
    <w:rsid w:val="005C5828"/>
    <w:rsid w:val="005C63DC"/>
    <w:rsid w:val="005D0729"/>
    <w:rsid w:val="005D08A5"/>
    <w:rsid w:val="005D0903"/>
    <w:rsid w:val="005D0FB7"/>
    <w:rsid w:val="005D18D9"/>
    <w:rsid w:val="005D3048"/>
    <w:rsid w:val="005D3983"/>
    <w:rsid w:val="005D3A9F"/>
    <w:rsid w:val="005D427B"/>
    <w:rsid w:val="005D4C1E"/>
    <w:rsid w:val="005D5C36"/>
    <w:rsid w:val="005D5E22"/>
    <w:rsid w:val="005D5EA8"/>
    <w:rsid w:val="005D61A8"/>
    <w:rsid w:val="005D61D5"/>
    <w:rsid w:val="005D660C"/>
    <w:rsid w:val="005D79EE"/>
    <w:rsid w:val="005D7C30"/>
    <w:rsid w:val="005E041E"/>
    <w:rsid w:val="005E1748"/>
    <w:rsid w:val="005E1E49"/>
    <w:rsid w:val="005E270D"/>
    <w:rsid w:val="005E2DA7"/>
    <w:rsid w:val="005E3D18"/>
    <w:rsid w:val="005E510C"/>
    <w:rsid w:val="005E5C80"/>
    <w:rsid w:val="005E6133"/>
    <w:rsid w:val="005E6352"/>
    <w:rsid w:val="005E678F"/>
    <w:rsid w:val="005E6B7D"/>
    <w:rsid w:val="005E718B"/>
    <w:rsid w:val="005E72DF"/>
    <w:rsid w:val="005E7863"/>
    <w:rsid w:val="005F0F7A"/>
    <w:rsid w:val="005F1252"/>
    <w:rsid w:val="005F18A7"/>
    <w:rsid w:val="005F1B0E"/>
    <w:rsid w:val="005F24D3"/>
    <w:rsid w:val="005F2670"/>
    <w:rsid w:val="005F2DFD"/>
    <w:rsid w:val="005F31F3"/>
    <w:rsid w:val="005F365E"/>
    <w:rsid w:val="005F3DB5"/>
    <w:rsid w:val="005F3F9C"/>
    <w:rsid w:val="005F4EEF"/>
    <w:rsid w:val="005F5D4F"/>
    <w:rsid w:val="005F7B62"/>
    <w:rsid w:val="00600BDF"/>
    <w:rsid w:val="00601CD8"/>
    <w:rsid w:val="00602955"/>
    <w:rsid w:val="00602BD9"/>
    <w:rsid w:val="00602DFA"/>
    <w:rsid w:val="00602E38"/>
    <w:rsid w:val="00602F0C"/>
    <w:rsid w:val="006036F5"/>
    <w:rsid w:val="00603A33"/>
    <w:rsid w:val="00604012"/>
    <w:rsid w:val="006045C7"/>
    <w:rsid w:val="00605B2D"/>
    <w:rsid w:val="006062BF"/>
    <w:rsid w:val="0060661C"/>
    <w:rsid w:val="0060733D"/>
    <w:rsid w:val="006078C7"/>
    <w:rsid w:val="00610C6C"/>
    <w:rsid w:val="00610D4B"/>
    <w:rsid w:val="006117BD"/>
    <w:rsid w:val="00611FBB"/>
    <w:rsid w:val="00611FE7"/>
    <w:rsid w:val="00612302"/>
    <w:rsid w:val="0061265A"/>
    <w:rsid w:val="00612BAE"/>
    <w:rsid w:val="006134BD"/>
    <w:rsid w:val="0061387F"/>
    <w:rsid w:val="00613ABE"/>
    <w:rsid w:val="00614707"/>
    <w:rsid w:val="006147DC"/>
    <w:rsid w:val="00614F1C"/>
    <w:rsid w:val="00615F85"/>
    <w:rsid w:val="00616528"/>
    <w:rsid w:val="00616BB0"/>
    <w:rsid w:val="00616BF1"/>
    <w:rsid w:val="006171DD"/>
    <w:rsid w:val="00617AB3"/>
    <w:rsid w:val="00617D1C"/>
    <w:rsid w:val="00617F78"/>
    <w:rsid w:val="00620A58"/>
    <w:rsid w:val="00621217"/>
    <w:rsid w:val="00621802"/>
    <w:rsid w:val="00621861"/>
    <w:rsid w:val="006229DE"/>
    <w:rsid w:val="0062359A"/>
    <w:rsid w:val="006241D0"/>
    <w:rsid w:val="00624C88"/>
    <w:rsid w:val="00626B4E"/>
    <w:rsid w:val="00627A04"/>
    <w:rsid w:val="00631E1E"/>
    <w:rsid w:val="00631EA5"/>
    <w:rsid w:val="006325EA"/>
    <w:rsid w:val="00632E3D"/>
    <w:rsid w:val="00633162"/>
    <w:rsid w:val="00633881"/>
    <w:rsid w:val="00633AC5"/>
    <w:rsid w:val="00633B23"/>
    <w:rsid w:val="0063426F"/>
    <w:rsid w:val="00634EC6"/>
    <w:rsid w:val="00635822"/>
    <w:rsid w:val="00635FB6"/>
    <w:rsid w:val="00636DEF"/>
    <w:rsid w:val="0064025B"/>
    <w:rsid w:val="006404E4"/>
    <w:rsid w:val="00640CB3"/>
    <w:rsid w:val="00644448"/>
    <w:rsid w:val="00644816"/>
    <w:rsid w:val="00644852"/>
    <w:rsid w:val="006448A0"/>
    <w:rsid w:val="00644CF7"/>
    <w:rsid w:val="00644EDD"/>
    <w:rsid w:val="006453F3"/>
    <w:rsid w:val="006473D1"/>
    <w:rsid w:val="006509C9"/>
    <w:rsid w:val="00652099"/>
    <w:rsid w:val="0065263C"/>
    <w:rsid w:val="00652A5A"/>
    <w:rsid w:val="00652FAC"/>
    <w:rsid w:val="00653668"/>
    <w:rsid w:val="00653761"/>
    <w:rsid w:val="00653BA0"/>
    <w:rsid w:val="006548DE"/>
    <w:rsid w:val="00654B11"/>
    <w:rsid w:val="00654BA4"/>
    <w:rsid w:val="00654BD8"/>
    <w:rsid w:val="00654DD9"/>
    <w:rsid w:val="00655407"/>
    <w:rsid w:val="0065767B"/>
    <w:rsid w:val="006578BA"/>
    <w:rsid w:val="00657A27"/>
    <w:rsid w:val="00660698"/>
    <w:rsid w:val="00660D80"/>
    <w:rsid w:val="006614A5"/>
    <w:rsid w:val="00662AF8"/>
    <w:rsid w:val="00662F0D"/>
    <w:rsid w:val="006635F9"/>
    <w:rsid w:val="006637C1"/>
    <w:rsid w:val="00664C7A"/>
    <w:rsid w:val="00665561"/>
    <w:rsid w:val="00665A89"/>
    <w:rsid w:val="00665CE6"/>
    <w:rsid w:val="00666C44"/>
    <w:rsid w:val="006676BC"/>
    <w:rsid w:val="006701E5"/>
    <w:rsid w:val="00670376"/>
    <w:rsid w:val="00670B77"/>
    <w:rsid w:val="00670BA4"/>
    <w:rsid w:val="006716FD"/>
    <w:rsid w:val="006718EB"/>
    <w:rsid w:val="006735DF"/>
    <w:rsid w:val="00673E14"/>
    <w:rsid w:val="0067412F"/>
    <w:rsid w:val="00674935"/>
    <w:rsid w:val="00674E0C"/>
    <w:rsid w:val="006756A9"/>
    <w:rsid w:val="00675DDB"/>
    <w:rsid w:val="00676677"/>
    <w:rsid w:val="00676785"/>
    <w:rsid w:val="00677F0D"/>
    <w:rsid w:val="006800D0"/>
    <w:rsid w:val="00680840"/>
    <w:rsid w:val="00680A7F"/>
    <w:rsid w:val="00680F97"/>
    <w:rsid w:val="00681179"/>
    <w:rsid w:val="0068119E"/>
    <w:rsid w:val="006812E7"/>
    <w:rsid w:val="0068196D"/>
    <w:rsid w:val="00681E1F"/>
    <w:rsid w:val="0068252D"/>
    <w:rsid w:val="0068259F"/>
    <w:rsid w:val="00682AF2"/>
    <w:rsid w:val="00683050"/>
    <w:rsid w:val="00683198"/>
    <w:rsid w:val="00684301"/>
    <w:rsid w:val="00684440"/>
    <w:rsid w:val="0068456A"/>
    <w:rsid w:val="00684978"/>
    <w:rsid w:val="00685B8F"/>
    <w:rsid w:val="006866E7"/>
    <w:rsid w:val="00686F11"/>
    <w:rsid w:val="00687320"/>
    <w:rsid w:val="00687F31"/>
    <w:rsid w:val="0069091D"/>
    <w:rsid w:val="0069151C"/>
    <w:rsid w:val="00691D7A"/>
    <w:rsid w:val="00692933"/>
    <w:rsid w:val="006933B6"/>
    <w:rsid w:val="0069391D"/>
    <w:rsid w:val="00694056"/>
    <w:rsid w:val="006942FC"/>
    <w:rsid w:val="00694667"/>
    <w:rsid w:val="0069579D"/>
    <w:rsid w:val="006968CC"/>
    <w:rsid w:val="00696CAD"/>
    <w:rsid w:val="0069799C"/>
    <w:rsid w:val="006A01A3"/>
    <w:rsid w:val="006A034E"/>
    <w:rsid w:val="006A0414"/>
    <w:rsid w:val="006A08AC"/>
    <w:rsid w:val="006A1488"/>
    <w:rsid w:val="006A18EC"/>
    <w:rsid w:val="006A1E8D"/>
    <w:rsid w:val="006A1F20"/>
    <w:rsid w:val="006A2313"/>
    <w:rsid w:val="006A3F57"/>
    <w:rsid w:val="006A5021"/>
    <w:rsid w:val="006A54C9"/>
    <w:rsid w:val="006A567A"/>
    <w:rsid w:val="006A572D"/>
    <w:rsid w:val="006A5BAA"/>
    <w:rsid w:val="006A5D57"/>
    <w:rsid w:val="006A655E"/>
    <w:rsid w:val="006A6964"/>
    <w:rsid w:val="006A6FBD"/>
    <w:rsid w:val="006B0E7C"/>
    <w:rsid w:val="006B1865"/>
    <w:rsid w:val="006B1B49"/>
    <w:rsid w:val="006B1F3B"/>
    <w:rsid w:val="006B1F56"/>
    <w:rsid w:val="006B3712"/>
    <w:rsid w:val="006B49AB"/>
    <w:rsid w:val="006B582B"/>
    <w:rsid w:val="006B675E"/>
    <w:rsid w:val="006B7170"/>
    <w:rsid w:val="006C136E"/>
    <w:rsid w:val="006C163B"/>
    <w:rsid w:val="006C2065"/>
    <w:rsid w:val="006C23A6"/>
    <w:rsid w:val="006C2FDB"/>
    <w:rsid w:val="006C37C0"/>
    <w:rsid w:val="006C4DC5"/>
    <w:rsid w:val="006C56BA"/>
    <w:rsid w:val="006C68C1"/>
    <w:rsid w:val="006C69B8"/>
    <w:rsid w:val="006C70E6"/>
    <w:rsid w:val="006C7620"/>
    <w:rsid w:val="006C7E7A"/>
    <w:rsid w:val="006C7FF9"/>
    <w:rsid w:val="006D1682"/>
    <w:rsid w:val="006D1D52"/>
    <w:rsid w:val="006D293E"/>
    <w:rsid w:val="006D295B"/>
    <w:rsid w:val="006D39D2"/>
    <w:rsid w:val="006D41F3"/>
    <w:rsid w:val="006D5307"/>
    <w:rsid w:val="006D6071"/>
    <w:rsid w:val="006D61C6"/>
    <w:rsid w:val="006D6232"/>
    <w:rsid w:val="006E0CD1"/>
    <w:rsid w:val="006E0DB2"/>
    <w:rsid w:val="006E16C9"/>
    <w:rsid w:val="006E211D"/>
    <w:rsid w:val="006E25B1"/>
    <w:rsid w:val="006E29AE"/>
    <w:rsid w:val="006E30B4"/>
    <w:rsid w:val="006E4E6A"/>
    <w:rsid w:val="006E5790"/>
    <w:rsid w:val="006E62B2"/>
    <w:rsid w:val="006F044A"/>
    <w:rsid w:val="006F051C"/>
    <w:rsid w:val="006F137A"/>
    <w:rsid w:val="006F247F"/>
    <w:rsid w:val="006F283D"/>
    <w:rsid w:val="006F3531"/>
    <w:rsid w:val="006F3978"/>
    <w:rsid w:val="006F47CA"/>
    <w:rsid w:val="006F5621"/>
    <w:rsid w:val="006F77A4"/>
    <w:rsid w:val="0070084B"/>
    <w:rsid w:val="00701038"/>
    <w:rsid w:val="0070103F"/>
    <w:rsid w:val="007013DB"/>
    <w:rsid w:val="007016DF"/>
    <w:rsid w:val="00701CA4"/>
    <w:rsid w:val="00702DDB"/>
    <w:rsid w:val="007031B7"/>
    <w:rsid w:val="00703397"/>
    <w:rsid w:val="007041F5"/>
    <w:rsid w:val="00705415"/>
    <w:rsid w:val="0070593D"/>
    <w:rsid w:val="00705CE1"/>
    <w:rsid w:val="00705CF7"/>
    <w:rsid w:val="007069ED"/>
    <w:rsid w:val="00707944"/>
    <w:rsid w:val="007108F1"/>
    <w:rsid w:val="007109F4"/>
    <w:rsid w:val="00711724"/>
    <w:rsid w:val="0071213D"/>
    <w:rsid w:val="0071219F"/>
    <w:rsid w:val="0071316C"/>
    <w:rsid w:val="00713561"/>
    <w:rsid w:val="00713FF6"/>
    <w:rsid w:val="007141C4"/>
    <w:rsid w:val="00714509"/>
    <w:rsid w:val="00714BDD"/>
    <w:rsid w:val="00717957"/>
    <w:rsid w:val="007212F2"/>
    <w:rsid w:val="00721329"/>
    <w:rsid w:val="00721456"/>
    <w:rsid w:val="00721745"/>
    <w:rsid w:val="00721A51"/>
    <w:rsid w:val="007233FD"/>
    <w:rsid w:val="00723F09"/>
    <w:rsid w:val="007243F5"/>
    <w:rsid w:val="00724DC5"/>
    <w:rsid w:val="00724E23"/>
    <w:rsid w:val="00725491"/>
    <w:rsid w:val="00726012"/>
    <w:rsid w:val="007260CE"/>
    <w:rsid w:val="00726992"/>
    <w:rsid w:val="0072702C"/>
    <w:rsid w:val="007276EF"/>
    <w:rsid w:val="00727DA8"/>
    <w:rsid w:val="007316DA"/>
    <w:rsid w:val="007317D2"/>
    <w:rsid w:val="00731CAE"/>
    <w:rsid w:val="00731CD7"/>
    <w:rsid w:val="0073226D"/>
    <w:rsid w:val="007323E3"/>
    <w:rsid w:val="00732C1E"/>
    <w:rsid w:val="007337AD"/>
    <w:rsid w:val="007341A6"/>
    <w:rsid w:val="00734C8F"/>
    <w:rsid w:val="00734E96"/>
    <w:rsid w:val="007356DA"/>
    <w:rsid w:val="00736008"/>
    <w:rsid w:val="0073626A"/>
    <w:rsid w:val="00737074"/>
    <w:rsid w:val="007375B4"/>
    <w:rsid w:val="007379C7"/>
    <w:rsid w:val="00737F6B"/>
    <w:rsid w:val="00741225"/>
    <w:rsid w:val="0074149F"/>
    <w:rsid w:val="0074252E"/>
    <w:rsid w:val="007425D4"/>
    <w:rsid w:val="007443F4"/>
    <w:rsid w:val="00744F13"/>
    <w:rsid w:val="007456BC"/>
    <w:rsid w:val="00746E51"/>
    <w:rsid w:val="0074740C"/>
    <w:rsid w:val="00747C41"/>
    <w:rsid w:val="007500AD"/>
    <w:rsid w:val="0075012F"/>
    <w:rsid w:val="00750E62"/>
    <w:rsid w:val="00751EA9"/>
    <w:rsid w:val="0075221D"/>
    <w:rsid w:val="00752242"/>
    <w:rsid w:val="00752C76"/>
    <w:rsid w:val="00752F59"/>
    <w:rsid w:val="007548B7"/>
    <w:rsid w:val="007551EA"/>
    <w:rsid w:val="00755265"/>
    <w:rsid w:val="00755638"/>
    <w:rsid w:val="00756D20"/>
    <w:rsid w:val="00757C31"/>
    <w:rsid w:val="0076000C"/>
    <w:rsid w:val="007600A8"/>
    <w:rsid w:val="007600C9"/>
    <w:rsid w:val="00761469"/>
    <w:rsid w:val="00761A12"/>
    <w:rsid w:val="00762019"/>
    <w:rsid w:val="007623F0"/>
    <w:rsid w:val="00762EE8"/>
    <w:rsid w:val="00762FB3"/>
    <w:rsid w:val="007637AC"/>
    <w:rsid w:val="0077011E"/>
    <w:rsid w:val="007711C5"/>
    <w:rsid w:val="00771E51"/>
    <w:rsid w:val="00772FA4"/>
    <w:rsid w:val="00774EE4"/>
    <w:rsid w:val="00775DAC"/>
    <w:rsid w:val="00775E7E"/>
    <w:rsid w:val="00777A5A"/>
    <w:rsid w:val="00777D5A"/>
    <w:rsid w:val="00777FAE"/>
    <w:rsid w:val="007812C1"/>
    <w:rsid w:val="0078153C"/>
    <w:rsid w:val="007828B5"/>
    <w:rsid w:val="0078322D"/>
    <w:rsid w:val="0078350A"/>
    <w:rsid w:val="00783C91"/>
    <w:rsid w:val="007842F4"/>
    <w:rsid w:val="00784B8C"/>
    <w:rsid w:val="00785859"/>
    <w:rsid w:val="007861D2"/>
    <w:rsid w:val="007868FF"/>
    <w:rsid w:val="00786C0D"/>
    <w:rsid w:val="0078759C"/>
    <w:rsid w:val="00787A64"/>
    <w:rsid w:val="00790099"/>
    <w:rsid w:val="007902A5"/>
    <w:rsid w:val="007902BD"/>
    <w:rsid w:val="00790471"/>
    <w:rsid w:val="007906B1"/>
    <w:rsid w:val="00790B39"/>
    <w:rsid w:val="00791059"/>
    <w:rsid w:val="0079234B"/>
    <w:rsid w:val="007928B8"/>
    <w:rsid w:val="00792BEB"/>
    <w:rsid w:val="00792D4A"/>
    <w:rsid w:val="00794946"/>
    <w:rsid w:val="007A108A"/>
    <w:rsid w:val="007A1DE0"/>
    <w:rsid w:val="007A20C4"/>
    <w:rsid w:val="007A2204"/>
    <w:rsid w:val="007A23B3"/>
    <w:rsid w:val="007A25D7"/>
    <w:rsid w:val="007A2F1B"/>
    <w:rsid w:val="007A36E4"/>
    <w:rsid w:val="007A3814"/>
    <w:rsid w:val="007A4538"/>
    <w:rsid w:val="007A4553"/>
    <w:rsid w:val="007A4A4D"/>
    <w:rsid w:val="007A4CB8"/>
    <w:rsid w:val="007A603B"/>
    <w:rsid w:val="007A6550"/>
    <w:rsid w:val="007A6A1E"/>
    <w:rsid w:val="007A6FC1"/>
    <w:rsid w:val="007A729C"/>
    <w:rsid w:val="007A73C3"/>
    <w:rsid w:val="007A7DE4"/>
    <w:rsid w:val="007B09FC"/>
    <w:rsid w:val="007B1003"/>
    <w:rsid w:val="007B1B19"/>
    <w:rsid w:val="007B34C0"/>
    <w:rsid w:val="007B3506"/>
    <w:rsid w:val="007B365C"/>
    <w:rsid w:val="007B4748"/>
    <w:rsid w:val="007B4BE6"/>
    <w:rsid w:val="007B4F55"/>
    <w:rsid w:val="007B5505"/>
    <w:rsid w:val="007B5B07"/>
    <w:rsid w:val="007B601F"/>
    <w:rsid w:val="007B64F5"/>
    <w:rsid w:val="007B655B"/>
    <w:rsid w:val="007C1575"/>
    <w:rsid w:val="007C1A65"/>
    <w:rsid w:val="007C3FDF"/>
    <w:rsid w:val="007C593F"/>
    <w:rsid w:val="007C5C59"/>
    <w:rsid w:val="007C5D7F"/>
    <w:rsid w:val="007C7D44"/>
    <w:rsid w:val="007D04F2"/>
    <w:rsid w:val="007D0CAB"/>
    <w:rsid w:val="007D1625"/>
    <w:rsid w:val="007D1DA4"/>
    <w:rsid w:val="007D2250"/>
    <w:rsid w:val="007D2586"/>
    <w:rsid w:val="007D3000"/>
    <w:rsid w:val="007D32FD"/>
    <w:rsid w:val="007D33B0"/>
    <w:rsid w:val="007D3CB5"/>
    <w:rsid w:val="007D3CF3"/>
    <w:rsid w:val="007D3E31"/>
    <w:rsid w:val="007D414A"/>
    <w:rsid w:val="007D603C"/>
    <w:rsid w:val="007D60C8"/>
    <w:rsid w:val="007D6A1D"/>
    <w:rsid w:val="007D6CB8"/>
    <w:rsid w:val="007D6F49"/>
    <w:rsid w:val="007D734C"/>
    <w:rsid w:val="007D752D"/>
    <w:rsid w:val="007D7651"/>
    <w:rsid w:val="007D7669"/>
    <w:rsid w:val="007D7BE7"/>
    <w:rsid w:val="007D7C2C"/>
    <w:rsid w:val="007E2012"/>
    <w:rsid w:val="007E2D83"/>
    <w:rsid w:val="007E31E3"/>
    <w:rsid w:val="007E3BFA"/>
    <w:rsid w:val="007E4E10"/>
    <w:rsid w:val="007E4EE6"/>
    <w:rsid w:val="007E69B0"/>
    <w:rsid w:val="007E6B6F"/>
    <w:rsid w:val="007E6C2F"/>
    <w:rsid w:val="007E6E23"/>
    <w:rsid w:val="007E7003"/>
    <w:rsid w:val="007E776B"/>
    <w:rsid w:val="007E7FBE"/>
    <w:rsid w:val="007F02F9"/>
    <w:rsid w:val="007F07B3"/>
    <w:rsid w:val="007F0BED"/>
    <w:rsid w:val="007F2617"/>
    <w:rsid w:val="007F489C"/>
    <w:rsid w:val="007F499B"/>
    <w:rsid w:val="007F69BB"/>
    <w:rsid w:val="007F7BBB"/>
    <w:rsid w:val="00800365"/>
    <w:rsid w:val="00800702"/>
    <w:rsid w:val="00801A67"/>
    <w:rsid w:val="0080203E"/>
    <w:rsid w:val="00802ED4"/>
    <w:rsid w:val="008034DC"/>
    <w:rsid w:val="00803671"/>
    <w:rsid w:val="008037FC"/>
    <w:rsid w:val="00803951"/>
    <w:rsid w:val="00803A3A"/>
    <w:rsid w:val="008052A4"/>
    <w:rsid w:val="008058D6"/>
    <w:rsid w:val="00806229"/>
    <w:rsid w:val="00807EF5"/>
    <w:rsid w:val="00810C21"/>
    <w:rsid w:val="00810DDD"/>
    <w:rsid w:val="008113D6"/>
    <w:rsid w:val="008113FF"/>
    <w:rsid w:val="00812645"/>
    <w:rsid w:val="00813086"/>
    <w:rsid w:val="008145B8"/>
    <w:rsid w:val="0081474D"/>
    <w:rsid w:val="00814B1B"/>
    <w:rsid w:val="00814C5E"/>
    <w:rsid w:val="008162CA"/>
    <w:rsid w:val="008165CE"/>
    <w:rsid w:val="00816E4A"/>
    <w:rsid w:val="00817D70"/>
    <w:rsid w:val="00820930"/>
    <w:rsid w:val="00821721"/>
    <w:rsid w:val="0082312A"/>
    <w:rsid w:val="00824147"/>
    <w:rsid w:val="00824353"/>
    <w:rsid w:val="00825C63"/>
    <w:rsid w:val="00825F53"/>
    <w:rsid w:val="008262B1"/>
    <w:rsid w:val="00826878"/>
    <w:rsid w:val="008269A6"/>
    <w:rsid w:val="00827005"/>
    <w:rsid w:val="008277AE"/>
    <w:rsid w:val="00830D1E"/>
    <w:rsid w:val="008317DB"/>
    <w:rsid w:val="0083251A"/>
    <w:rsid w:val="00832619"/>
    <w:rsid w:val="00832E78"/>
    <w:rsid w:val="0083385D"/>
    <w:rsid w:val="008343EC"/>
    <w:rsid w:val="00834D4A"/>
    <w:rsid w:val="00835365"/>
    <w:rsid w:val="008355A7"/>
    <w:rsid w:val="00835AAD"/>
    <w:rsid w:val="00835C2E"/>
    <w:rsid w:val="00837156"/>
    <w:rsid w:val="00840FB0"/>
    <w:rsid w:val="008421D1"/>
    <w:rsid w:val="008439A1"/>
    <w:rsid w:val="0084427D"/>
    <w:rsid w:val="00844B7D"/>
    <w:rsid w:val="0084610B"/>
    <w:rsid w:val="0084785A"/>
    <w:rsid w:val="00847A9B"/>
    <w:rsid w:val="00850CA0"/>
    <w:rsid w:val="00851366"/>
    <w:rsid w:val="008515AE"/>
    <w:rsid w:val="0085206D"/>
    <w:rsid w:val="00852CC4"/>
    <w:rsid w:val="00852E8E"/>
    <w:rsid w:val="00853569"/>
    <w:rsid w:val="00854112"/>
    <w:rsid w:val="00854709"/>
    <w:rsid w:val="00855400"/>
    <w:rsid w:val="00855536"/>
    <w:rsid w:val="00855572"/>
    <w:rsid w:val="008559E9"/>
    <w:rsid w:val="00855EA4"/>
    <w:rsid w:val="00856284"/>
    <w:rsid w:val="0085645E"/>
    <w:rsid w:val="00856B03"/>
    <w:rsid w:val="008625B7"/>
    <w:rsid w:val="00862981"/>
    <w:rsid w:val="00863E76"/>
    <w:rsid w:val="0086415B"/>
    <w:rsid w:val="00864B0B"/>
    <w:rsid w:val="0086587B"/>
    <w:rsid w:val="0086788F"/>
    <w:rsid w:val="008702FB"/>
    <w:rsid w:val="008709EE"/>
    <w:rsid w:val="008721E1"/>
    <w:rsid w:val="00872257"/>
    <w:rsid w:val="00872310"/>
    <w:rsid w:val="00872E17"/>
    <w:rsid w:val="008732ED"/>
    <w:rsid w:val="00873530"/>
    <w:rsid w:val="00873594"/>
    <w:rsid w:val="008757CD"/>
    <w:rsid w:val="008760FF"/>
    <w:rsid w:val="00876920"/>
    <w:rsid w:val="00876FAD"/>
    <w:rsid w:val="00877476"/>
    <w:rsid w:val="008806E1"/>
    <w:rsid w:val="008817F5"/>
    <w:rsid w:val="008818C8"/>
    <w:rsid w:val="00881A9E"/>
    <w:rsid w:val="00882419"/>
    <w:rsid w:val="00882897"/>
    <w:rsid w:val="00882C20"/>
    <w:rsid w:val="00883549"/>
    <w:rsid w:val="0088389B"/>
    <w:rsid w:val="008840AC"/>
    <w:rsid w:val="00884189"/>
    <w:rsid w:val="0088434E"/>
    <w:rsid w:val="0088530A"/>
    <w:rsid w:val="00885789"/>
    <w:rsid w:val="00885E2A"/>
    <w:rsid w:val="00886063"/>
    <w:rsid w:val="00886B01"/>
    <w:rsid w:val="00886BD5"/>
    <w:rsid w:val="00886D2E"/>
    <w:rsid w:val="008874E5"/>
    <w:rsid w:val="00890809"/>
    <w:rsid w:val="0089084E"/>
    <w:rsid w:val="00890B20"/>
    <w:rsid w:val="008918B0"/>
    <w:rsid w:val="00892ED4"/>
    <w:rsid w:val="008936D0"/>
    <w:rsid w:val="008938B7"/>
    <w:rsid w:val="00893BB4"/>
    <w:rsid w:val="008941FE"/>
    <w:rsid w:val="00894456"/>
    <w:rsid w:val="00894878"/>
    <w:rsid w:val="008950EC"/>
    <w:rsid w:val="0089585B"/>
    <w:rsid w:val="008969B6"/>
    <w:rsid w:val="00897226"/>
    <w:rsid w:val="008A019F"/>
    <w:rsid w:val="008A07A6"/>
    <w:rsid w:val="008A0EC3"/>
    <w:rsid w:val="008A1D72"/>
    <w:rsid w:val="008A1F28"/>
    <w:rsid w:val="008A2064"/>
    <w:rsid w:val="008A21B6"/>
    <w:rsid w:val="008A34A3"/>
    <w:rsid w:val="008A3A34"/>
    <w:rsid w:val="008A4441"/>
    <w:rsid w:val="008A4E3A"/>
    <w:rsid w:val="008A526C"/>
    <w:rsid w:val="008A56AD"/>
    <w:rsid w:val="008A60E6"/>
    <w:rsid w:val="008A6307"/>
    <w:rsid w:val="008A6B86"/>
    <w:rsid w:val="008A6EE8"/>
    <w:rsid w:val="008A74B4"/>
    <w:rsid w:val="008B0492"/>
    <w:rsid w:val="008B07B1"/>
    <w:rsid w:val="008B1DC8"/>
    <w:rsid w:val="008B3534"/>
    <w:rsid w:val="008B3F39"/>
    <w:rsid w:val="008B463D"/>
    <w:rsid w:val="008B4975"/>
    <w:rsid w:val="008B5381"/>
    <w:rsid w:val="008B56AC"/>
    <w:rsid w:val="008B63E3"/>
    <w:rsid w:val="008B6656"/>
    <w:rsid w:val="008B674A"/>
    <w:rsid w:val="008B6DC1"/>
    <w:rsid w:val="008B77D6"/>
    <w:rsid w:val="008B79D7"/>
    <w:rsid w:val="008C003F"/>
    <w:rsid w:val="008C0A15"/>
    <w:rsid w:val="008C0AEE"/>
    <w:rsid w:val="008C13A5"/>
    <w:rsid w:val="008C1523"/>
    <w:rsid w:val="008C1D18"/>
    <w:rsid w:val="008C1E91"/>
    <w:rsid w:val="008C22C3"/>
    <w:rsid w:val="008C2B82"/>
    <w:rsid w:val="008C3920"/>
    <w:rsid w:val="008C3D31"/>
    <w:rsid w:val="008C42C1"/>
    <w:rsid w:val="008C47C0"/>
    <w:rsid w:val="008C4D79"/>
    <w:rsid w:val="008C4E94"/>
    <w:rsid w:val="008C5014"/>
    <w:rsid w:val="008C59BA"/>
    <w:rsid w:val="008C6012"/>
    <w:rsid w:val="008C615E"/>
    <w:rsid w:val="008C61AD"/>
    <w:rsid w:val="008C68A2"/>
    <w:rsid w:val="008C6CEE"/>
    <w:rsid w:val="008C6DEF"/>
    <w:rsid w:val="008C6E4D"/>
    <w:rsid w:val="008C7DF1"/>
    <w:rsid w:val="008D1697"/>
    <w:rsid w:val="008D1966"/>
    <w:rsid w:val="008D1F33"/>
    <w:rsid w:val="008D2A58"/>
    <w:rsid w:val="008D3587"/>
    <w:rsid w:val="008D3703"/>
    <w:rsid w:val="008D3D52"/>
    <w:rsid w:val="008D48A9"/>
    <w:rsid w:val="008D4F04"/>
    <w:rsid w:val="008D6374"/>
    <w:rsid w:val="008D6614"/>
    <w:rsid w:val="008D722C"/>
    <w:rsid w:val="008D7BA9"/>
    <w:rsid w:val="008D7FE7"/>
    <w:rsid w:val="008E0ACD"/>
    <w:rsid w:val="008E1AB3"/>
    <w:rsid w:val="008E1D08"/>
    <w:rsid w:val="008E2D99"/>
    <w:rsid w:val="008E36A5"/>
    <w:rsid w:val="008E4567"/>
    <w:rsid w:val="008E5767"/>
    <w:rsid w:val="008E664B"/>
    <w:rsid w:val="008E6D06"/>
    <w:rsid w:val="008E6D90"/>
    <w:rsid w:val="008E7FAF"/>
    <w:rsid w:val="008F09ED"/>
    <w:rsid w:val="008F2453"/>
    <w:rsid w:val="008F26A2"/>
    <w:rsid w:val="008F2F4D"/>
    <w:rsid w:val="008F3F4C"/>
    <w:rsid w:val="008F4DF5"/>
    <w:rsid w:val="008F60B7"/>
    <w:rsid w:val="009000A8"/>
    <w:rsid w:val="009003BD"/>
    <w:rsid w:val="00900E2E"/>
    <w:rsid w:val="0090179D"/>
    <w:rsid w:val="00901945"/>
    <w:rsid w:val="00902253"/>
    <w:rsid w:val="009022D5"/>
    <w:rsid w:val="0090351D"/>
    <w:rsid w:val="009038D4"/>
    <w:rsid w:val="00903A14"/>
    <w:rsid w:val="009056E8"/>
    <w:rsid w:val="009063BB"/>
    <w:rsid w:val="00907127"/>
    <w:rsid w:val="009072D2"/>
    <w:rsid w:val="00907E6A"/>
    <w:rsid w:val="00907FA7"/>
    <w:rsid w:val="0091042E"/>
    <w:rsid w:val="0091059A"/>
    <w:rsid w:val="009115F7"/>
    <w:rsid w:val="00911D94"/>
    <w:rsid w:val="00911F0E"/>
    <w:rsid w:val="00912A79"/>
    <w:rsid w:val="00912C6C"/>
    <w:rsid w:val="009139FA"/>
    <w:rsid w:val="00913DA6"/>
    <w:rsid w:val="009140E9"/>
    <w:rsid w:val="00915048"/>
    <w:rsid w:val="009179FE"/>
    <w:rsid w:val="00920628"/>
    <w:rsid w:val="00921FF2"/>
    <w:rsid w:val="0092260D"/>
    <w:rsid w:val="00922A57"/>
    <w:rsid w:val="00922BDC"/>
    <w:rsid w:val="00922D49"/>
    <w:rsid w:val="00923724"/>
    <w:rsid w:val="00923B86"/>
    <w:rsid w:val="0092465A"/>
    <w:rsid w:val="009247E9"/>
    <w:rsid w:val="00924B71"/>
    <w:rsid w:val="009262DF"/>
    <w:rsid w:val="00926851"/>
    <w:rsid w:val="009270C3"/>
    <w:rsid w:val="00927240"/>
    <w:rsid w:val="009308E5"/>
    <w:rsid w:val="00930C1D"/>
    <w:rsid w:val="00930CBA"/>
    <w:rsid w:val="00931E2F"/>
    <w:rsid w:val="0093272D"/>
    <w:rsid w:val="00932B10"/>
    <w:rsid w:val="00932BEA"/>
    <w:rsid w:val="009340A5"/>
    <w:rsid w:val="00934190"/>
    <w:rsid w:val="00934AD0"/>
    <w:rsid w:val="00934BA8"/>
    <w:rsid w:val="00935180"/>
    <w:rsid w:val="00935361"/>
    <w:rsid w:val="00935552"/>
    <w:rsid w:val="00936749"/>
    <w:rsid w:val="0093697A"/>
    <w:rsid w:val="00936A31"/>
    <w:rsid w:val="00936EB8"/>
    <w:rsid w:val="00936FF4"/>
    <w:rsid w:val="00937AA3"/>
    <w:rsid w:val="00937BF9"/>
    <w:rsid w:val="00940C9A"/>
    <w:rsid w:val="009412D5"/>
    <w:rsid w:val="00941528"/>
    <w:rsid w:val="00941924"/>
    <w:rsid w:val="0094237C"/>
    <w:rsid w:val="00942452"/>
    <w:rsid w:val="00942E29"/>
    <w:rsid w:val="00943460"/>
    <w:rsid w:val="009439E0"/>
    <w:rsid w:val="00943B66"/>
    <w:rsid w:val="00943C76"/>
    <w:rsid w:val="00944F98"/>
    <w:rsid w:val="00945188"/>
    <w:rsid w:val="00945FE9"/>
    <w:rsid w:val="00946411"/>
    <w:rsid w:val="00946DD9"/>
    <w:rsid w:val="00946EE6"/>
    <w:rsid w:val="0094705F"/>
    <w:rsid w:val="00947633"/>
    <w:rsid w:val="009503AA"/>
    <w:rsid w:val="009503B6"/>
    <w:rsid w:val="00951809"/>
    <w:rsid w:val="00951DE4"/>
    <w:rsid w:val="009520F1"/>
    <w:rsid w:val="009537C1"/>
    <w:rsid w:val="009546FE"/>
    <w:rsid w:val="0095518A"/>
    <w:rsid w:val="009576FD"/>
    <w:rsid w:val="00957AF0"/>
    <w:rsid w:val="009600C8"/>
    <w:rsid w:val="00960A82"/>
    <w:rsid w:val="00960B77"/>
    <w:rsid w:val="00960E97"/>
    <w:rsid w:val="009612F1"/>
    <w:rsid w:val="009614BB"/>
    <w:rsid w:val="00961851"/>
    <w:rsid w:val="009619DC"/>
    <w:rsid w:val="00962061"/>
    <w:rsid w:val="009627D3"/>
    <w:rsid w:val="00962DDC"/>
    <w:rsid w:val="00962E0A"/>
    <w:rsid w:val="00963287"/>
    <w:rsid w:val="009632DE"/>
    <w:rsid w:val="00963385"/>
    <w:rsid w:val="00963423"/>
    <w:rsid w:val="00963673"/>
    <w:rsid w:val="0096435C"/>
    <w:rsid w:val="00964849"/>
    <w:rsid w:val="00965138"/>
    <w:rsid w:val="00965E61"/>
    <w:rsid w:val="00966E0D"/>
    <w:rsid w:val="00967E22"/>
    <w:rsid w:val="009706BF"/>
    <w:rsid w:val="00970F9C"/>
    <w:rsid w:val="009710E3"/>
    <w:rsid w:val="00972B24"/>
    <w:rsid w:val="00972D25"/>
    <w:rsid w:val="00973014"/>
    <w:rsid w:val="00973589"/>
    <w:rsid w:val="00973B9E"/>
    <w:rsid w:val="00975110"/>
    <w:rsid w:val="00975AD6"/>
    <w:rsid w:val="0097613E"/>
    <w:rsid w:val="00976223"/>
    <w:rsid w:val="009770A9"/>
    <w:rsid w:val="00977A9F"/>
    <w:rsid w:val="0098022B"/>
    <w:rsid w:val="009805CA"/>
    <w:rsid w:val="009811B1"/>
    <w:rsid w:val="009819C5"/>
    <w:rsid w:val="00981C85"/>
    <w:rsid w:val="0098269B"/>
    <w:rsid w:val="00984114"/>
    <w:rsid w:val="0098464A"/>
    <w:rsid w:val="009849E1"/>
    <w:rsid w:val="00984ED6"/>
    <w:rsid w:val="0098514E"/>
    <w:rsid w:val="009851C7"/>
    <w:rsid w:val="00985F52"/>
    <w:rsid w:val="0098621A"/>
    <w:rsid w:val="00986308"/>
    <w:rsid w:val="00986A55"/>
    <w:rsid w:val="00987273"/>
    <w:rsid w:val="00987A0D"/>
    <w:rsid w:val="00987A78"/>
    <w:rsid w:val="00987AE6"/>
    <w:rsid w:val="00990303"/>
    <w:rsid w:val="0099077B"/>
    <w:rsid w:val="00990D09"/>
    <w:rsid w:val="009943D9"/>
    <w:rsid w:val="00995A7C"/>
    <w:rsid w:val="0099673A"/>
    <w:rsid w:val="0099695B"/>
    <w:rsid w:val="00996B45"/>
    <w:rsid w:val="00996BA0"/>
    <w:rsid w:val="0099712A"/>
    <w:rsid w:val="00997B1F"/>
    <w:rsid w:val="009A04F7"/>
    <w:rsid w:val="009A06C2"/>
    <w:rsid w:val="009A0EB1"/>
    <w:rsid w:val="009A2B46"/>
    <w:rsid w:val="009A3C14"/>
    <w:rsid w:val="009A3DBC"/>
    <w:rsid w:val="009A405D"/>
    <w:rsid w:val="009A4E0D"/>
    <w:rsid w:val="009A4E8E"/>
    <w:rsid w:val="009A5296"/>
    <w:rsid w:val="009A5644"/>
    <w:rsid w:val="009A5AAE"/>
    <w:rsid w:val="009A5D91"/>
    <w:rsid w:val="009A713D"/>
    <w:rsid w:val="009A75E6"/>
    <w:rsid w:val="009A7A61"/>
    <w:rsid w:val="009A7EF4"/>
    <w:rsid w:val="009B0447"/>
    <w:rsid w:val="009B125E"/>
    <w:rsid w:val="009B1BFE"/>
    <w:rsid w:val="009B1DCE"/>
    <w:rsid w:val="009B1DEF"/>
    <w:rsid w:val="009B1E6F"/>
    <w:rsid w:val="009B2450"/>
    <w:rsid w:val="009B296D"/>
    <w:rsid w:val="009B2EB4"/>
    <w:rsid w:val="009B34B9"/>
    <w:rsid w:val="009B3B43"/>
    <w:rsid w:val="009B40BF"/>
    <w:rsid w:val="009B4147"/>
    <w:rsid w:val="009B5302"/>
    <w:rsid w:val="009B6750"/>
    <w:rsid w:val="009B6C85"/>
    <w:rsid w:val="009B776F"/>
    <w:rsid w:val="009B79EB"/>
    <w:rsid w:val="009C02C2"/>
    <w:rsid w:val="009C0DC2"/>
    <w:rsid w:val="009C110B"/>
    <w:rsid w:val="009C1800"/>
    <w:rsid w:val="009C2056"/>
    <w:rsid w:val="009C253F"/>
    <w:rsid w:val="009C2994"/>
    <w:rsid w:val="009C2B51"/>
    <w:rsid w:val="009C346B"/>
    <w:rsid w:val="009C35E5"/>
    <w:rsid w:val="009C3E97"/>
    <w:rsid w:val="009C554F"/>
    <w:rsid w:val="009C59E2"/>
    <w:rsid w:val="009C63AD"/>
    <w:rsid w:val="009C713B"/>
    <w:rsid w:val="009C7A25"/>
    <w:rsid w:val="009D1686"/>
    <w:rsid w:val="009D1899"/>
    <w:rsid w:val="009D1C32"/>
    <w:rsid w:val="009D31A4"/>
    <w:rsid w:val="009D3510"/>
    <w:rsid w:val="009D506D"/>
    <w:rsid w:val="009D7247"/>
    <w:rsid w:val="009D79E9"/>
    <w:rsid w:val="009D7C9C"/>
    <w:rsid w:val="009D7FD8"/>
    <w:rsid w:val="009E0022"/>
    <w:rsid w:val="009E07C0"/>
    <w:rsid w:val="009E0D74"/>
    <w:rsid w:val="009E1358"/>
    <w:rsid w:val="009E157A"/>
    <w:rsid w:val="009E26B7"/>
    <w:rsid w:val="009E2823"/>
    <w:rsid w:val="009E2F2C"/>
    <w:rsid w:val="009E32DB"/>
    <w:rsid w:val="009E34A5"/>
    <w:rsid w:val="009E396F"/>
    <w:rsid w:val="009E428C"/>
    <w:rsid w:val="009E5F9C"/>
    <w:rsid w:val="009E62D3"/>
    <w:rsid w:val="009E7543"/>
    <w:rsid w:val="009E778E"/>
    <w:rsid w:val="009E79FD"/>
    <w:rsid w:val="009F017A"/>
    <w:rsid w:val="009F10F9"/>
    <w:rsid w:val="009F116D"/>
    <w:rsid w:val="009F1440"/>
    <w:rsid w:val="009F23CB"/>
    <w:rsid w:val="009F2527"/>
    <w:rsid w:val="009F26FC"/>
    <w:rsid w:val="009F2F8C"/>
    <w:rsid w:val="009F338C"/>
    <w:rsid w:val="009F379A"/>
    <w:rsid w:val="009F38EC"/>
    <w:rsid w:val="009F422F"/>
    <w:rsid w:val="009F5CAB"/>
    <w:rsid w:val="009F5EBF"/>
    <w:rsid w:val="009F5F55"/>
    <w:rsid w:val="009F667E"/>
    <w:rsid w:val="009F6D12"/>
    <w:rsid w:val="009F7063"/>
    <w:rsid w:val="009F7666"/>
    <w:rsid w:val="009F7DC1"/>
    <w:rsid w:val="00A004D5"/>
    <w:rsid w:val="00A005EB"/>
    <w:rsid w:val="00A0070B"/>
    <w:rsid w:val="00A00E39"/>
    <w:rsid w:val="00A01155"/>
    <w:rsid w:val="00A0179C"/>
    <w:rsid w:val="00A01906"/>
    <w:rsid w:val="00A01ABB"/>
    <w:rsid w:val="00A01F0E"/>
    <w:rsid w:val="00A02D4D"/>
    <w:rsid w:val="00A02F30"/>
    <w:rsid w:val="00A0302C"/>
    <w:rsid w:val="00A03380"/>
    <w:rsid w:val="00A0441F"/>
    <w:rsid w:val="00A0475E"/>
    <w:rsid w:val="00A04A84"/>
    <w:rsid w:val="00A050AC"/>
    <w:rsid w:val="00A07667"/>
    <w:rsid w:val="00A0788F"/>
    <w:rsid w:val="00A10B6E"/>
    <w:rsid w:val="00A10C65"/>
    <w:rsid w:val="00A10F46"/>
    <w:rsid w:val="00A11987"/>
    <w:rsid w:val="00A12607"/>
    <w:rsid w:val="00A12C6A"/>
    <w:rsid w:val="00A12DD0"/>
    <w:rsid w:val="00A13174"/>
    <w:rsid w:val="00A141D6"/>
    <w:rsid w:val="00A143C1"/>
    <w:rsid w:val="00A15422"/>
    <w:rsid w:val="00A158F0"/>
    <w:rsid w:val="00A15FA2"/>
    <w:rsid w:val="00A173D7"/>
    <w:rsid w:val="00A1767D"/>
    <w:rsid w:val="00A1796C"/>
    <w:rsid w:val="00A20E13"/>
    <w:rsid w:val="00A21189"/>
    <w:rsid w:val="00A21A93"/>
    <w:rsid w:val="00A2218C"/>
    <w:rsid w:val="00A22CFA"/>
    <w:rsid w:val="00A234A6"/>
    <w:rsid w:val="00A240B2"/>
    <w:rsid w:val="00A24691"/>
    <w:rsid w:val="00A24728"/>
    <w:rsid w:val="00A2493A"/>
    <w:rsid w:val="00A24D8A"/>
    <w:rsid w:val="00A255A0"/>
    <w:rsid w:val="00A25A20"/>
    <w:rsid w:val="00A25A6B"/>
    <w:rsid w:val="00A25FCD"/>
    <w:rsid w:val="00A27109"/>
    <w:rsid w:val="00A30AB8"/>
    <w:rsid w:val="00A30B78"/>
    <w:rsid w:val="00A316F5"/>
    <w:rsid w:val="00A31ACC"/>
    <w:rsid w:val="00A32C79"/>
    <w:rsid w:val="00A333FF"/>
    <w:rsid w:val="00A3376B"/>
    <w:rsid w:val="00A33C2F"/>
    <w:rsid w:val="00A3411B"/>
    <w:rsid w:val="00A3415F"/>
    <w:rsid w:val="00A342A5"/>
    <w:rsid w:val="00A3479E"/>
    <w:rsid w:val="00A3483C"/>
    <w:rsid w:val="00A34F71"/>
    <w:rsid w:val="00A3505A"/>
    <w:rsid w:val="00A350E3"/>
    <w:rsid w:val="00A352D2"/>
    <w:rsid w:val="00A3764A"/>
    <w:rsid w:val="00A41238"/>
    <w:rsid w:val="00A41FCF"/>
    <w:rsid w:val="00A46488"/>
    <w:rsid w:val="00A470F7"/>
    <w:rsid w:val="00A47E8D"/>
    <w:rsid w:val="00A51355"/>
    <w:rsid w:val="00A51478"/>
    <w:rsid w:val="00A51576"/>
    <w:rsid w:val="00A52233"/>
    <w:rsid w:val="00A52C20"/>
    <w:rsid w:val="00A532C2"/>
    <w:rsid w:val="00A540CA"/>
    <w:rsid w:val="00A54216"/>
    <w:rsid w:val="00A543AF"/>
    <w:rsid w:val="00A54A5D"/>
    <w:rsid w:val="00A55F7F"/>
    <w:rsid w:val="00A562A3"/>
    <w:rsid w:val="00A566C4"/>
    <w:rsid w:val="00A567E5"/>
    <w:rsid w:val="00A56F90"/>
    <w:rsid w:val="00A56FCA"/>
    <w:rsid w:val="00A56FF5"/>
    <w:rsid w:val="00A5723C"/>
    <w:rsid w:val="00A572C8"/>
    <w:rsid w:val="00A572E5"/>
    <w:rsid w:val="00A57B69"/>
    <w:rsid w:val="00A6005E"/>
    <w:rsid w:val="00A60E0F"/>
    <w:rsid w:val="00A61393"/>
    <w:rsid w:val="00A61FEB"/>
    <w:rsid w:val="00A6275E"/>
    <w:rsid w:val="00A62A02"/>
    <w:rsid w:val="00A62AA9"/>
    <w:rsid w:val="00A63280"/>
    <w:rsid w:val="00A6339B"/>
    <w:rsid w:val="00A635A3"/>
    <w:rsid w:val="00A63DA5"/>
    <w:rsid w:val="00A642E9"/>
    <w:rsid w:val="00A64614"/>
    <w:rsid w:val="00A64F7B"/>
    <w:rsid w:val="00A65360"/>
    <w:rsid w:val="00A65384"/>
    <w:rsid w:val="00A65AB0"/>
    <w:rsid w:val="00A668CB"/>
    <w:rsid w:val="00A6695D"/>
    <w:rsid w:val="00A66A41"/>
    <w:rsid w:val="00A66B5B"/>
    <w:rsid w:val="00A66D6E"/>
    <w:rsid w:val="00A70017"/>
    <w:rsid w:val="00A71FFE"/>
    <w:rsid w:val="00A72CC3"/>
    <w:rsid w:val="00A73B7D"/>
    <w:rsid w:val="00A74CC9"/>
    <w:rsid w:val="00A74F6A"/>
    <w:rsid w:val="00A7627A"/>
    <w:rsid w:val="00A7740A"/>
    <w:rsid w:val="00A80151"/>
    <w:rsid w:val="00A8043C"/>
    <w:rsid w:val="00A8051E"/>
    <w:rsid w:val="00A80BB1"/>
    <w:rsid w:val="00A811F1"/>
    <w:rsid w:val="00A8166B"/>
    <w:rsid w:val="00A81681"/>
    <w:rsid w:val="00A81B81"/>
    <w:rsid w:val="00A820DF"/>
    <w:rsid w:val="00A8243A"/>
    <w:rsid w:val="00A837D6"/>
    <w:rsid w:val="00A83A5B"/>
    <w:rsid w:val="00A83AEA"/>
    <w:rsid w:val="00A84312"/>
    <w:rsid w:val="00A844D5"/>
    <w:rsid w:val="00A847B2"/>
    <w:rsid w:val="00A84987"/>
    <w:rsid w:val="00A84EB5"/>
    <w:rsid w:val="00A8531F"/>
    <w:rsid w:val="00A867AA"/>
    <w:rsid w:val="00A879FD"/>
    <w:rsid w:val="00A917F2"/>
    <w:rsid w:val="00A920E9"/>
    <w:rsid w:val="00A92850"/>
    <w:rsid w:val="00A93ED0"/>
    <w:rsid w:val="00A941C1"/>
    <w:rsid w:val="00A94B23"/>
    <w:rsid w:val="00A94B8E"/>
    <w:rsid w:val="00A95211"/>
    <w:rsid w:val="00A95382"/>
    <w:rsid w:val="00A966E0"/>
    <w:rsid w:val="00A96D97"/>
    <w:rsid w:val="00AA0AFD"/>
    <w:rsid w:val="00AA0EFD"/>
    <w:rsid w:val="00AA0F7C"/>
    <w:rsid w:val="00AA21E6"/>
    <w:rsid w:val="00AA2935"/>
    <w:rsid w:val="00AA2F57"/>
    <w:rsid w:val="00AA3286"/>
    <w:rsid w:val="00AA3418"/>
    <w:rsid w:val="00AA4E89"/>
    <w:rsid w:val="00AA6D3D"/>
    <w:rsid w:val="00AA6FA1"/>
    <w:rsid w:val="00AA79ED"/>
    <w:rsid w:val="00AB03B8"/>
    <w:rsid w:val="00AB08CA"/>
    <w:rsid w:val="00AB1026"/>
    <w:rsid w:val="00AB1101"/>
    <w:rsid w:val="00AB17C6"/>
    <w:rsid w:val="00AB1939"/>
    <w:rsid w:val="00AB2209"/>
    <w:rsid w:val="00AB2F68"/>
    <w:rsid w:val="00AB3257"/>
    <w:rsid w:val="00AB3294"/>
    <w:rsid w:val="00AB3343"/>
    <w:rsid w:val="00AB3F69"/>
    <w:rsid w:val="00AB40C8"/>
    <w:rsid w:val="00AB4353"/>
    <w:rsid w:val="00AB6395"/>
    <w:rsid w:val="00AB66DD"/>
    <w:rsid w:val="00AB7043"/>
    <w:rsid w:val="00AB74B5"/>
    <w:rsid w:val="00AB76D0"/>
    <w:rsid w:val="00AC0060"/>
    <w:rsid w:val="00AC0DB2"/>
    <w:rsid w:val="00AC1F7E"/>
    <w:rsid w:val="00AC2078"/>
    <w:rsid w:val="00AC22A1"/>
    <w:rsid w:val="00AC25E8"/>
    <w:rsid w:val="00AC269E"/>
    <w:rsid w:val="00AC3224"/>
    <w:rsid w:val="00AC3288"/>
    <w:rsid w:val="00AC3F37"/>
    <w:rsid w:val="00AC3FB1"/>
    <w:rsid w:val="00AC43E2"/>
    <w:rsid w:val="00AC5B02"/>
    <w:rsid w:val="00AC5D19"/>
    <w:rsid w:val="00AC646F"/>
    <w:rsid w:val="00AC6509"/>
    <w:rsid w:val="00AC6756"/>
    <w:rsid w:val="00AC7DBF"/>
    <w:rsid w:val="00AD0407"/>
    <w:rsid w:val="00AD152A"/>
    <w:rsid w:val="00AD163A"/>
    <w:rsid w:val="00AD2D6B"/>
    <w:rsid w:val="00AD3023"/>
    <w:rsid w:val="00AD30A2"/>
    <w:rsid w:val="00AD3291"/>
    <w:rsid w:val="00AD3DEB"/>
    <w:rsid w:val="00AD4359"/>
    <w:rsid w:val="00AD4841"/>
    <w:rsid w:val="00AD5902"/>
    <w:rsid w:val="00AD5B87"/>
    <w:rsid w:val="00AD5B8E"/>
    <w:rsid w:val="00AE0293"/>
    <w:rsid w:val="00AE0CF7"/>
    <w:rsid w:val="00AE1207"/>
    <w:rsid w:val="00AE29E7"/>
    <w:rsid w:val="00AE40DD"/>
    <w:rsid w:val="00AE5016"/>
    <w:rsid w:val="00AE537A"/>
    <w:rsid w:val="00AE537B"/>
    <w:rsid w:val="00AE599A"/>
    <w:rsid w:val="00AE5A86"/>
    <w:rsid w:val="00AE664F"/>
    <w:rsid w:val="00AE67C8"/>
    <w:rsid w:val="00AE6BB6"/>
    <w:rsid w:val="00AF038E"/>
    <w:rsid w:val="00AF0D93"/>
    <w:rsid w:val="00AF1405"/>
    <w:rsid w:val="00AF2833"/>
    <w:rsid w:val="00AF2F05"/>
    <w:rsid w:val="00AF381F"/>
    <w:rsid w:val="00AF396A"/>
    <w:rsid w:val="00AF3A58"/>
    <w:rsid w:val="00AF4198"/>
    <w:rsid w:val="00AF4655"/>
    <w:rsid w:val="00AF46B4"/>
    <w:rsid w:val="00AF47BE"/>
    <w:rsid w:val="00AF48D3"/>
    <w:rsid w:val="00AF5ABF"/>
    <w:rsid w:val="00AF5D18"/>
    <w:rsid w:val="00AF5D91"/>
    <w:rsid w:val="00AF6061"/>
    <w:rsid w:val="00AF67A1"/>
    <w:rsid w:val="00AF72B3"/>
    <w:rsid w:val="00AF795D"/>
    <w:rsid w:val="00B00179"/>
    <w:rsid w:val="00B0049B"/>
    <w:rsid w:val="00B0078B"/>
    <w:rsid w:val="00B01CE4"/>
    <w:rsid w:val="00B02075"/>
    <w:rsid w:val="00B023CE"/>
    <w:rsid w:val="00B026A2"/>
    <w:rsid w:val="00B026AC"/>
    <w:rsid w:val="00B02975"/>
    <w:rsid w:val="00B036BD"/>
    <w:rsid w:val="00B03E88"/>
    <w:rsid w:val="00B05495"/>
    <w:rsid w:val="00B055F9"/>
    <w:rsid w:val="00B05608"/>
    <w:rsid w:val="00B0617E"/>
    <w:rsid w:val="00B0689F"/>
    <w:rsid w:val="00B0693D"/>
    <w:rsid w:val="00B06F85"/>
    <w:rsid w:val="00B07239"/>
    <w:rsid w:val="00B07D9A"/>
    <w:rsid w:val="00B10083"/>
    <w:rsid w:val="00B111DD"/>
    <w:rsid w:val="00B116F2"/>
    <w:rsid w:val="00B1170F"/>
    <w:rsid w:val="00B1373F"/>
    <w:rsid w:val="00B137A7"/>
    <w:rsid w:val="00B1389F"/>
    <w:rsid w:val="00B13CFF"/>
    <w:rsid w:val="00B14CD9"/>
    <w:rsid w:val="00B14E47"/>
    <w:rsid w:val="00B15C84"/>
    <w:rsid w:val="00B164E7"/>
    <w:rsid w:val="00B1678D"/>
    <w:rsid w:val="00B16D05"/>
    <w:rsid w:val="00B2038B"/>
    <w:rsid w:val="00B20EE5"/>
    <w:rsid w:val="00B20FF1"/>
    <w:rsid w:val="00B21735"/>
    <w:rsid w:val="00B22662"/>
    <w:rsid w:val="00B237F2"/>
    <w:rsid w:val="00B2489F"/>
    <w:rsid w:val="00B252D9"/>
    <w:rsid w:val="00B25F9E"/>
    <w:rsid w:val="00B26045"/>
    <w:rsid w:val="00B27DC8"/>
    <w:rsid w:val="00B303B3"/>
    <w:rsid w:val="00B30B5F"/>
    <w:rsid w:val="00B316C1"/>
    <w:rsid w:val="00B33995"/>
    <w:rsid w:val="00B3487A"/>
    <w:rsid w:val="00B35F96"/>
    <w:rsid w:val="00B363A7"/>
    <w:rsid w:val="00B36422"/>
    <w:rsid w:val="00B36757"/>
    <w:rsid w:val="00B36C7F"/>
    <w:rsid w:val="00B37424"/>
    <w:rsid w:val="00B377B5"/>
    <w:rsid w:val="00B403E5"/>
    <w:rsid w:val="00B41811"/>
    <w:rsid w:val="00B42D88"/>
    <w:rsid w:val="00B43106"/>
    <w:rsid w:val="00B43310"/>
    <w:rsid w:val="00B43DF2"/>
    <w:rsid w:val="00B4417E"/>
    <w:rsid w:val="00B4428D"/>
    <w:rsid w:val="00B447A5"/>
    <w:rsid w:val="00B44807"/>
    <w:rsid w:val="00B4530A"/>
    <w:rsid w:val="00B45453"/>
    <w:rsid w:val="00B4545E"/>
    <w:rsid w:val="00B4557A"/>
    <w:rsid w:val="00B45791"/>
    <w:rsid w:val="00B45EBE"/>
    <w:rsid w:val="00B462F3"/>
    <w:rsid w:val="00B4729F"/>
    <w:rsid w:val="00B47B5B"/>
    <w:rsid w:val="00B5113B"/>
    <w:rsid w:val="00B51510"/>
    <w:rsid w:val="00B51F37"/>
    <w:rsid w:val="00B528E9"/>
    <w:rsid w:val="00B52A38"/>
    <w:rsid w:val="00B52D98"/>
    <w:rsid w:val="00B52EE8"/>
    <w:rsid w:val="00B5323B"/>
    <w:rsid w:val="00B532EF"/>
    <w:rsid w:val="00B5383E"/>
    <w:rsid w:val="00B543DD"/>
    <w:rsid w:val="00B558D5"/>
    <w:rsid w:val="00B56154"/>
    <w:rsid w:val="00B56789"/>
    <w:rsid w:val="00B56C7C"/>
    <w:rsid w:val="00B5712F"/>
    <w:rsid w:val="00B57235"/>
    <w:rsid w:val="00B57780"/>
    <w:rsid w:val="00B57A5F"/>
    <w:rsid w:val="00B61499"/>
    <w:rsid w:val="00B615FE"/>
    <w:rsid w:val="00B617C1"/>
    <w:rsid w:val="00B61BD8"/>
    <w:rsid w:val="00B61F37"/>
    <w:rsid w:val="00B6436C"/>
    <w:rsid w:val="00B64806"/>
    <w:rsid w:val="00B64F7A"/>
    <w:rsid w:val="00B65760"/>
    <w:rsid w:val="00B65D87"/>
    <w:rsid w:val="00B66384"/>
    <w:rsid w:val="00B6664E"/>
    <w:rsid w:val="00B669BC"/>
    <w:rsid w:val="00B66BF7"/>
    <w:rsid w:val="00B67206"/>
    <w:rsid w:val="00B67A70"/>
    <w:rsid w:val="00B70266"/>
    <w:rsid w:val="00B705B8"/>
    <w:rsid w:val="00B71A81"/>
    <w:rsid w:val="00B71C89"/>
    <w:rsid w:val="00B720CB"/>
    <w:rsid w:val="00B72B9B"/>
    <w:rsid w:val="00B73865"/>
    <w:rsid w:val="00B73EA5"/>
    <w:rsid w:val="00B740FA"/>
    <w:rsid w:val="00B74410"/>
    <w:rsid w:val="00B746CB"/>
    <w:rsid w:val="00B75769"/>
    <w:rsid w:val="00B76384"/>
    <w:rsid w:val="00B76702"/>
    <w:rsid w:val="00B76849"/>
    <w:rsid w:val="00B77241"/>
    <w:rsid w:val="00B774A7"/>
    <w:rsid w:val="00B77814"/>
    <w:rsid w:val="00B77ED7"/>
    <w:rsid w:val="00B81DA6"/>
    <w:rsid w:val="00B82437"/>
    <w:rsid w:val="00B82890"/>
    <w:rsid w:val="00B82E87"/>
    <w:rsid w:val="00B82FC3"/>
    <w:rsid w:val="00B83683"/>
    <w:rsid w:val="00B8399D"/>
    <w:rsid w:val="00B839BB"/>
    <w:rsid w:val="00B83A0F"/>
    <w:rsid w:val="00B8426A"/>
    <w:rsid w:val="00B84428"/>
    <w:rsid w:val="00B84CAE"/>
    <w:rsid w:val="00B84EDA"/>
    <w:rsid w:val="00B850BC"/>
    <w:rsid w:val="00B85421"/>
    <w:rsid w:val="00B85E1C"/>
    <w:rsid w:val="00B865A2"/>
    <w:rsid w:val="00B86665"/>
    <w:rsid w:val="00B86891"/>
    <w:rsid w:val="00B86E07"/>
    <w:rsid w:val="00B8737B"/>
    <w:rsid w:val="00B90590"/>
    <w:rsid w:val="00B909B5"/>
    <w:rsid w:val="00B90DF8"/>
    <w:rsid w:val="00B910F1"/>
    <w:rsid w:val="00B91134"/>
    <w:rsid w:val="00B92154"/>
    <w:rsid w:val="00B92F90"/>
    <w:rsid w:val="00B93043"/>
    <w:rsid w:val="00B936B5"/>
    <w:rsid w:val="00B93B06"/>
    <w:rsid w:val="00B941D0"/>
    <w:rsid w:val="00B94A59"/>
    <w:rsid w:val="00B95C41"/>
    <w:rsid w:val="00B95DBA"/>
    <w:rsid w:val="00B96459"/>
    <w:rsid w:val="00B968FB"/>
    <w:rsid w:val="00BA194F"/>
    <w:rsid w:val="00BA2F77"/>
    <w:rsid w:val="00BA3182"/>
    <w:rsid w:val="00BA35B5"/>
    <w:rsid w:val="00BA3B3E"/>
    <w:rsid w:val="00BA3E6E"/>
    <w:rsid w:val="00BA4125"/>
    <w:rsid w:val="00BA4DB7"/>
    <w:rsid w:val="00BA4E6E"/>
    <w:rsid w:val="00BA5E21"/>
    <w:rsid w:val="00BA60F5"/>
    <w:rsid w:val="00BA72E1"/>
    <w:rsid w:val="00BA7B58"/>
    <w:rsid w:val="00BA7F72"/>
    <w:rsid w:val="00BA7FD6"/>
    <w:rsid w:val="00BB02E3"/>
    <w:rsid w:val="00BB05AD"/>
    <w:rsid w:val="00BB0A2B"/>
    <w:rsid w:val="00BB1324"/>
    <w:rsid w:val="00BB1B1B"/>
    <w:rsid w:val="00BB282C"/>
    <w:rsid w:val="00BB4030"/>
    <w:rsid w:val="00BB55AC"/>
    <w:rsid w:val="00BB5B4C"/>
    <w:rsid w:val="00BB60F8"/>
    <w:rsid w:val="00BB6391"/>
    <w:rsid w:val="00BB6D20"/>
    <w:rsid w:val="00BC11F6"/>
    <w:rsid w:val="00BC32FD"/>
    <w:rsid w:val="00BC6918"/>
    <w:rsid w:val="00BC6996"/>
    <w:rsid w:val="00BC6D70"/>
    <w:rsid w:val="00BC70A6"/>
    <w:rsid w:val="00BC71E7"/>
    <w:rsid w:val="00BC7D31"/>
    <w:rsid w:val="00BD04C4"/>
    <w:rsid w:val="00BD057F"/>
    <w:rsid w:val="00BD1669"/>
    <w:rsid w:val="00BD17E2"/>
    <w:rsid w:val="00BD18E8"/>
    <w:rsid w:val="00BD1F60"/>
    <w:rsid w:val="00BD2365"/>
    <w:rsid w:val="00BD28AF"/>
    <w:rsid w:val="00BD2B10"/>
    <w:rsid w:val="00BD5409"/>
    <w:rsid w:val="00BD5689"/>
    <w:rsid w:val="00BD5A28"/>
    <w:rsid w:val="00BD7245"/>
    <w:rsid w:val="00BD766F"/>
    <w:rsid w:val="00BE0B3E"/>
    <w:rsid w:val="00BE0FE8"/>
    <w:rsid w:val="00BE1958"/>
    <w:rsid w:val="00BE26BE"/>
    <w:rsid w:val="00BE2B13"/>
    <w:rsid w:val="00BE2BB7"/>
    <w:rsid w:val="00BE2C63"/>
    <w:rsid w:val="00BE2FA3"/>
    <w:rsid w:val="00BE3927"/>
    <w:rsid w:val="00BE3B05"/>
    <w:rsid w:val="00BE3E6D"/>
    <w:rsid w:val="00BE4B1B"/>
    <w:rsid w:val="00BE4E54"/>
    <w:rsid w:val="00BE530A"/>
    <w:rsid w:val="00BE6B65"/>
    <w:rsid w:val="00BE797A"/>
    <w:rsid w:val="00BF08E9"/>
    <w:rsid w:val="00BF17B4"/>
    <w:rsid w:val="00BF2057"/>
    <w:rsid w:val="00BF2B19"/>
    <w:rsid w:val="00BF2D2A"/>
    <w:rsid w:val="00BF368F"/>
    <w:rsid w:val="00BF378D"/>
    <w:rsid w:val="00BF3E9C"/>
    <w:rsid w:val="00BF54DB"/>
    <w:rsid w:val="00BF5D98"/>
    <w:rsid w:val="00BF6091"/>
    <w:rsid w:val="00BF6C6D"/>
    <w:rsid w:val="00BF6F7B"/>
    <w:rsid w:val="00BF7BED"/>
    <w:rsid w:val="00C00949"/>
    <w:rsid w:val="00C00FB0"/>
    <w:rsid w:val="00C01093"/>
    <w:rsid w:val="00C0123F"/>
    <w:rsid w:val="00C03360"/>
    <w:rsid w:val="00C033C6"/>
    <w:rsid w:val="00C03AA9"/>
    <w:rsid w:val="00C0446D"/>
    <w:rsid w:val="00C059AC"/>
    <w:rsid w:val="00C05BFB"/>
    <w:rsid w:val="00C063FC"/>
    <w:rsid w:val="00C06497"/>
    <w:rsid w:val="00C067C1"/>
    <w:rsid w:val="00C06C99"/>
    <w:rsid w:val="00C0704F"/>
    <w:rsid w:val="00C07577"/>
    <w:rsid w:val="00C1075D"/>
    <w:rsid w:val="00C11895"/>
    <w:rsid w:val="00C11FD2"/>
    <w:rsid w:val="00C12355"/>
    <w:rsid w:val="00C12648"/>
    <w:rsid w:val="00C12B89"/>
    <w:rsid w:val="00C12DD8"/>
    <w:rsid w:val="00C138B3"/>
    <w:rsid w:val="00C14960"/>
    <w:rsid w:val="00C14970"/>
    <w:rsid w:val="00C14A29"/>
    <w:rsid w:val="00C150A8"/>
    <w:rsid w:val="00C15820"/>
    <w:rsid w:val="00C159EF"/>
    <w:rsid w:val="00C16459"/>
    <w:rsid w:val="00C16634"/>
    <w:rsid w:val="00C16CC9"/>
    <w:rsid w:val="00C16EA8"/>
    <w:rsid w:val="00C17038"/>
    <w:rsid w:val="00C17436"/>
    <w:rsid w:val="00C20653"/>
    <w:rsid w:val="00C20864"/>
    <w:rsid w:val="00C20ECD"/>
    <w:rsid w:val="00C20F98"/>
    <w:rsid w:val="00C2371C"/>
    <w:rsid w:val="00C23B78"/>
    <w:rsid w:val="00C24807"/>
    <w:rsid w:val="00C24D48"/>
    <w:rsid w:val="00C24E6D"/>
    <w:rsid w:val="00C24FDF"/>
    <w:rsid w:val="00C25A86"/>
    <w:rsid w:val="00C26DF2"/>
    <w:rsid w:val="00C2719E"/>
    <w:rsid w:val="00C27386"/>
    <w:rsid w:val="00C27995"/>
    <w:rsid w:val="00C27E88"/>
    <w:rsid w:val="00C301D9"/>
    <w:rsid w:val="00C313B8"/>
    <w:rsid w:val="00C31778"/>
    <w:rsid w:val="00C31FCF"/>
    <w:rsid w:val="00C336A5"/>
    <w:rsid w:val="00C3426A"/>
    <w:rsid w:val="00C35E76"/>
    <w:rsid w:val="00C37993"/>
    <w:rsid w:val="00C37B58"/>
    <w:rsid w:val="00C37E20"/>
    <w:rsid w:val="00C4051D"/>
    <w:rsid w:val="00C40534"/>
    <w:rsid w:val="00C41B9C"/>
    <w:rsid w:val="00C43B72"/>
    <w:rsid w:val="00C4406F"/>
    <w:rsid w:val="00C44AE7"/>
    <w:rsid w:val="00C4539A"/>
    <w:rsid w:val="00C45E19"/>
    <w:rsid w:val="00C4747C"/>
    <w:rsid w:val="00C47BC3"/>
    <w:rsid w:val="00C50467"/>
    <w:rsid w:val="00C50EC2"/>
    <w:rsid w:val="00C5188A"/>
    <w:rsid w:val="00C52FB6"/>
    <w:rsid w:val="00C54031"/>
    <w:rsid w:val="00C543DC"/>
    <w:rsid w:val="00C54873"/>
    <w:rsid w:val="00C561C3"/>
    <w:rsid w:val="00C60200"/>
    <w:rsid w:val="00C60976"/>
    <w:rsid w:val="00C60EF5"/>
    <w:rsid w:val="00C610DC"/>
    <w:rsid w:val="00C61B3E"/>
    <w:rsid w:val="00C61C39"/>
    <w:rsid w:val="00C61E2B"/>
    <w:rsid w:val="00C6243A"/>
    <w:rsid w:val="00C62EAF"/>
    <w:rsid w:val="00C64099"/>
    <w:rsid w:val="00C644C2"/>
    <w:rsid w:val="00C6466D"/>
    <w:rsid w:val="00C6713D"/>
    <w:rsid w:val="00C67E5C"/>
    <w:rsid w:val="00C7050E"/>
    <w:rsid w:val="00C7068F"/>
    <w:rsid w:val="00C7135B"/>
    <w:rsid w:val="00C71A40"/>
    <w:rsid w:val="00C729EA"/>
    <w:rsid w:val="00C72C4C"/>
    <w:rsid w:val="00C73BB9"/>
    <w:rsid w:val="00C7463B"/>
    <w:rsid w:val="00C74696"/>
    <w:rsid w:val="00C747CB"/>
    <w:rsid w:val="00C749D4"/>
    <w:rsid w:val="00C75B7E"/>
    <w:rsid w:val="00C763AE"/>
    <w:rsid w:val="00C76D42"/>
    <w:rsid w:val="00C77548"/>
    <w:rsid w:val="00C77681"/>
    <w:rsid w:val="00C80A04"/>
    <w:rsid w:val="00C80B05"/>
    <w:rsid w:val="00C81F74"/>
    <w:rsid w:val="00C82B68"/>
    <w:rsid w:val="00C838EF"/>
    <w:rsid w:val="00C83C35"/>
    <w:rsid w:val="00C840D2"/>
    <w:rsid w:val="00C845CE"/>
    <w:rsid w:val="00C847D3"/>
    <w:rsid w:val="00C84AF2"/>
    <w:rsid w:val="00C85595"/>
    <w:rsid w:val="00C85608"/>
    <w:rsid w:val="00C87843"/>
    <w:rsid w:val="00C911E9"/>
    <w:rsid w:val="00C91560"/>
    <w:rsid w:val="00C91577"/>
    <w:rsid w:val="00C919BE"/>
    <w:rsid w:val="00C92727"/>
    <w:rsid w:val="00C92D0F"/>
    <w:rsid w:val="00C9316F"/>
    <w:rsid w:val="00C93208"/>
    <w:rsid w:val="00C9382D"/>
    <w:rsid w:val="00C93EFE"/>
    <w:rsid w:val="00C948C4"/>
    <w:rsid w:val="00C95086"/>
    <w:rsid w:val="00C95BB1"/>
    <w:rsid w:val="00C95CB5"/>
    <w:rsid w:val="00C95F80"/>
    <w:rsid w:val="00C9681A"/>
    <w:rsid w:val="00C96E96"/>
    <w:rsid w:val="00C9762A"/>
    <w:rsid w:val="00CA00F4"/>
    <w:rsid w:val="00CA0228"/>
    <w:rsid w:val="00CA05DF"/>
    <w:rsid w:val="00CA0958"/>
    <w:rsid w:val="00CA0DF0"/>
    <w:rsid w:val="00CA0F26"/>
    <w:rsid w:val="00CA12ED"/>
    <w:rsid w:val="00CA1D69"/>
    <w:rsid w:val="00CA254C"/>
    <w:rsid w:val="00CA25DD"/>
    <w:rsid w:val="00CA32F8"/>
    <w:rsid w:val="00CA3C60"/>
    <w:rsid w:val="00CA48CD"/>
    <w:rsid w:val="00CA5E9E"/>
    <w:rsid w:val="00CA6671"/>
    <w:rsid w:val="00CA6DA1"/>
    <w:rsid w:val="00CA6EB2"/>
    <w:rsid w:val="00CA6F8C"/>
    <w:rsid w:val="00CA7D49"/>
    <w:rsid w:val="00CB1826"/>
    <w:rsid w:val="00CB2148"/>
    <w:rsid w:val="00CB23D7"/>
    <w:rsid w:val="00CB3274"/>
    <w:rsid w:val="00CB3465"/>
    <w:rsid w:val="00CB3521"/>
    <w:rsid w:val="00CB4A42"/>
    <w:rsid w:val="00CB6416"/>
    <w:rsid w:val="00CB749A"/>
    <w:rsid w:val="00CC0D25"/>
    <w:rsid w:val="00CC1281"/>
    <w:rsid w:val="00CC2550"/>
    <w:rsid w:val="00CC31EE"/>
    <w:rsid w:val="00CC3DA4"/>
    <w:rsid w:val="00CC44E8"/>
    <w:rsid w:val="00CC472A"/>
    <w:rsid w:val="00CC479E"/>
    <w:rsid w:val="00CC4FED"/>
    <w:rsid w:val="00CC5DC7"/>
    <w:rsid w:val="00CC6564"/>
    <w:rsid w:val="00CC71DE"/>
    <w:rsid w:val="00CD021C"/>
    <w:rsid w:val="00CD1090"/>
    <w:rsid w:val="00CD1AD1"/>
    <w:rsid w:val="00CD1B4E"/>
    <w:rsid w:val="00CD209D"/>
    <w:rsid w:val="00CD22A5"/>
    <w:rsid w:val="00CD2959"/>
    <w:rsid w:val="00CD365C"/>
    <w:rsid w:val="00CD4505"/>
    <w:rsid w:val="00CD4826"/>
    <w:rsid w:val="00CD544E"/>
    <w:rsid w:val="00CD5CC1"/>
    <w:rsid w:val="00CD5CE9"/>
    <w:rsid w:val="00CD6891"/>
    <w:rsid w:val="00CD68E6"/>
    <w:rsid w:val="00CE0053"/>
    <w:rsid w:val="00CE10F4"/>
    <w:rsid w:val="00CE2D84"/>
    <w:rsid w:val="00CE2D86"/>
    <w:rsid w:val="00CE37D2"/>
    <w:rsid w:val="00CE42E0"/>
    <w:rsid w:val="00CE43DF"/>
    <w:rsid w:val="00CE496B"/>
    <w:rsid w:val="00CE4C52"/>
    <w:rsid w:val="00CE546A"/>
    <w:rsid w:val="00CE6A2D"/>
    <w:rsid w:val="00CE715B"/>
    <w:rsid w:val="00CE79DF"/>
    <w:rsid w:val="00CF00F1"/>
    <w:rsid w:val="00CF027D"/>
    <w:rsid w:val="00CF02E3"/>
    <w:rsid w:val="00CF14C3"/>
    <w:rsid w:val="00CF2068"/>
    <w:rsid w:val="00CF30AF"/>
    <w:rsid w:val="00CF3278"/>
    <w:rsid w:val="00CF452A"/>
    <w:rsid w:val="00CF4573"/>
    <w:rsid w:val="00CF5128"/>
    <w:rsid w:val="00CF53C6"/>
    <w:rsid w:val="00CF563A"/>
    <w:rsid w:val="00CF5B87"/>
    <w:rsid w:val="00CF5CBB"/>
    <w:rsid w:val="00CF5F00"/>
    <w:rsid w:val="00D00720"/>
    <w:rsid w:val="00D011FE"/>
    <w:rsid w:val="00D02C21"/>
    <w:rsid w:val="00D033A8"/>
    <w:rsid w:val="00D0427C"/>
    <w:rsid w:val="00D05123"/>
    <w:rsid w:val="00D06A14"/>
    <w:rsid w:val="00D06A8E"/>
    <w:rsid w:val="00D07898"/>
    <w:rsid w:val="00D10290"/>
    <w:rsid w:val="00D1079A"/>
    <w:rsid w:val="00D1120F"/>
    <w:rsid w:val="00D11230"/>
    <w:rsid w:val="00D118D6"/>
    <w:rsid w:val="00D12BD1"/>
    <w:rsid w:val="00D13853"/>
    <w:rsid w:val="00D13C03"/>
    <w:rsid w:val="00D144E5"/>
    <w:rsid w:val="00D146B7"/>
    <w:rsid w:val="00D14FE4"/>
    <w:rsid w:val="00D1539D"/>
    <w:rsid w:val="00D16049"/>
    <w:rsid w:val="00D16ACC"/>
    <w:rsid w:val="00D17712"/>
    <w:rsid w:val="00D17E32"/>
    <w:rsid w:val="00D20087"/>
    <w:rsid w:val="00D20321"/>
    <w:rsid w:val="00D208F2"/>
    <w:rsid w:val="00D21217"/>
    <w:rsid w:val="00D21A46"/>
    <w:rsid w:val="00D21D1F"/>
    <w:rsid w:val="00D22043"/>
    <w:rsid w:val="00D224A6"/>
    <w:rsid w:val="00D22759"/>
    <w:rsid w:val="00D22C30"/>
    <w:rsid w:val="00D234F6"/>
    <w:rsid w:val="00D23718"/>
    <w:rsid w:val="00D23ED4"/>
    <w:rsid w:val="00D240A4"/>
    <w:rsid w:val="00D246D5"/>
    <w:rsid w:val="00D24A7D"/>
    <w:rsid w:val="00D2550D"/>
    <w:rsid w:val="00D25916"/>
    <w:rsid w:val="00D25C21"/>
    <w:rsid w:val="00D262E7"/>
    <w:rsid w:val="00D26B89"/>
    <w:rsid w:val="00D26CEE"/>
    <w:rsid w:val="00D26DCF"/>
    <w:rsid w:val="00D272B2"/>
    <w:rsid w:val="00D30297"/>
    <w:rsid w:val="00D304F2"/>
    <w:rsid w:val="00D3076A"/>
    <w:rsid w:val="00D30B47"/>
    <w:rsid w:val="00D31470"/>
    <w:rsid w:val="00D32D1D"/>
    <w:rsid w:val="00D33A79"/>
    <w:rsid w:val="00D34216"/>
    <w:rsid w:val="00D34221"/>
    <w:rsid w:val="00D35634"/>
    <w:rsid w:val="00D35E6B"/>
    <w:rsid w:val="00D371A7"/>
    <w:rsid w:val="00D3770B"/>
    <w:rsid w:val="00D37B9A"/>
    <w:rsid w:val="00D37BFC"/>
    <w:rsid w:val="00D40278"/>
    <w:rsid w:val="00D40935"/>
    <w:rsid w:val="00D42FFF"/>
    <w:rsid w:val="00D44111"/>
    <w:rsid w:val="00D4453D"/>
    <w:rsid w:val="00D44CA4"/>
    <w:rsid w:val="00D44E7B"/>
    <w:rsid w:val="00D455BE"/>
    <w:rsid w:val="00D4594A"/>
    <w:rsid w:val="00D45952"/>
    <w:rsid w:val="00D45963"/>
    <w:rsid w:val="00D468DC"/>
    <w:rsid w:val="00D46CBA"/>
    <w:rsid w:val="00D47249"/>
    <w:rsid w:val="00D47873"/>
    <w:rsid w:val="00D47A3E"/>
    <w:rsid w:val="00D501BF"/>
    <w:rsid w:val="00D51042"/>
    <w:rsid w:val="00D51124"/>
    <w:rsid w:val="00D519EB"/>
    <w:rsid w:val="00D52A19"/>
    <w:rsid w:val="00D52CEE"/>
    <w:rsid w:val="00D52D2B"/>
    <w:rsid w:val="00D530D1"/>
    <w:rsid w:val="00D53164"/>
    <w:rsid w:val="00D531BE"/>
    <w:rsid w:val="00D536D0"/>
    <w:rsid w:val="00D536EF"/>
    <w:rsid w:val="00D542C1"/>
    <w:rsid w:val="00D544D4"/>
    <w:rsid w:val="00D5489C"/>
    <w:rsid w:val="00D55323"/>
    <w:rsid w:val="00D55EA9"/>
    <w:rsid w:val="00D56165"/>
    <w:rsid w:val="00D56201"/>
    <w:rsid w:val="00D56680"/>
    <w:rsid w:val="00D5772D"/>
    <w:rsid w:val="00D57EBA"/>
    <w:rsid w:val="00D57F4D"/>
    <w:rsid w:val="00D603E7"/>
    <w:rsid w:val="00D60F7E"/>
    <w:rsid w:val="00D61212"/>
    <w:rsid w:val="00D616EF"/>
    <w:rsid w:val="00D61BFA"/>
    <w:rsid w:val="00D622B5"/>
    <w:rsid w:val="00D62BB0"/>
    <w:rsid w:val="00D62D03"/>
    <w:rsid w:val="00D6307C"/>
    <w:rsid w:val="00D63492"/>
    <w:rsid w:val="00D635ED"/>
    <w:rsid w:val="00D637C5"/>
    <w:rsid w:val="00D63952"/>
    <w:rsid w:val="00D651BE"/>
    <w:rsid w:val="00D65665"/>
    <w:rsid w:val="00D65F28"/>
    <w:rsid w:val="00D66E3C"/>
    <w:rsid w:val="00D6714C"/>
    <w:rsid w:val="00D67DAB"/>
    <w:rsid w:val="00D67FFC"/>
    <w:rsid w:val="00D705A4"/>
    <w:rsid w:val="00D707D5"/>
    <w:rsid w:val="00D70B02"/>
    <w:rsid w:val="00D70C6D"/>
    <w:rsid w:val="00D72057"/>
    <w:rsid w:val="00D727BF"/>
    <w:rsid w:val="00D73001"/>
    <w:rsid w:val="00D7328B"/>
    <w:rsid w:val="00D74175"/>
    <w:rsid w:val="00D74B94"/>
    <w:rsid w:val="00D74EA8"/>
    <w:rsid w:val="00D7595D"/>
    <w:rsid w:val="00D75A28"/>
    <w:rsid w:val="00D7668C"/>
    <w:rsid w:val="00D77037"/>
    <w:rsid w:val="00D77386"/>
    <w:rsid w:val="00D77A1E"/>
    <w:rsid w:val="00D77A43"/>
    <w:rsid w:val="00D81E66"/>
    <w:rsid w:val="00D8350B"/>
    <w:rsid w:val="00D84088"/>
    <w:rsid w:val="00D84366"/>
    <w:rsid w:val="00D84641"/>
    <w:rsid w:val="00D8517C"/>
    <w:rsid w:val="00D851DD"/>
    <w:rsid w:val="00D8548E"/>
    <w:rsid w:val="00D85746"/>
    <w:rsid w:val="00D86331"/>
    <w:rsid w:val="00D866E9"/>
    <w:rsid w:val="00D86813"/>
    <w:rsid w:val="00D903A9"/>
    <w:rsid w:val="00D9105D"/>
    <w:rsid w:val="00D9217B"/>
    <w:rsid w:val="00D921D3"/>
    <w:rsid w:val="00D92292"/>
    <w:rsid w:val="00D9266E"/>
    <w:rsid w:val="00D95000"/>
    <w:rsid w:val="00D95154"/>
    <w:rsid w:val="00D9551E"/>
    <w:rsid w:val="00D95736"/>
    <w:rsid w:val="00D96E94"/>
    <w:rsid w:val="00D97E15"/>
    <w:rsid w:val="00DA0181"/>
    <w:rsid w:val="00DA2DDD"/>
    <w:rsid w:val="00DA2F5B"/>
    <w:rsid w:val="00DA3F4C"/>
    <w:rsid w:val="00DA4A05"/>
    <w:rsid w:val="00DA566D"/>
    <w:rsid w:val="00DA5B9C"/>
    <w:rsid w:val="00DA6090"/>
    <w:rsid w:val="00DA6802"/>
    <w:rsid w:val="00DA68FF"/>
    <w:rsid w:val="00DA6A53"/>
    <w:rsid w:val="00DA790A"/>
    <w:rsid w:val="00DB0A11"/>
    <w:rsid w:val="00DB0F22"/>
    <w:rsid w:val="00DB13E7"/>
    <w:rsid w:val="00DB1D5E"/>
    <w:rsid w:val="00DB2D56"/>
    <w:rsid w:val="00DB2E26"/>
    <w:rsid w:val="00DB3059"/>
    <w:rsid w:val="00DB32BB"/>
    <w:rsid w:val="00DB3487"/>
    <w:rsid w:val="00DB3EB3"/>
    <w:rsid w:val="00DB41EE"/>
    <w:rsid w:val="00DB4A4C"/>
    <w:rsid w:val="00DB4BA2"/>
    <w:rsid w:val="00DB612F"/>
    <w:rsid w:val="00DB6918"/>
    <w:rsid w:val="00DB6AE9"/>
    <w:rsid w:val="00DB6C67"/>
    <w:rsid w:val="00DB7014"/>
    <w:rsid w:val="00DB7209"/>
    <w:rsid w:val="00DB74CD"/>
    <w:rsid w:val="00DB752D"/>
    <w:rsid w:val="00DC00AB"/>
    <w:rsid w:val="00DC05F2"/>
    <w:rsid w:val="00DC1113"/>
    <w:rsid w:val="00DC11C0"/>
    <w:rsid w:val="00DC11EB"/>
    <w:rsid w:val="00DC20DA"/>
    <w:rsid w:val="00DC3152"/>
    <w:rsid w:val="00DC32CF"/>
    <w:rsid w:val="00DC35E0"/>
    <w:rsid w:val="00DC3934"/>
    <w:rsid w:val="00DC4ADA"/>
    <w:rsid w:val="00DC6797"/>
    <w:rsid w:val="00DC6DDC"/>
    <w:rsid w:val="00DD00C8"/>
    <w:rsid w:val="00DD0FCA"/>
    <w:rsid w:val="00DD16EF"/>
    <w:rsid w:val="00DD1882"/>
    <w:rsid w:val="00DD18E5"/>
    <w:rsid w:val="00DD1949"/>
    <w:rsid w:val="00DD239C"/>
    <w:rsid w:val="00DD2FAB"/>
    <w:rsid w:val="00DD31BA"/>
    <w:rsid w:val="00DD352B"/>
    <w:rsid w:val="00DD39F8"/>
    <w:rsid w:val="00DD45E3"/>
    <w:rsid w:val="00DD4990"/>
    <w:rsid w:val="00DD4E24"/>
    <w:rsid w:val="00DD6734"/>
    <w:rsid w:val="00DD690A"/>
    <w:rsid w:val="00DD6E52"/>
    <w:rsid w:val="00DD7731"/>
    <w:rsid w:val="00DD78C4"/>
    <w:rsid w:val="00DE196B"/>
    <w:rsid w:val="00DE20A3"/>
    <w:rsid w:val="00DE2836"/>
    <w:rsid w:val="00DE3404"/>
    <w:rsid w:val="00DE39E8"/>
    <w:rsid w:val="00DE47A6"/>
    <w:rsid w:val="00DE4A73"/>
    <w:rsid w:val="00DE542D"/>
    <w:rsid w:val="00DE6CB4"/>
    <w:rsid w:val="00DE7BEC"/>
    <w:rsid w:val="00DE7C5E"/>
    <w:rsid w:val="00DE7FCF"/>
    <w:rsid w:val="00DF03A0"/>
    <w:rsid w:val="00DF0D3A"/>
    <w:rsid w:val="00DF0E31"/>
    <w:rsid w:val="00DF1626"/>
    <w:rsid w:val="00DF17FE"/>
    <w:rsid w:val="00DF180C"/>
    <w:rsid w:val="00DF34F7"/>
    <w:rsid w:val="00DF37F2"/>
    <w:rsid w:val="00DF3823"/>
    <w:rsid w:val="00DF4A98"/>
    <w:rsid w:val="00DF5BBB"/>
    <w:rsid w:val="00DF6BD1"/>
    <w:rsid w:val="00DF6E42"/>
    <w:rsid w:val="00DF78CC"/>
    <w:rsid w:val="00DF7CDA"/>
    <w:rsid w:val="00E00660"/>
    <w:rsid w:val="00E00B77"/>
    <w:rsid w:val="00E01B6C"/>
    <w:rsid w:val="00E0382C"/>
    <w:rsid w:val="00E0398C"/>
    <w:rsid w:val="00E039CC"/>
    <w:rsid w:val="00E049AC"/>
    <w:rsid w:val="00E0545B"/>
    <w:rsid w:val="00E0564C"/>
    <w:rsid w:val="00E05EEC"/>
    <w:rsid w:val="00E06275"/>
    <w:rsid w:val="00E0627A"/>
    <w:rsid w:val="00E06C5F"/>
    <w:rsid w:val="00E06D35"/>
    <w:rsid w:val="00E06D5A"/>
    <w:rsid w:val="00E070C4"/>
    <w:rsid w:val="00E101AD"/>
    <w:rsid w:val="00E10C57"/>
    <w:rsid w:val="00E1106F"/>
    <w:rsid w:val="00E1138F"/>
    <w:rsid w:val="00E11A53"/>
    <w:rsid w:val="00E11B52"/>
    <w:rsid w:val="00E13303"/>
    <w:rsid w:val="00E13961"/>
    <w:rsid w:val="00E148F4"/>
    <w:rsid w:val="00E14F27"/>
    <w:rsid w:val="00E15FB2"/>
    <w:rsid w:val="00E16C9F"/>
    <w:rsid w:val="00E17442"/>
    <w:rsid w:val="00E1773D"/>
    <w:rsid w:val="00E17FD2"/>
    <w:rsid w:val="00E2020C"/>
    <w:rsid w:val="00E20FB8"/>
    <w:rsid w:val="00E21ABE"/>
    <w:rsid w:val="00E21FD3"/>
    <w:rsid w:val="00E22290"/>
    <w:rsid w:val="00E223E1"/>
    <w:rsid w:val="00E236FD"/>
    <w:rsid w:val="00E24C3A"/>
    <w:rsid w:val="00E24D59"/>
    <w:rsid w:val="00E24E09"/>
    <w:rsid w:val="00E25CBF"/>
    <w:rsid w:val="00E26070"/>
    <w:rsid w:val="00E2624B"/>
    <w:rsid w:val="00E26303"/>
    <w:rsid w:val="00E2661F"/>
    <w:rsid w:val="00E26761"/>
    <w:rsid w:val="00E2707C"/>
    <w:rsid w:val="00E27B8F"/>
    <w:rsid w:val="00E312FA"/>
    <w:rsid w:val="00E34024"/>
    <w:rsid w:val="00E346A2"/>
    <w:rsid w:val="00E34949"/>
    <w:rsid w:val="00E35FBC"/>
    <w:rsid w:val="00E36739"/>
    <w:rsid w:val="00E36F16"/>
    <w:rsid w:val="00E37099"/>
    <w:rsid w:val="00E40A71"/>
    <w:rsid w:val="00E41AEF"/>
    <w:rsid w:val="00E41F86"/>
    <w:rsid w:val="00E42084"/>
    <w:rsid w:val="00E4239A"/>
    <w:rsid w:val="00E43F95"/>
    <w:rsid w:val="00E44F0C"/>
    <w:rsid w:val="00E45167"/>
    <w:rsid w:val="00E45491"/>
    <w:rsid w:val="00E45B57"/>
    <w:rsid w:val="00E45D2D"/>
    <w:rsid w:val="00E460D5"/>
    <w:rsid w:val="00E47920"/>
    <w:rsid w:val="00E47E06"/>
    <w:rsid w:val="00E50160"/>
    <w:rsid w:val="00E507E8"/>
    <w:rsid w:val="00E52358"/>
    <w:rsid w:val="00E5263E"/>
    <w:rsid w:val="00E52C0E"/>
    <w:rsid w:val="00E53198"/>
    <w:rsid w:val="00E53C54"/>
    <w:rsid w:val="00E53C8A"/>
    <w:rsid w:val="00E53D12"/>
    <w:rsid w:val="00E53E08"/>
    <w:rsid w:val="00E54345"/>
    <w:rsid w:val="00E54384"/>
    <w:rsid w:val="00E5471D"/>
    <w:rsid w:val="00E54878"/>
    <w:rsid w:val="00E55056"/>
    <w:rsid w:val="00E55530"/>
    <w:rsid w:val="00E559AE"/>
    <w:rsid w:val="00E55F71"/>
    <w:rsid w:val="00E560C5"/>
    <w:rsid w:val="00E56BDA"/>
    <w:rsid w:val="00E56CF2"/>
    <w:rsid w:val="00E572CA"/>
    <w:rsid w:val="00E576CA"/>
    <w:rsid w:val="00E576EF"/>
    <w:rsid w:val="00E5787A"/>
    <w:rsid w:val="00E57CEF"/>
    <w:rsid w:val="00E60398"/>
    <w:rsid w:val="00E60824"/>
    <w:rsid w:val="00E613A7"/>
    <w:rsid w:val="00E6186C"/>
    <w:rsid w:val="00E61900"/>
    <w:rsid w:val="00E62326"/>
    <w:rsid w:val="00E62D7F"/>
    <w:rsid w:val="00E639C5"/>
    <w:rsid w:val="00E63F66"/>
    <w:rsid w:val="00E64B4A"/>
    <w:rsid w:val="00E64C07"/>
    <w:rsid w:val="00E64E4F"/>
    <w:rsid w:val="00E66060"/>
    <w:rsid w:val="00E663F0"/>
    <w:rsid w:val="00E67691"/>
    <w:rsid w:val="00E67F8E"/>
    <w:rsid w:val="00E70742"/>
    <w:rsid w:val="00E7159A"/>
    <w:rsid w:val="00E715D9"/>
    <w:rsid w:val="00E7212D"/>
    <w:rsid w:val="00E721AA"/>
    <w:rsid w:val="00E74252"/>
    <w:rsid w:val="00E7487F"/>
    <w:rsid w:val="00E74C69"/>
    <w:rsid w:val="00E76025"/>
    <w:rsid w:val="00E7715A"/>
    <w:rsid w:val="00E779B5"/>
    <w:rsid w:val="00E800DB"/>
    <w:rsid w:val="00E80A87"/>
    <w:rsid w:val="00E811E9"/>
    <w:rsid w:val="00E821F4"/>
    <w:rsid w:val="00E8360E"/>
    <w:rsid w:val="00E83C71"/>
    <w:rsid w:val="00E85138"/>
    <w:rsid w:val="00E85632"/>
    <w:rsid w:val="00E85BF0"/>
    <w:rsid w:val="00E86CC6"/>
    <w:rsid w:val="00E90BB0"/>
    <w:rsid w:val="00E91255"/>
    <w:rsid w:val="00E91881"/>
    <w:rsid w:val="00E91A89"/>
    <w:rsid w:val="00E91F3C"/>
    <w:rsid w:val="00E92F34"/>
    <w:rsid w:val="00E930B5"/>
    <w:rsid w:val="00E935C3"/>
    <w:rsid w:val="00E93D65"/>
    <w:rsid w:val="00E93EF1"/>
    <w:rsid w:val="00E94D68"/>
    <w:rsid w:val="00E95212"/>
    <w:rsid w:val="00E95ADD"/>
    <w:rsid w:val="00E96976"/>
    <w:rsid w:val="00E96B85"/>
    <w:rsid w:val="00E96DDD"/>
    <w:rsid w:val="00E97587"/>
    <w:rsid w:val="00EA00B6"/>
    <w:rsid w:val="00EA0124"/>
    <w:rsid w:val="00EA0C30"/>
    <w:rsid w:val="00EA0C8B"/>
    <w:rsid w:val="00EA1CD7"/>
    <w:rsid w:val="00EA1FB8"/>
    <w:rsid w:val="00EA23BD"/>
    <w:rsid w:val="00EA2498"/>
    <w:rsid w:val="00EA277D"/>
    <w:rsid w:val="00EA28B1"/>
    <w:rsid w:val="00EA2D9C"/>
    <w:rsid w:val="00EA36BD"/>
    <w:rsid w:val="00EA3C0C"/>
    <w:rsid w:val="00EA44CB"/>
    <w:rsid w:val="00EA4886"/>
    <w:rsid w:val="00EA4AC1"/>
    <w:rsid w:val="00EA533E"/>
    <w:rsid w:val="00EA5B07"/>
    <w:rsid w:val="00EA71AD"/>
    <w:rsid w:val="00EB017F"/>
    <w:rsid w:val="00EB0F69"/>
    <w:rsid w:val="00EB2068"/>
    <w:rsid w:val="00EB3235"/>
    <w:rsid w:val="00EB3D16"/>
    <w:rsid w:val="00EB463C"/>
    <w:rsid w:val="00EB4C7B"/>
    <w:rsid w:val="00EB54CD"/>
    <w:rsid w:val="00EB5EE3"/>
    <w:rsid w:val="00EB6444"/>
    <w:rsid w:val="00EB7D8C"/>
    <w:rsid w:val="00EB7F3C"/>
    <w:rsid w:val="00EC21CD"/>
    <w:rsid w:val="00EC268D"/>
    <w:rsid w:val="00EC272C"/>
    <w:rsid w:val="00EC2946"/>
    <w:rsid w:val="00EC304E"/>
    <w:rsid w:val="00EC312F"/>
    <w:rsid w:val="00EC3600"/>
    <w:rsid w:val="00EC38B2"/>
    <w:rsid w:val="00EC4235"/>
    <w:rsid w:val="00EC42D7"/>
    <w:rsid w:val="00EC4C69"/>
    <w:rsid w:val="00EC73FD"/>
    <w:rsid w:val="00EC7737"/>
    <w:rsid w:val="00EC78C4"/>
    <w:rsid w:val="00EC7918"/>
    <w:rsid w:val="00ED022F"/>
    <w:rsid w:val="00ED0AC8"/>
    <w:rsid w:val="00ED0B94"/>
    <w:rsid w:val="00ED0BC2"/>
    <w:rsid w:val="00ED1682"/>
    <w:rsid w:val="00ED1887"/>
    <w:rsid w:val="00ED1D88"/>
    <w:rsid w:val="00ED2B90"/>
    <w:rsid w:val="00ED2C63"/>
    <w:rsid w:val="00ED3AD0"/>
    <w:rsid w:val="00ED3D33"/>
    <w:rsid w:val="00ED3E93"/>
    <w:rsid w:val="00ED59C0"/>
    <w:rsid w:val="00ED60F3"/>
    <w:rsid w:val="00ED614E"/>
    <w:rsid w:val="00ED6754"/>
    <w:rsid w:val="00ED70F7"/>
    <w:rsid w:val="00ED779F"/>
    <w:rsid w:val="00EE1544"/>
    <w:rsid w:val="00EE1F1B"/>
    <w:rsid w:val="00EE3EE2"/>
    <w:rsid w:val="00EE4449"/>
    <w:rsid w:val="00EE480B"/>
    <w:rsid w:val="00EE4DE9"/>
    <w:rsid w:val="00EE535E"/>
    <w:rsid w:val="00EE5A16"/>
    <w:rsid w:val="00EE5FDC"/>
    <w:rsid w:val="00EE6120"/>
    <w:rsid w:val="00EE6C54"/>
    <w:rsid w:val="00EF05AC"/>
    <w:rsid w:val="00EF0859"/>
    <w:rsid w:val="00EF0DB6"/>
    <w:rsid w:val="00EF1F2F"/>
    <w:rsid w:val="00EF242F"/>
    <w:rsid w:val="00EF2B7B"/>
    <w:rsid w:val="00EF34F1"/>
    <w:rsid w:val="00EF39A6"/>
    <w:rsid w:val="00EF53F0"/>
    <w:rsid w:val="00EF5B06"/>
    <w:rsid w:val="00F00194"/>
    <w:rsid w:val="00F00F9B"/>
    <w:rsid w:val="00F01616"/>
    <w:rsid w:val="00F02602"/>
    <w:rsid w:val="00F02829"/>
    <w:rsid w:val="00F032E1"/>
    <w:rsid w:val="00F03632"/>
    <w:rsid w:val="00F03739"/>
    <w:rsid w:val="00F03992"/>
    <w:rsid w:val="00F03C6B"/>
    <w:rsid w:val="00F03D81"/>
    <w:rsid w:val="00F03F8B"/>
    <w:rsid w:val="00F06399"/>
    <w:rsid w:val="00F068D6"/>
    <w:rsid w:val="00F06B34"/>
    <w:rsid w:val="00F102A7"/>
    <w:rsid w:val="00F10597"/>
    <w:rsid w:val="00F106AD"/>
    <w:rsid w:val="00F107E2"/>
    <w:rsid w:val="00F10B93"/>
    <w:rsid w:val="00F10FB1"/>
    <w:rsid w:val="00F11F1D"/>
    <w:rsid w:val="00F125CD"/>
    <w:rsid w:val="00F12A52"/>
    <w:rsid w:val="00F12B3F"/>
    <w:rsid w:val="00F1363B"/>
    <w:rsid w:val="00F141D3"/>
    <w:rsid w:val="00F14A0F"/>
    <w:rsid w:val="00F14D79"/>
    <w:rsid w:val="00F15123"/>
    <w:rsid w:val="00F166DE"/>
    <w:rsid w:val="00F20312"/>
    <w:rsid w:val="00F2086F"/>
    <w:rsid w:val="00F2169A"/>
    <w:rsid w:val="00F21E95"/>
    <w:rsid w:val="00F221D7"/>
    <w:rsid w:val="00F2224F"/>
    <w:rsid w:val="00F23907"/>
    <w:rsid w:val="00F23C94"/>
    <w:rsid w:val="00F23EBB"/>
    <w:rsid w:val="00F24803"/>
    <w:rsid w:val="00F25085"/>
    <w:rsid w:val="00F253CB"/>
    <w:rsid w:val="00F25749"/>
    <w:rsid w:val="00F262E2"/>
    <w:rsid w:val="00F26B08"/>
    <w:rsid w:val="00F26C61"/>
    <w:rsid w:val="00F272BA"/>
    <w:rsid w:val="00F301FB"/>
    <w:rsid w:val="00F30C75"/>
    <w:rsid w:val="00F32226"/>
    <w:rsid w:val="00F3296F"/>
    <w:rsid w:val="00F330AF"/>
    <w:rsid w:val="00F3316C"/>
    <w:rsid w:val="00F33255"/>
    <w:rsid w:val="00F338AC"/>
    <w:rsid w:val="00F34241"/>
    <w:rsid w:val="00F342F0"/>
    <w:rsid w:val="00F358E3"/>
    <w:rsid w:val="00F35C54"/>
    <w:rsid w:val="00F36E0C"/>
    <w:rsid w:val="00F3729D"/>
    <w:rsid w:val="00F37B7B"/>
    <w:rsid w:val="00F428B8"/>
    <w:rsid w:val="00F4298C"/>
    <w:rsid w:val="00F429B8"/>
    <w:rsid w:val="00F435E8"/>
    <w:rsid w:val="00F43FFA"/>
    <w:rsid w:val="00F442D9"/>
    <w:rsid w:val="00F4468B"/>
    <w:rsid w:val="00F4471E"/>
    <w:rsid w:val="00F458BC"/>
    <w:rsid w:val="00F4599E"/>
    <w:rsid w:val="00F466FB"/>
    <w:rsid w:val="00F46CC7"/>
    <w:rsid w:val="00F46EEE"/>
    <w:rsid w:val="00F475E8"/>
    <w:rsid w:val="00F4795A"/>
    <w:rsid w:val="00F47F41"/>
    <w:rsid w:val="00F47FF2"/>
    <w:rsid w:val="00F50D91"/>
    <w:rsid w:val="00F50E50"/>
    <w:rsid w:val="00F517EC"/>
    <w:rsid w:val="00F51A7A"/>
    <w:rsid w:val="00F5287C"/>
    <w:rsid w:val="00F53473"/>
    <w:rsid w:val="00F535CB"/>
    <w:rsid w:val="00F53EA6"/>
    <w:rsid w:val="00F545D1"/>
    <w:rsid w:val="00F55AA7"/>
    <w:rsid w:val="00F55FBD"/>
    <w:rsid w:val="00F60353"/>
    <w:rsid w:val="00F60367"/>
    <w:rsid w:val="00F61185"/>
    <w:rsid w:val="00F61700"/>
    <w:rsid w:val="00F621F3"/>
    <w:rsid w:val="00F62700"/>
    <w:rsid w:val="00F62904"/>
    <w:rsid w:val="00F634D7"/>
    <w:rsid w:val="00F642F5"/>
    <w:rsid w:val="00F64C2D"/>
    <w:rsid w:val="00F64C5F"/>
    <w:rsid w:val="00F65720"/>
    <w:rsid w:val="00F6607D"/>
    <w:rsid w:val="00F67214"/>
    <w:rsid w:val="00F6731F"/>
    <w:rsid w:val="00F67AAB"/>
    <w:rsid w:val="00F67D32"/>
    <w:rsid w:val="00F705B0"/>
    <w:rsid w:val="00F71C51"/>
    <w:rsid w:val="00F71CF2"/>
    <w:rsid w:val="00F73177"/>
    <w:rsid w:val="00F73F08"/>
    <w:rsid w:val="00F741DB"/>
    <w:rsid w:val="00F75158"/>
    <w:rsid w:val="00F75D4A"/>
    <w:rsid w:val="00F767E7"/>
    <w:rsid w:val="00F76B03"/>
    <w:rsid w:val="00F76D5D"/>
    <w:rsid w:val="00F77301"/>
    <w:rsid w:val="00F7760D"/>
    <w:rsid w:val="00F77788"/>
    <w:rsid w:val="00F77F99"/>
    <w:rsid w:val="00F808C9"/>
    <w:rsid w:val="00F80FA3"/>
    <w:rsid w:val="00F81614"/>
    <w:rsid w:val="00F81F54"/>
    <w:rsid w:val="00F82B8B"/>
    <w:rsid w:val="00F8363B"/>
    <w:rsid w:val="00F83B1F"/>
    <w:rsid w:val="00F83E8F"/>
    <w:rsid w:val="00F8426D"/>
    <w:rsid w:val="00F84B8E"/>
    <w:rsid w:val="00F85054"/>
    <w:rsid w:val="00F852CF"/>
    <w:rsid w:val="00F853E8"/>
    <w:rsid w:val="00F85CC4"/>
    <w:rsid w:val="00F86654"/>
    <w:rsid w:val="00F87171"/>
    <w:rsid w:val="00F87B7E"/>
    <w:rsid w:val="00F90055"/>
    <w:rsid w:val="00F905B7"/>
    <w:rsid w:val="00F90737"/>
    <w:rsid w:val="00F90E38"/>
    <w:rsid w:val="00F90EF8"/>
    <w:rsid w:val="00F92D71"/>
    <w:rsid w:val="00F92EFD"/>
    <w:rsid w:val="00F930AF"/>
    <w:rsid w:val="00F932EA"/>
    <w:rsid w:val="00F93762"/>
    <w:rsid w:val="00F9418F"/>
    <w:rsid w:val="00F941B8"/>
    <w:rsid w:val="00F946F2"/>
    <w:rsid w:val="00F94D9C"/>
    <w:rsid w:val="00F95F4E"/>
    <w:rsid w:val="00F96BE9"/>
    <w:rsid w:val="00F96C65"/>
    <w:rsid w:val="00F96CB0"/>
    <w:rsid w:val="00F974F1"/>
    <w:rsid w:val="00F97E27"/>
    <w:rsid w:val="00FA0E2F"/>
    <w:rsid w:val="00FA16A8"/>
    <w:rsid w:val="00FA2D19"/>
    <w:rsid w:val="00FA3C6C"/>
    <w:rsid w:val="00FA3D38"/>
    <w:rsid w:val="00FA416D"/>
    <w:rsid w:val="00FA4211"/>
    <w:rsid w:val="00FA51A2"/>
    <w:rsid w:val="00FA5B74"/>
    <w:rsid w:val="00FA5D68"/>
    <w:rsid w:val="00FA689D"/>
    <w:rsid w:val="00FA6AF6"/>
    <w:rsid w:val="00FB0077"/>
    <w:rsid w:val="00FB04D7"/>
    <w:rsid w:val="00FB0D0A"/>
    <w:rsid w:val="00FB16CC"/>
    <w:rsid w:val="00FB1781"/>
    <w:rsid w:val="00FB1A0B"/>
    <w:rsid w:val="00FB1DD4"/>
    <w:rsid w:val="00FB216A"/>
    <w:rsid w:val="00FB48B1"/>
    <w:rsid w:val="00FB57A4"/>
    <w:rsid w:val="00FB5FF4"/>
    <w:rsid w:val="00FB7086"/>
    <w:rsid w:val="00FB7245"/>
    <w:rsid w:val="00FC00A3"/>
    <w:rsid w:val="00FC073C"/>
    <w:rsid w:val="00FC0982"/>
    <w:rsid w:val="00FC107F"/>
    <w:rsid w:val="00FC1A87"/>
    <w:rsid w:val="00FC2B94"/>
    <w:rsid w:val="00FC38F9"/>
    <w:rsid w:val="00FC5F52"/>
    <w:rsid w:val="00FC6354"/>
    <w:rsid w:val="00FC6879"/>
    <w:rsid w:val="00FC6E36"/>
    <w:rsid w:val="00FC6EB9"/>
    <w:rsid w:val="00FC72A5"/>
    <w:rsid w:val="00FD05E1"/>
    <w:rsid w:val="00FD06FD"/>
    <w:rsid w:val="00FD0F94"/>
    <w:rsid w:val="00FD10BD"/>
    <w:rsid w:val="00FD1394"/>
    <w:rsid w:val="00FD17E1"/>
    <w:rsid w:val="00FD18BB"/>
    <w:rsid w:val="00FD1F3F"/>
    <w:rsid w:val="00FD21B2"/>
    <w:rsid w:val="00FD24B7"/>
    <w:rsid w:val="00FD34F0"/>
    <w:rsid w:val="00FD3AC2"/>
    <w:rsid w:val="00FD4044"/>
    <w:rsid w:val="00FD5CFD"/>
    <w:rsid w:val="00FD5D93"/>
    <w:rsid w:val="00FD5E29"/>
    <w:rsid w:val="00FD5FA7"/>
    <w:rsid w:val="00FD689C"/>
    <w:rsid w:val="00FD72D0"/>
    <w:rsid w:val="00FD7AD8"/>
    <w:rsid w:val="00FD7FDF"/>
    <w:rsid w:val="00FE0D99"/>
    <w:rsid w:val="00FE0EE2"/>
    <w:rsid w:val="00FE102B"/>
    <w:rsid w:val="00FE134A"/>
    <w:rsid w:val="00FE21D9"/>
    <w:rsid w:val="00FE2459"/>
    <w:rsid w:val="00FE33B5"/>
    <w:rsid w:val="00FE4551"/>
    <w:rsid w:val="00FE4A41"/>
    <w:rsid w:val="00FE4A60"/>
    <w:rsid w:val="00FE4C49"/>
    <w:rsid w:val="00FE502B"/>
    <w:rsid w:val="00FE57F6"/>
    <w:rsid w:val="00FE5C46"/>
    <w:rsid w:val="00FE6196"/>
    <w:rsid w:val="00FE64CC"/>
    <w:rsid w:val="00FE69A5"/>
    <w:rsid w:val="00FE73EF"/>
    <w:rsid w:val="00FE79AB"/>
    <w:rsid w:val="00FF006B"/>
    <w:rsid w:val="00FF111F"/>
    <w:rsid w:val="00FF226C"/>
    <w:rsid w:val="00FF3119"/>
    <w:rsid w:val="00FF395C"/>
    <w:rsid w:val="00FF3AB8"/>
    <w:rsid w:val="00FF4840"/>
    <w:rsid w:val="00FF53CA"/>
    <w:rsid w:val="00FF62BA"/>
    <w:rsid w:val="00FF7079"/>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0C07DDAD"/>
  <w15:docId w15:val="{DA8C8533-CF94-44D9-93FF-AF422A22B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3303"/>
    <w:rPr>
      <w:lang w:eastAsia="en-US"/>
    </w:rPr>
  </w:style>
  <w:style w:type="paragraph" w:styleId="Heading1">
    <w:name w:val="heading 1"/>
    <w:aliases w:val="H1,Section Heading,heading1,Antraste 1,h1,Section Heading Char,heading1 Char,Antraste 1 Char,h1 Char"/>
    <w:basedOn w:val="Normal"/>
    <w:next w:val="Normal"/>
    <w:link w:val="Heading1Char"/>
    <w:uiPriority w:val="99"/>
    <w:qFormat/>
    <w:pPr>
      <w:keepNext/>
      <w:numPr>
        <w:numId w:val="1"/>
      </w:numPr>
      <w:jc w:val="both"/>
      <w:outlineLvl w:val="0"/>
    </w:pPr>
    <w:rPr>
      <w:b/>
      <w:sz w:val="32"/>
    </w:rPr>
  </w:style>
  <w:style w:type="paragraph" w:styleId="Heading2">
    <w:name w:val="heading 2"/>
    <w:aliases w:val="Antraste 2,Reset numbering,B_Kapittel,HD2,H2,H21,Heading 2 Sol"/>
    <w:basedOn w:val="Normal"/>
    <w:next w:val="Normal"/>
    <w:link w:val="Heading2Char"/>
    <w:uiPriority w:val="99"/>
    <w:qFormat/>
    <w:pPr>
      <w:keepNext/>
      <w:numPr>
        <w:ilvl w:val="1"/>
        <w:numId w:val="1"/>
      </w:numPr>
      <w:outlineLvl w:val="1"/>
    </w:pPr>
    <w:rPr>
      <w:b/>
      <w:sz w:val="28"/>
    </w:rPr>
  </w:style>
  <w:style w:type="paragraph" w:styleId="Heading3">
    <w:name w:val="heading 3"/>
    <w:basedOn w:val="Normal"/>
    <w:next w:val="Normal"/>
    <w:link w:val="Heading3Char"/>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link w:val="BodyTextIndentChar"/>
    <w:pPr>
      <w:ind w:firstLine="426"/>
      <w:jc w:val="both"/>
    </w:pPr>
    <w:rPr>
      <w:sz w:val="28"/>
    </w:rPr>
  </w:style>
  <w:style w:type="paragraph" w:styleId="CommentText">
    <w:name w:val="annotation text"/>
    <w:basedOn w:val="Normal"/>
    <w:link w:val="CommentTextChar"/>
    <w:uiPriority w:val="99"/>
    <w:pPr>
      <w:jc w:val="both"/>
    </w:pPr>
  </w:style>
  <w:style w:type="character" w:styleId="CommentReference">
    <w:name w:val="annotation reference"/>
    <w:uiPriority w:val="99"/>
    <w:rPr>
      <w:sz w:val="16"/>
    </w:rPr>
  </w:style>
  <w:style w:type="paragraph" w:styleId="BodyTextIndent2">
    <w:name w:val="Body Text Indent 2"/>
    <w:basedOn w:val="Normal"/>
    <w:pPr>
      <w:ind w:left="426"/>
      <w:jc w:val="both"/>
    </w:pPr>
    <w:rPr>
      <w:sz w:val="28"/>
    </w:rPr>
  </w:style>
  <w:style w:type="paragraph" w:styleId="BodyText">
    <w:name w:val="Body Text"/>
    <w:basedOn w:val="Normal"/>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2"/>
      </w:numPr>
      <w:jc w:val="both"/>
    </w:pPr>
    <w:rPr>
      <w:sz w:val="28"/>
      <w:szCs w:val="28"/>
      <w:lang w:val="en-GB"/>
    </w:rPr>
  </w:style>
  <w:style w:type="paragraph" w:styleId="TOC1">
    <w:name w:val="toc 1"/>
    <w:basedOn w:val="Normal"/>
    <w:next w:val="Normal"/>
    <w:autoRedefine/>
    <w:semiHidden/>
    <w:rsid w:val="0055687E"/>
    <w:pPr>
      <w:tabs>
        <w:tab w:val="left" w:pos="400"/>
        <w:tab w:val="right" w:leader="dot" w:pos="9061"/>
      </w:tabs>
    </w:pPr>
    <w:rPr>
      <w:noProof/>
      <w:sz w:val="28"/>
      <w:szCs w:val="28"/>
    </w:rPr>
  </w:style>
  <w:style w:type="paragraph" w:styleId="TOC2">
    <w:name w:val="toc 2"/>
    <w:basedOn w:val="Normal"/>
    <w:next w:val="Normal"/>
    <w:autoRedefine/>
    <w:semiHidden/>
    <w:rsid w:val="00C45E19"/>
    <w:pPr>
      <w:tabs>
        <w:tab w:val="left" w:pos="800"/>
        <w:tab w:val="right" w:leader="dot" w:pos="9061"/>
      </w:tabs>
      <w:ind w:left="200"/>
    </w:pPr>
    <w:rPr>
      <w:i/>
      <w:noProof/>
      <w:sz w:val="28"/>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NormalWeb">
    <w:name w:val="Normal (Web)"/>
    <w:basedOn w:val="Normal"/>
    <w:uiPriority w:val="99"/>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basedOn w:val="Normal"/>
    <w:link w:val="FootnoteTextChar"/>
    <w:rsid w:val="00E34024"/>
  </w:style>
  <w:style w:type="character" w:customStyle="1" w:styleId="FootnoteTextChar">
    <w:name w:val="Footnote Text Char"/>
    <w:link w:val="FootnoteText"/>
    <w:rsid w:val="00E34024"/>
    <w:rPr>
      <w:lang w:eastAsia="en-US"/>
    </w:rPr>
  </w:style>
  <w:style w:type="character" w:styleId="FootnoteReference">
    <w:name w:val="footnote reference"/>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table" w:styleId="TableGrid">
    <w:name w:val="Table Grid"/>
    <w:basedOn w:val="TableNormal"/>
    <w:rsid w:val="00FB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locked/>
    <w:rsid w:val="00FB1781"/>
    <w:rPr>
      <w:lang w:eastAsia="en-US"/>
    </w:rPr>
  </w:style>
  <w:style w:type="paragraph" w:styleId="ListParagraph">
    <w:name w:val="List Paragraph"/>
    <w:aliases w:val="2,Bullet list,List Paragraph1,Normal bullet 2,Numurets,PPS_Bullet,Saistīto dokumentu saraksts,Syle 1,Virsraksti,Strip,H&amp;P List Paragraph,Colorful List - Accent 12,1st level - Bullet List Paragraph,Heading 2_sj,Lettre d'introduction"/>
    <w:basedOn w:val="Normal"/>
    <w:link w:val="ListParagraphChar"/>
    <w:uiPriority w:val="34"/>
    <w:qFormat/>
    <w:rsid w:val="00A567E5"/>
    <w:pPr>
      <w:ind w:left="720"/>
      <w:contextualSpacing/>
    </w:pPr>
    <w:rPr>
      <w:sz w:val="24"/>
      <w:szCs w:val="24"/>
      <w:lang w:val="en-GB"/>
    </w:rPr>
  </w:style>
  <w:style w:type="character" w:customStyle="1" w:styleId="ListParagraphChar">
    <w:name w:val="List Paragraph Char"/>
    <w:aliases w:val="2 Char,Bullet list Char,List Paragraph1 Char,Normal bullet 2 Char,Numurets Char,PPS_Bullet Char,Saistīto dokumentu saraksts Char,Syle 1 Char,Virsraksti Char,Strip Char,H&amp;P List Paragraph Char,Colorful List - Accent 12 Char"/>
    <w:link w:val="ListParagraph"/>
    <w:uiPriority w:val="34"/>
    <w:qFormat/>
    <w:rsid w:val="00A567E5"/>
    <w:rPr>
      <w:sz w:val="24"/>
      <w:szCs w:val="24"/>
      <w:lang w:val="en-GB" w:eastAsia="en-US"/>
    </w:rPr>
  </w:style>
  <w:style w:type="paragraph" w:customStyle="1" w:styleId="HeadingJ1">
    <w:name w:val="Heading J1"/>
    <w:basedOn w:val="Heading4"/>
    <w:rsid w:val="00610D4B"/>
    <w:pPr>
      <w:spacing w:after="60"/>
      <w:jc w:val="left"/>
    </w:pPr>
    <w:rPr>
      <w:b/>
      <w:i w:val="0"/>
      <w:iCs w:val="0"/>
      <w:lang w:eastAsia="lv-LV"/>
    </w:rPr>
  </w:style>
  <w:style w:type="character" w:customStyle="1" w:styleId="FontStyle60">
    <w:name w:val="Font Style60"/>
    <w:basedOn w:val="DefaultParagraphFont"/>
    <w:uiPriority w:val="99"/>
    <w:rsid w:val="00610D4B"/>
    <w:rPr>
      <w:rFonts w:ascii="Times New Roman" w:hAnsi="Times New Roman" w:cs="Times New Roman"/>
      <w:sz w:val="18"/>
      <w:szCs w:val="18"/>
    </w:rPr>
  </w:style>
  <w:style w:type="character" w:customStyle="1" w:styleId="Heading2Char">
    <w:name w:val="Heading 2 Char"/>
    <w:aliases w:val="Antraste 2 Char,Reset numbering Char,B_Kapittel Char,HD2 Char,H2 Char,H21 Char,Heading 2 Sol Char"/>
    <w:basedOn w:val="DefaultParagraphFont"/>
    <w:link w:val="Heading2"/>
    <w:uiPriority w:val="99"/>
    <w:rsid w:val="00532525"/>
    <w:rPr>
      <w:b/>
      <w:sz w:val="28"/>
      <w:lang w:eastAsia="en-US"/>
    </w:rPr>
  </w:style>
  <w:style w:type="character" w:customStyle="1" w:styleId="BodyTextIndentChar">
    <w:name w:val="Body Text Indent Char"/>
    <w:basedOn w:val="DefaultParagraphFont"/>
    <w:link w:val="BodyTextIndent"/>
    <w:rsid w:val="00532525"/>
    <w:rPr>
      <w:sz w:val="28"/>
      <w:lang w:eastAsia="en-US"/>
    </w:rPr>
  </w:style>
  <w:style w:type="table" w:customStyle="1" w:styleId="TableGrid1">
    <w:name w:val="Table Grid1"/>
    <w:basedOn w:val="TableNormal"/>
    <w:next w:val="TableGrid"/>
    <w:uiPriority w:val="59"/>
    <w:rsid w:val="0008133E"/>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1D4261"/>
  </w:style>
  <w:style w:type="character" w:styleId="Emphasis">
    <w:name w:val="Emphasis"/>
    <w:basedOn w:val="DefaultParagraphFont"/>
    <w:qFormat/>
    <w:rsid w:val="00990D09"/>
    <w:rPr>
      <w:i/>
      <w:iCs/>
    </w:rPr>
  </w:style>
  <w:style w:type="character" w:customStyle="1" w:styleId="Heading1Char">
    <w:name w:val="Heading 1 Char"/>
    <w:aliases w:val="H1 Char,Section Heading Char1,heading1 Char1,Antraste 1 Char1,h1 Char1,Section Heading Char Char,heading1 Char Char,Antraste 1 Char Char,h1 Char Char"/>
    <w:link w:val="Heading1"/>
    <w:uiPriority w:val="99"/>
    <w:rsid w:val="002B48AA"/>
    <w:rPr>
      <w:b/>
      <w:sz w:val="32"/>
      <w:lang w:eastAsia="en-US"/>
    </w:rPr>
  </w:style>
  <w:style w:type="paragraph" w:customStyle="1" w:styleId="Style3">
    <w:name w:val="Style3"/>
    <w:basedOn w:val="Heading4"/>
    <w:link w:val="Style3Char"/>
    <w:qFormat/>
    <w:rsid w:val="0045028D"/>
    <w:rPr>
      <w:i w:val="0"/>
    </w:rPr>
  </w:style>
  <w:style w:type="character" w:customStyle="1" w:styleId="Heading3Char">
    <w:name w:val="Heading 3 Char"/>
    <w:basedOn w:val="DefaultParagraphFont"/>
    <w:link w:val="Heading3"/>
    <w:rsid w:val="0045028D"/>
    <w:rPr>
      <w:sz w:val="28"/>
      <w:lang w:eastAsia="en-US"/>
    </w:rPr>
  </w:style>
  <w:style w:type="character" w:customStyle="1" w:styleId="Style3Char">
    <w:name w:val="Style3 Char"/>
    <w:basedOn w:val="Heading3Char"/>
    <w:link w:val="Style3"/>
    <w:rsid w:val="0045028D"/>
    <w:rPr>
      <w:iCs/>
      <w:sz w:val="28"/>
      <w:lang w:eastAsia="en-US"/>
    </w:rPr>
  </w:style>
  <w:style w:type="character" w:customStyle="1" w:styleId="Normal1Char">
    <w:name w:val="Normal1 Char"/>
    <w:link w:val="Normal1"/>
    <w:uiPriority w:val="99"/>
    <w:locked/>
    <w:rsid w:val="00DC11C0"/>
    <w:rPr>
      <w:sz w:val="28"/>
      <w:szCs w:val="28"/>
      <w:lang w:val="en-GB" w:eastAsia="en-US"/>
    </w:rPr>
  </w:style>
  <w:style w:type="character" w:customStyle="1" w:styleId="style9">
    <w:name w:val="style9"/>
    <w:basedOn w:val="DefaultParagraphFont"/>
    <w:rsid w:val="008D4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361">
      <w:bodyDiv w:val="1"/>
      <w:marLeft w:val="0"/>
      <w:marRight w:val="0"/>
      <w:marTop w:val="0"/>
      <w:marBottom w:val="0"/>
      <w:divBdr>
        <w:top w:val="none" w:sz="0" w:space="0" w:color="auto"/>
        <w:left w:val="none" w:sz="0" w:space="0" w:color="auto"/>
        <w:bottom w:val="none" w:sz="0" w:space="0" w:color="auto"/>
        <w:right w:val="none" w:sz="0" w:space="0" w:color="auto"/>
      </w:divBdr>
      <w:divsChild>
        <w:div w:id="201133905">
          <w:marLeft w:val="0"/>
          <w:marRight w:val="0"/>
          <w:marTop w:val="0"/>
          <w:marBottom w:val="0"/>
          <w:divBdr>
            <w:top w:val="none" w:sz="0" w:space="0" w:color="auto"/>
            <w:left w:val="none" w:sz="0" w:space="0" w:color="auto"/>
            <w:bottom w:val="none" w:sz="0" w:space="0" w:color="auto"/>
            <w:right w:val="none" w:sz="0" w:space="0" w:color="auto"/>
          </w:divBdr>
        </w:div>
        <w:div w:id="803162043">
          <w:marLeft w:val="0"/>
          <w:marRight w:val="0"/>
          <w:marTop w:val="0"/>
          <w:marBottom w:val="0"/>
          <w:divBdr>
            <w:top w:val="none" w:sz="0" w:space="0" w:color="auto"/>
            <w:left w:val="none" w:sz="0" w:space="0" w:color="auto"/>
            <w:bottom w:val="none" w:sz="0" w:space="0" w:color="auto"/>
            <w:right w:val="none" w:sz="0" w:space="0" w:color="auto"/>
          </w:divBdr>
        </w:div>
      </w:divsChild>
    </w:div>
    <w:div w:id="21058885">
      <w:bodyDiv w:val="1"/>
      <w:marLeft w:val="0"/>
      <w:marRight w:val="0"/>
      <w:marTop w:val="0"/>
      <w:marBottom w:val="0"/>
      <w:divBdr>
        <w:top w:val="none" w:sz="0" w:space="0" w:color="auto"/>
        <w:left w:val="none" w:sz="0" w:space="0" w:color="auto"/>
        <w:bottom w:val="none" w:sz="0" w:space="0" w:color="auto"/>
        <w:right w:val="none" w:sz="0" w:space="0" w:color="auto"/>
      </w:divBdr>
    </w:div>
    <w:div w:id="184027368">
      <w:bodyDiv w:val="1"/>
      <w:marLeft w:val="0"/>
      <w:marRight w:val="0"/>
      <w:marTop w:val="0"/>
      <w:marBottom w:val="0"/>
      <w:divBdr>
        <w:top w:val="none" w:sz="0" w:space="0" w:color="auto"/>
        <w:left w:val="none" w:sz="0" w:space="0" w:color="auto"/>
        <w:bottom w:val="none" w:sz="0" w:space="0" w:color="auto"/>
        <w:right w:val="none" w:sz="0" w:space="0" w:color="auto"/>
      </w:divBdr>
    </w:div>
    <w:div w:id="340745412">
      <w:bodyDiv w:val="1"/>
      <w:marLeft w:val="0"/>
      <w:marRight w:val="0"/>
      <w:marTop w:val="0"/>
      <w:marBottom w:val="0"/>
      <w:divBdr>
        <w:top w:val="none" w:sz="0" w:space="0" w:color="auto"/>
        <w:left w:val="none" w:sz="0" w:space="0" w:color="auto"/>
        <w:bottom w:val="none" w:sz="0" w:space="0" w:color="auto"/>
        <w:right w:val="none" w:sz="0" w:space="0" w:color="auto"/>
      </w:divBdr>
      <w:divsChild>
        <w:div w:id="1338921201">
          <w:marLeft w:val="0"/>
          <w:marRight w:val="0"/>
          <w:marTop w:val="0"/>
          <w:marBottom w:val="0"/>
          <w:divBdr>
            <w:top w:val="none" w:sz="0" w:space="0" w:color="auto"/>
            <w:left w:val="none" w:sz="0" w:space="0" w:color="auto"/>
            <w:bottom w:val="none" w:sz="0" w:space="0" w:color="auto"/>
            <w:right w:val="none" w:sz="0" w:space="0" w:color="auto"/>
          </w:divBdr>
        </w:div>
        <w:div w:id="1363289848">
          <w:marLeft w:val="0"/>
          <w:marRight w:val="0"/>
          <w:marTop w:val="0"/>
          <w:marBottom w:val="0"/>
          <w:divBdr>
            <w:top w:val="none" w:sz="0" w:space="0" w:color="auto"/>
            <w:left w:val="none" w:sz="0" w:space="0" w:color="auto"/>
            <w:bottom w:val="none" w:sz="0" w:space="0" w:color="auto"/>
            <w:right w:val="none" w:sz="0" w:space="0" w:color="auto"/>
          </w:divBdr>
        </w:div>
      </w:divsChild>
    </w:div>
    <w:div w:id="453988138">
      <w:bodyDiv w:val="1"/>
      <w:marLeft w:val="0"/>
      <w:marRight w:val="0"/>
      <w:marTop w:val="0"/>
      <w:marBottom w:val="0"/>
      <w:divBdr>
        <w:top w:val="none" w:sz="0" w:space="0" w:color="auto"/>
        <w:left w:val="none" w:sz="0" w:space="0" w:color="auto"/>
        <w:bottom w:val="none" w:sz="0" w:space="0" w:color="auto"/>
        <w:right w:val="none" w:sz="0" w:space="0" w:color="auto"/>
      </w:divBdr>
    </w:div>
    <w:div w:id="577439933">
      <w:bodyDiv w:val="1"/>
      <w:marLeft w:val="0"/>
      <w:marRight w:val="0"/>
      <w:marTop w:val="0"/>
      <w:marBottom w:val="0"/>
      <w:divBdr>
        <w:top w:val="none" w:sz="0" w:space="0" w:color="auto"/>
        <w:left w:val="none" w:sz="0" w:space="0" w:color="auto"/>
        <w:bottom w:val="none" w:sz="0" w:space="0" w:color="auto"/>
        <w:right w:val="none" w:sz="0" w:space="0" w:color="auto"/>
      </w:divBdr>
    </w:div>
    <w:div w:id="690843123">
      <w:bodyDiv w:val="1"/>
      <w:marLeft w:val="0"/>
      <w:marRight w:val="0"/>
      <w:marTop w:val="0"/>
      <w:marBottom w:val="0"/>
      <w:divBdr>
        <w:top w:val="none" w:sz="0" w:space="0" w:color="auto"/>
        <w:left w:val="none" w:sz="0" w:space="0" w:color="auto"/>
        <w:bottom w:val="none" w:sz="0" w:space="0" w:color="auto"/>
        <w:right w:val="none" w:sz="0" w:space="0" w:color="auto"/>
      </w:divBdr>
    </w:div>
    <w:div w:id="722023627">
      <w:bodyDiv w:val="1"/>
      <w:marLeft w:val="0"/>
      <w:marRight w:val="0"/>
      <w:marTop w:val="0"/>
      <w:marBottom w:val="0"/>
      <w:divBdr>
        <w:top w:val="none" w:sz="0" w:space="0" w:color="auto"/>
        <w:left w:val="none" w:sz="0" w:space="0" w:color="auto"/>
        <w:bottom w:val="none" w:sz="0" w:space="0" w:color="auto"/>
        <w:right w:val="none" w:sz="0" w:space="0" w:color="auto"/>
      </w:divBdr>
    </w:div>
    <w:div w:id="944657646">
      <w:bodyDiv w:val="1"/>
      <w:marLeft w:val="0"/>
      <w:marRight w:val="0"/>
      <w:marTop w:val="0"/>
      <w:marBottom w:val="0"/>
      <w:divBdr>
        <w:top w:val="none" w:sz="0" w:space="0" w:color="auto"/>
        <w:left w:val="none" w:sz="0" w:space="0" w:color="auto"/>
        <w:bottom w:val="none" w:sz="0" w:space="0" w:color="auto"/>
        <w:right w:val="none" w:sz="0" w:space="0" w:color="auto"/>
      </w:divBdr>
    </w:div>
    <w:div w:id="1011293968">
      <w:bodyDiv w:val="1"/>
      <w:marLeft w:val="0"/>
      <w:marRight w:val="0"/>
      <w:marTop w:val="0"/>
      <w:marBottom w:val="0"/>
      <w:divBdr>
        <w:top w:val="none" w:sz="0" w:space="0" w:color="auto"/>
        <w:left w:val="none" w:sz="0" w:space="0" w:color="auto"/>
        <w:bottom w:val="none" w:sz="0" w:space="0" w:color="auto"/>
        <w:right w:val="none" w:sz="0" w:space="0" w:color="auto"/>
      </w:divBdr>
    </w:div>
    <w:div w:id="1075206227">
      <w:bodyDiv w:val="1"/>
      <w:marLeft w:val="0"/>
      <w:marRight w:val="0"/>
      <w:marTop w:val="0"/>
      <w:marBottom w:val="0"/>
      <w:divBdr>
        <w:top w:val="none" w:sz="0" w:space="0" w:color="auto"/>
        <w:left w:val="none" w:sz="0" w:space="0" w:color="auto"/>
        <w:bottom w:val="none" w:sz="0" w:space="0" w:color="auto"/>
        <w:right w:val="none" w:sz="0" w:space="0" w:color="auto"/>
      </w:divBdr>
    </w:div>
    <w:div w:id="1372421003">
      <w:bodyDiv w:val="1"/>
      <w:marLeft w:val="0"/>
      <w:marRight w:val="0"/>
      <w:marTop w:val="0"/>
      <w:marBottom w:val="0"/>
      <w:divBdr>
        <w:top w:val="none" w:sz="0" w:space="0" w:color="auto"/>
        <w:left w:val="none" w:sz="0" w:space="0" w:color="auto"/>
        <w:bottom w:val="none" w:sz="0" w:space="0" w:color="auto"/>
        <w:right w:val="none" w:sz="0" w:space="0" w:color="auto"/>
      </w:divBdr>
    </w:div>
    <w:div w:id="1495872918">
      <w:bodyDiv w:val="1"/>
      <w:marLeft w:val="0"/>
      <w:marRight w:val="0"/>
      <w:marTop w:val="0"/>
      <w:marBottom w:val="0"/>
      <w:divBdr>
        <w:top w:val="none" w:sz="0" w:space="0" w:color="auto"/>
        <w:left w:val="none" w:sz="0" w:space="0" w:color="auto"/>
        <w:bottom w:val="none" w:sz="0" w:space="0" w:color="auto"/>
        <w:right w:val="none" w:sz="0" w:space="0" w:color="auto"/>
      </w:divBdr>
    </w:div>
    <w:div w:id="1657953011">
      <w:bodyDiv w:val="1"/>
      <w:marLeft w:val="0"/>
      <w:marRight w:val="0"/>
      <w:marTop w:val="0"/>
      <w:marBottom w:val="0"/>
      <w:divBdr>
        <w:top w:val="none" w:sz="0" w:space="0" w:color="auto"/>
        <w:left w:val="none" w:sz="0" w:space="0" w:color="auto"/>
        <w:bottom w:val="none" w:sz="0" w:space="0" w:color="auto"/>
        <w:right w:val="none" w:sz="0" w:space="0" w:color="auto"/>
      </w:divBdr>
    </w:div>
    <w:div w:id="1702123114">
      <w:bodyDiv w:val="1"/>
      <w:marLeft w:val="0"/>
      <w:marRight w:val="0"/>
      <w:marTop w:val="0"/>
      <w:marBottom w:val="0"/>
      <w:divBdr>
        <w:top w:val="none" w:sz="0" w:space="0" w:color="auto"/>
        <w:left w:val="none" w:sz="0" w:space="0" w:color="auto"/>
        <w:bottom w:val="none" w:sz="0" w:space="0" w:color="auto"/>
        <w:right w:val="none" w:sz="0" w:space="0" w:color="auto"/>
      </w:divBdr>
    </w:div>
    <w:div w:id="1734624115">
      <w:bodyDiv w:val="1"/>
      <w:marLeft w:val="0"/>
      <w:marRight w:val="0"/>
      <w:marTop w:val="0"/>
      <w:marBottom w:val="0"/>
      <w:divBdr>
        <w:top w:val="none" w:sz="0" w:space="0" w:color="auto"/>
        <w:left w:val="none" w:sz="0" w:space="0" w:color="auto"/>
        <w:bottom w:val="none" w:sz="0" w:space="0" w:color="auto"/>
        <w:right w:val="none" w:sz="0" w:space="0" w:color="auto"/>
      </w:divBdr>
    </w:div>
    <w:div w:id="1860778932">
      <w:bodyDiv w:val="1"/>
      <w:marLeft w:val="0"/>
      <w:marRight w:val="0"/>
      <w:marTop w:val="0"/>
      <w:marBottom w:val="0"/>
      <w:divBdr>
        <w:top w:val="none" w:sz="0" w:space="0" w:color="auto"/>
        <w:left w:val="none" w:sz="0" w:space="0" w:color="auto"/>
        <w:bottom w:val="none" w:sz="0" w:space="0" w:color="auto"/>
        <w:right w:val="none" w:sz="0" w:space="0" w:color="auto"/>
      </w:divBdr>
      <w:divsChild>
        <w:div w:id="1513838919">
          <w:marLeft w:val="0"/>
          <w:marRight w:val="0"/>
          <w:marTop w:val="0"/>
          <w:marBottom w:val="0"/>
          <w:divBdr>
            <w:top w:val="none" w:sz="0" w:space="0" w:color="auto"/>
            <w:left w:val="none" w:sz="0" w:space="0" w:color="auto"/>
            <w:bottom w:val="none" w:sz="0" w:space="0" w:color="auto"/>
            <w:right w:val="none" w:sz="0" w:space="0" w:color="auto"/>
          </w:divBdr>
        </w:div>
        <w:div w:id="709649208">
          <w:marLeft w:val="0"/>
          <w:marRight w:val="0"/>
          <w:marTop w:val="0"/>
          <w:marBottom w:val="0"/>
          <w:divBdr>
            <w:top w:val="none" w:sz="0" w:space="0" w:color="auto"/>
            <w:left w:val="none" w:sz="0" w:space="0" w:color="auto"/>
            <w:bottom w:val="none" w:sz="0" w:space="0" w:color="auto"/>
            <w:right w:val="none" w:sz="0" w:space="0" w:color="auto"/>
          </w:divBdr>
        </w:div>
      </w:divsChild>
    </w:div>
    <w:div w:id="1874995905">
      <w:bodyDiv w:val="1"/>
      <w:marLeft w:val="0"/>
      <w:marRight w:val="0"/>
      <w:marTop w:val="0"/>
      <w:marBottom w:val="0"/>
      <w:divBdr>
        <w:top w:val="none" w:sz="0" w:space="0" w:color="auto"/>
        <w:left w:val="none" w:sz="0" w:space="0" w:color="auto"/>
        <w:bottom w:val="none" w:sz="0" w:space="0" w:color="auto"/>
        <w:right w:val="none" w:sz="0" w:space="0" w:color="auto"/>
      </w:divBdr>
    </w:div>
    <w:div w:id="1955751115">
      <w:bodyDiv w:val="1"/>
      <w:marLeft w:val="0"/>
      <w:marRight w:val="0"/>
      <w:marTop w:val="0"/>
      <w:marBottom w:val="0"/>
      <w:divBdr>
        <w:top w:val="none" w:sz="0" w:space="0" w:color="auto"/>
        <w:left w:val="none" w:sz="0" w:space="0" w:color="auto"/>
        <w:bottom w:val="none" w:sz="0" w:space="0" w:color="auto"/>
        <w:right w:val="none" w:sz="0" w:space="0" w:color="auto"/>
      </w:divBdr>
      <w:divsChild>
        <w:div w:id="462887044">
          <w:marLeft w:val="-3870"/>
          <w:marRight w:val="0"/>
          <w:marTop w:val="0"/>
          <w:marBottom w:val="0"/>
          <w:divBdr>
            <w:top w:val="none" w:sz="0" w:space="0" w:color="auto"/>
            <w:left w:val="none" w:sz="0" w:space="0" w:color="auto"/>
            <w:bottom w:val="none" w:sz="0" w:space="0" w:color="auto"/>
            <w:right w:val="none" w:sz="0" w:space="0" w:color="auto"/>
          </w:divBdr>
          <w:divsChild>
            <w:div w:id="626619150">
              <w:marLeft w:val="0"/>
              <w:marRight w:val="0"/>
              <w:marTop w:val="0"/>
              <w:marBottom w:val="0"/>
              <w:divBdr>
                <w:top w:val="none" w:sz="0" w:space="0" w:color="auto"/>
                <w:left w:val="none" w:sz="0" w:space="0" w:color="auto"/>
                <w:bottom w:val="single" w:sz="6" w:space="17" w:color="F2EDE7"/>
                <w:right w:val="none" w:sz="0" w:space="0" w:color="auto"/>
              </w:divBdr>
              <w:divsChild>
                <w:div w:id="58402806">
                  <w:marLeft w:val="0"/>
                  <w:marRight w:val="0"/>
                  <w:marTop w:val="0"/>
                  <w:marBottom w:val="0"/>
                  <w:divBdr>
                    <w:top w:val="none" w:sz="0" w:space="0" w:color="auto"/>
                    <w:left w:val="none" w:sz="0" w:space="0" w:color="auto"/>
                    <w:bottom w:val="none" w:sz="0" w:space="0" w:color="auto"/>
                    <w:right w:val="none" w:sz="0" w:space="0" w:color="auto"/>
                  </w:divBdr>
                </w:div>
                <w:div w:id="828331385">
                  <w:marLeft w:val="0"/>
                  <w:marRight w:val="0"/>
                  <w:marTop w:val="0"/>
                  <w:marBottom w:val="360"/>
                  <w:divBdr>
                    <w:top w:val="none" w:sz="0" w:space="0" w:color="auto"/>
                    <w:left w:val="none" w:sz="0" w:space="0" w:color="auto"/>
                    <w:bottom w:val="none" w:sz="0" w:space="0" w:color="auto"/>
                    <w:right w:val="none" w:sz="0" w:space="0" w:color="auto"/>
                  </w:divBdr>
                </w:div>
                <w:div w:id="1628973149">
                  <w:marLeft w:val="0"/>
                  <w:marRight w:val="0"/>
                  <w:marTop w:val="0"/>
                  <w:marBottom w:val="240"/>
                  <w:divBdr>
                    <w:top w:val="none" w:sz="0" w:space="0" w:color="auto"/>
                    <w:left w:val="none" w:sz="0" w:space="0" w:color="auto"/>
                    <w:bottom w:val="none" w:sz="0" w:space="0" w:color="auto"/>
                    <w:right w:val="none" w:sz="0" w:space="0" w:color="auto"/>
                  </w:divBdr>
                  <w:divsChild>
                    <w:div w:id="2085911116">
                      <w:marLeft w:val="0"/>
                      <w:marRight w:val="0"/>
                      <w:marTop w:val="0"/>
                      <w:marBottom w:val="0"/>
                      <w:divBdr>
                        <w:top w:val="none" w:sz="0" w:space="0" w:color="auto"/>
                        <w:left w:val="none" w:sz="0" w:space="0" w:color="auto"/>
                        <w:bottom w:val="none" w:sz="0" w:space="0" w:color="auto"/>
                        <w:right w:val="none" w:sz="0" w:space="0" w:color="auto"/>
                      </w:divBdr>
                      <w:divsChild>
                        <w:div w:id="21032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30734">
                  <w:marLeft w:val="0"/>
                  <w:marRight w:val="0"/>
                  <w:marTop w:val="0"/>
                  <w:marBottom w:val="240"/>
                  <w:divBdr>
                    <w:top w:val="none" w:sz="0" w:space="0" w:color="auto"/>
                    <w:left w:val="none" w:sz="0" w:space="0" w:color="auto"/>
                    <w:bottom w:val="none" w:sz="0" w:space="0" w:color="auto"/>
                    <w:right w:val="none" w:sz="0" w:space="0" w:color="auto"/>
                  </w:divBdr>
                  <w:divsChild>
                    <w:div w:id="221142769">
                      <w:marLeft w:val="0"/>
                      <w:marRight w:val="0"/>
                      <w:marTop w:val="0"/>
                      <w:marBottom w:val="0"/>
                      <w:divBdr>
                        <w:top w:val="none" w:sz="0" w:space="0" w:color="auto"/>
                        <w:left w:val="none" w:sz="0" w:space="0" w:color="auto"/>
                        <w:bottom w:val="none" w:sz="0" w:space="0" w:color="auto"/>
                        <w:right w:val="none" w:sz="0" w:space="0" w:color="auto"/>
                      </w:divBdr>
                      <w:divsChild>
                        <w:div w:id="41316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237764">
          <w:marLeft w:val="0"/>
          <w:marRight w:val="0"/>
          <w:marTop w:val="0"/>
          <w:marBottom w:val="0"/>
          <w:divBdr>
            <w:top w:val="none" w:sz="0" w:space="0" w:color="auto"/>
            <w:left w:val="none" w:sz="0" w:space="0" w:color="auto"/>
            <w:bottom w:val="none" w:sz="0" w:space="0" w:color="auto"/>
            <w:right w:val="none" w:sz="0" w:space="0" w:color="auto"/>
          </w:divBdr>
          <w:divsChild>
            <w:div w:id="1258176856">
              <w:marLeft w:val="0"/>
              <w:marRight w:val="0"/>
              <w:marTop w:val="0"/>
              <w:marBottom w:val="0"/>
              <w:divBdr>
                <w:top w:val="none" w:sz="0" w:space="0" w:color="auto"/>
                <w:left w:val="none" w:sz="0" w:space="0" w:color="auto"/>
                <w:bottom w:val="none" w:sz="0" w:space="0" w:color="auto"/>
                <w:right w:val="none" w:sz="0" w:space="0" w:color="auto"/>
              </w:divBdr>
            </w:div>
          </w:divsChild>
        </w:div>
        <w:div w:id="2057581953">
          <w:marLeft w:val="0"/>
          <w:marRight w:val="0"/>
          <w:marTop w:val="0"/>
          <w:marBottom w:val="0"/>
          <w:divBdr>
            <w:top w:val="none" w:sz="0" w:space="0" w:color="auto"/>
            <w:left w:val="none" w:sz="0" w:space="0" w:color="auto"/>
            <w:bottom w:val="none" w:sz="0" w:space="0" w:color="auto"/>
            <w:right w:val="none" w:sz="0" w:space="0" w:color="auto"/>
          </w:divBdr>
          <w:divsChild>
            <w:div w:id="100683016">
              <w:marLeft w:val="0"/>
              <w:marRight w:val="0"/>
              <w:marTop w:val="0"/>
              <w:marBottom w:val="0"/>
              <w:divBdr>
                <w:top w:val="none" w:sz="0" w:space="0" w:color="auto"/>
                <w:left w:val="none" w:sz="0" w:space="0" w:color="auto"/>
                <w:bottom w:val="none" w:sz="0" w:space="0" w:color="auto"/>
                <w:right w:val="none" w:sz="0" w:space="0" w:color="auto"/>
              </w:divBdr>
            </w:div>
            <w:div w:id="493683712">
              <w:marLeft w:val="0"/>
              <w:marRight w:val="0"/>
              <w:marTop w:val="0"/>
              <w:marBottom w:val="0"/>
              <w:divBdr>
                <w:top w:val="none" w:sz="0" w:space="0" w:color="auto"/>
                <w:left w:val="none" w:sz="0" w:space="0" w:color="auto"/>
                <w:bottom w:val="none" w:sz="0" w:space="0" w:color="auto"/>
                <w:right w:val="none" w:sz="0" w:space="0" w:color="auto"/>
              </w:divBdr>
              <w:divsChild>
                <w:div w:id="35661617">
                  <w:marLeft w:val="0"/>
                  <w:marRight w:val="0"/>
                  <w:marTop w:val="0"/>
                  <w:marBottom w:val="0"/>
                  <w:divBdr>
                    <w:top w:val="none" w:sz="0" w:space="0" w:color="auto"/>
                    <w:left w:val="none" w:sz="0" w:space="0" w:color="auto"/>
                    <w:bottom w:val="none" w:sz="0" w:space="0" w:color="auto"/>
                    <w:right w:val="none" w:sz="0" w:space="0" w:color="auto"/>
                  </w:divBdr>
                </w:div>
                <w:div w:id="1021781381">
                  <w:marLeft w:val="0"/>
                  <w:marRight w:val="0"/>
                  <w:marTop w:val="255"/>
                  <w:marBottom w:val="255"/>
                  <w:divBdr>
                    <w:top w:val="none" w:sz="0" w:space="0" w:color="auto"/>
                    <w:left w:val="none" w:sz="0" w:space="0" w:color="auto"/>
                    <w:bottom w:val="none" w:sz="0" w:space="0" w:color="auto"/>
                    <w:right w:val="none" w:sz="0" w:space="0" w:color="auto"/>
                  </w:divBdr>
                  <w:divsChild>
                    <w:div w:id="1625232750">
                      <w:marLeft w:val="0"/>
                      <w:marRight w:val="0"/>
                      <w:marTop w:val="0"/>
                      <w:marBottom w:val="0"/>
                      <w:divBdr>
                        <w:top w:val="none" w:sz="0" w:space="0" w:color="auto"/>
                        <w:left w:val="none" w:sz="0" w:space="0" w:color="auto"/>
                        <w:bottom w:val="none" w:sz="0" w:space="0" w:color="auto"/>
                        <w:right w:val="none" w:sz="0" w:space="0" w:color="auto"/>
                      </w:divBdr>
                    </w:div>
                  </w:divsChild>
                </w:div>
                <w:div w:id="1439449991">
                  <w:marLeft w:val="0"/>
                  <w:marRight w:val="0"/>
                  <w:marTop w:val="0"/>
                  <w:marBottom w:val="0"/>
                  <w:divBdr>
                    <w:top w:val="none" w:sz="0" w:space="0" w:color="auto"/>
                    <w:left w:val="none" w:sz="0" w:space="0" w:color="auto"/>
                    <w:bottom w:val="none" w:sz="0" w:space="0" w:color="auto"/>
                    <w:right w:val="none" w:sz="0" w:space="0" w:color="auto"/>
                  </w:divBdr>
                  <w:divsChild>
                    <w:div w:id="657225055">
                      <w:marLeft w:val="0"/>
                      <w:marRight w:val="0"/>
                      <w:marTop w:val="0"/>
                      <w:marBottom w:val="0"/>
                      <w:divBdr>
                        <w:top w:val="none" w:sz="0" w:space="0" w:color="auto"/>
                        <w:left w:val="none" w:sz="0" w:space="0" w:color="auto"/>
                        <w:bottom w:val="none" w:sz="0" w:space="0" w:color="auto"/>
                        <w:right w:val="none" w:sz="0" w:space="0" w:color="auto"/>
                      </w:divBdr>
                    </w:div>
                  </w:divsChild>
                </w:div>
                <w:div w:id="1497842532">
                  <w:marLeft w:val="0"/>
                  <w:marRight w:val="0"/>
                  <w:marTop w:val="0"/>
                  <w:marBottom w:val="0"/>
                  <w:divBdr>
                    <w:top w:val="none" w:sz="0" w:space="0" w:color="auto"/>
                    <w:left w:val="none" w:sz="0" w:space="0" w:color="auto"/>
                    <w:bottom w:val="none" w:sz="0" w:space="0" w:color="auto"/>
                    <w:right w:val="none" w:sz="0" w:space="0" w:color="auto"/>
                  </w:divBdr>
                  <w:divsChild>
                    <w:div w:id="118183763">
                      <w:marLeft w:val="0"/>
                      <w:marRight w:val="0"/>
                      <w:marTop w:val="0"/>
                      <w:marBottom w:val="0"/>
                      <w:divBdr>
                        <w:top w:val="none" w:sz="0" w:space="0" w:color="auto"/>
                        <w:left w:val="none" w:sz="0" w:space="0" w:color="auto"/>
                        <w:bottom w:val="none" w:sz="0" w:space="0" w:color="auto"/>
                        <w:right w:val="none" w:sz="0" w:space="0" w:color="auto"/>
                      </w:divBdr>
                    </w:div>
                    <w:div w:id="294141114">
                      <w:marLeft w:val="0"/>
                      <w:marRight w:val="0"/>
                      <w:marTop w:val="0"/>
                      <w:marBottom w:val="0"/>
                      <w:divBdr>
                        <w:top w:val="none" w:sz="0" w:space="0" w:color="auto"/>
                        <w:left w:val="none" w:sz="0" w:space="0" w:color="auto"/>
                        <w:bottom w:val="none" w:sz="0" w:space="0" w:color="auto"/>
                        <w:right w:val="none" w:sz="0" w:space="0" w:color="auto"/>
                      </w:divBdr>
                    </w:div>
                    <w:div w:id="483669435">
                      <w:marLeft w:val="0"/>
                      <w:marRight w:val="0"/>
                      <w:marTop w:val="0"/>
                      <w:marBottom w:val="0"/>
                      <w:divBdr>
                        <w:top w:val="none" w:sz="0" w:space="0" w:color="auto"/>
                        <w:left w:val="none" w:sz="0" w:space="0" w:color="auto"/>
                        <w:bottom w:val="none" w:sz="0" w:space="0" w:color="auto"/>
                        <w:right w:val="none" w:sz="0" w:space="0" w:color="auto"/>
                      </w:divBdr>
                    </w:div>
                    <w:div w:id="712585188">
                      <w:marLeft w:val="0"/>
                      <w:marRight w:val="0"/>
                      <w:marTop w:val="60"/>
                      <w:marBottom w:val="0"/>
                      <w:divBdr>
                        <w:top w:val="none" w:sz="0" w:space="0" w:color="auto"/>
                        <w:left w:val="none" w:sz="0" w:space="0" w:color="auto"/>
                        <w:bottom w:val="none" w:sz="0" w:space="0" w:color="auto"/>
                        <w:right w:val="none" w:sz="0" w:space="0" w:color="auto"/>
                      </w:divBdr>
                      <w:divsChild>
                        <w:div w:id="1220752078">
                          <w:marLeft w:val="0"/>
                          <w:marRight w:val="0"/>
                          <w:marTop w:val="0"/>
                          <w:marBottom w:val="0"/>
                          <w:divBdr>
                            <w:top w:val="none" w:sz="0" w:space="0" w:color="auto"/>
                            <w:left w:val="none" w:sz="0" w:space="0" w:color="auto"/>
                            <w:bottom w:val="none" w:sz="0" w:space="0" w:color="auto"/>
                            <w:right w:val="none" w:sz="0" w:space="0" w:color="auto"/>
                          </w:divBdr>
                        </w:div>
                      </w:divsChild>
                    </w:div>
                    <w:div w:id="1484351442">
                      <w:marLeft w:val="0"/>
                      <w:marRight w:val="0"/>
                      <w:marTop w:val="0"/>
                      <w:marBottom w:val="0"/>
                      <w:divBdr>
                        <w:top w:val="none" w:sz="0" w:space="0" w:color="auto"/>
                        <w:left w:val="none" w:sz="0" w:space="0" w:color="auto"/>
                        <w:bottom w:val="none" w:sz="0" w:space="0" w:color="auto"/>
                        <w:right w:val="none" w:sz="0" w:space="0" w:color="auto"/>
                      </w:divBdr>
                    </w:div>
                  </w:divsChild>
                </w:div>
                <w:div w:id="2121754155">
                  <w:marLeft w:val="0"/>
                  <w:marRight w:val="0"/>
                  <w:marTop w:val="0"/>
                  <w:marBottom w:val="300"/>
                  <w:divBdr>
                    <w:top w:val="none" w:sz="0" w:space="0" w:color="auto"/>
                    <w:left w:val="none" w:sz="0" w:space="0" w:color="auto"/>
                    <w:bottom w:val="none" w:sz="0" w:space="0" w:color="auto"/>
                    <w:right w:val="none" w:sz="0" w:space="0" w:color="auto"/>
                  </w:divBdr>
                  <w:divsChild>
                    <w:div w:id="986859171">
                      <w:marLeft w:val="0"/>
                      <w:marRight w:val="0"/>
                      <w:marTop w:val="0"/>
                      <w:marBottom w:val="0"/>
                      <w:divBdr>
                        <w:top w:val="none" w:sz="0" w:space="0" w:color="auto"/>
                        <w:left w:val="none" w:sz="0" w:space="0" w:color="auto"/>
                        <w:bottom w:val="none" w:sz="0" w:space="0" w:color="auto"/>
                        <w:right w:val="none" w:sz="0" w:space="0" w:color="auto"/>
                      </w:divBdr>
                    </w:div>
                    <w:div w:id="1642005536">
                      <w:marLeft w:val="0"/>
                      <w:marRight w:val="315"/>
                      <w:marTop w:val="0"/>
                      <w:marBottom w:val="0"/>
                      <w:divBdr>
                        <w:top w:val="none" w:sz="0" w:space="0" w:color="auto"/>
                        <w:left w:val="none" w:sz="0" w:space="0" w:color="auto"/>
                        <w:bottom w:val="none" w:sz="0" w:space="0" w:color="auto"/>
                        <w:right w:val="none" w:sz="0" w:space="0" w:color="auto"/>
                      </w:divBdr>
                      <w:divsChild>
                        <w:div w:id="1721249661">
                          <w:marLeft w:val="0"/>
                          <w:marRight w:val="0"/>
                          <w:marTop w:val="0"/>
                          <w:marBottom w:val="0"/>
                          <w:divBdr>
                            <w:top w:val="none" w:sz="0" w:space="0" w:color="auto"/>
                            <w:left w:val="none" w:sz="0" w:space="0" w:color="auto"/>
                            <w:bottom w:val="none" w:sz="0" w:space="0" w:color="auto"/>
                            <w:right w:val="none" w:sz="0" w:space="0" w:color="auto"/>
                          </w:divBdr>
                        </w:div>
                      </w:divsChild>
                    </w:div>
                    <w:div w:id="213313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8871">
              <w:marLeft w:val="0"/>
              <w:marRight w:val="0"/>
              <w:marTop w:val="0"/>
              <w:marBottom w:val="0"/>
              <w:divBdr>
                <w:top w:val="none" w:sz="0" w:space="0" w:color="auto"/>
                <w:left w:val="none" w:sz="0" w:space="0" w:color="auto"/>
                <w:bottom w:val="none" w:sz="0" w:space="0" w:color="auto"/>
                <w:right w:val="none" w:sz="0" w:space="0" w:color="auto"/>
              </w:divBdr>
              <w:divsChild>
                <w:div w:id="1541357704">
                  <w:marLeft w:val="0"/>
                  <w:marRight w:val="0"/>
                  <w:marTop w:val="0"/>
                  <w:marBottom w:val="75"/>
                  <w:divBdr>
                    <w:top w:val="none" w:sz="0" w:space="0" w:color="auto"/>
                    <w:left w:val="none" w:sz="0" w:space="0" w:color="auto"/>
                    <w:bottom w:val="none" w:sz="0" w:space="0" w:color="auto"/>
                    <w:right w:val="none" w:sz="0" w:space="0" w:color="auto"/>
                  </w:divBdr>
                  <w:divsChild>
                    <w:div w:id="436558739">
                      <w:marLeft w:val="0"/>
                      <w:marRight w:val="0"/>
                      <w:marTop w:val="0"/>
                      <w:marBottom w:val="0"/>
                      <w:divBdr>
                        <w:top w:val="none" w:sz="0" w:space="0" w:color="auto"/>
                        <w:left w:val="none" w:sz="0" w:space="0" w:color="auto"/>
                        <w:bottom w:val="none" w:sz="0" w:space="0" w:color="auto"/>
                        <w:right w:val="none" w:sz="0" w:space="0" w:color="auto"/>
                      </w:divBdr>
                    </w:div>
                    <w:div w:id="1286539569">
                      <w:marLeft w:val="0"/>
                      <w:marRight w:val="0"/>
                      <w:marTop w:val="0"/>
                      <w:marBottom w:val="0"/>
                      <w:divBdr>
                        <w:top w:val="none" w:sz="0" w:space="0" w:color="auto"/>
                        <w:left w:val="none" w:sz="0" w:space="0" w:color="auto"/>
                        <w:bottom w:val="none" w:sz="0" w:space="0" w:color="auto"/>
                        <w:right w:val="none" w:sz="0" w:space="0" w:color="auto"/>
                      </w:divBdr>
                    </w:div>
                  </w:divsChild>
                </w:div>
                <w:div w:id="1845782318">
                  <w:marLeft w:val="0"/>
                  <w:marRight w:val="0"/>
                  <w:marTop w:val="0"/>
                  <w:marBottom w:val="0"/>
                  <w:divBdr>
                    <w:top w:val="none" w:sz="0" w:space="0" w:color="auto"/>
                    <w:left w:val="none" w:sz="0" w:space="0" w:color="auto"/>
                    <w:bottom w:val="none" w:sz="0" w:space="0" w:color="auto"/>
                    <w:right w:val="none" w:sz="0" w:space="0" w:color="auto"/>
                  </w:divBdr>
                  <w:divsChild>
                    <w:div w:id="1237596150">
                      <w:marLeft w:val="0"/>
                      <w:marRight w:val="0"/>
                      <w:marTop w:val="0"/>
                      <w:marBottom w:val="0"/>
                      <w:divBdr>
                        <w:top w:val="none" w:sz="0" w:space="0" w:color="auto"/>
                        <w:left w:val="none" w:sz="0" w:space="0" w:color="auto"/>
                        <w:bottom w:val="none" w:sz="0" w:space="0" w:color="auto"/>
                        <w:right w:val="none" w:sz="0" w:space="0" w:color="auto"/>
                      </w:divBdr>
                    </w:div>
                  </w:divsChild>
                </w:div>
                <w:div w:id="1910457464">
                  <w:marLeft w:val="0"/>
                  <w:marRight w:val="0"/>
                  <w:marTop w:val="0"/>
                  <w:marBottom w:val="0"/>
                  <w:divBdr>
                    <w:top w:val="none" w:sz="0" w:space="0" w:color="auto"/>
                    <w:left w:val="none" w:sz="0" w:space="0" w:color="auto"/>
                    <w:bottom w:val="none" w:sz="0" w:space="0" w:color="auto"/>
                    <w:right w:val="none" w:sz="0" w:space="0" w:color="auto"/>
                  </w:divBdr>
                </w:div>
              </w:divsChild>
            </w:div>
            <w:div w:id="1314220848">
              <w:marLeft w:val="0"/>
              <w:marRight w:val="-15"/>
              <w:marTop w:val="180"/>
              <w:marBottom w:val="300"/>
              <w:divBdr>
                <w:top w:val="none" w:sz="0" w:space="0" w:color="auto"/>
                <w:left w:val="none" w:sz="0" w:space="0" w:color="auto"/>
                <w:bottom w:val="none" w:sz="0" w:space="0" w:color="auto"/>
                <w:right w:val="none" w:sz="0" w:space="0" w:color="auto"/>
              </w:divBdr>
              <w:divsChild>
                <w:div w:id="1440678203">
                  <w:marLeft w:val="0"/>
                  <w:marRight w:val="0"/>
                  <w:marTop w:val="0"/>
                  <w:marBottom w:val="0"/>
                  <w:divBdr>
                    <w:top w:val="none" w:sz="0" w:space="0" w:color="auto"/>
                    <w:left w:val="none" w:sz="0" w:space="0" w:color="auto"/>
                    <w:bottom w:val="none" w:sz="0" w:space="0" w:color="auto"/>
                    <w:right w:val="none" w:sz="0" w:space="0" w:color="auto"/>
                  </w:divBdr>
                  <w:divsChild>
                    <w:div w:id="6258095">
                      <w:marLeft w:val="0"/>
                      <w:marRight w:val="0"/>
                      <w:marTop w:val="0"/>
                      <w:marBottom w:val="0"/>
                      <w:divBdr>
                        <w:top w:val="none" w:sz="0" w:space="0" w:color="auto"/>
                        <w:left w:val="none" w:sz="0" w:space="0" w:color="auto"/>
                        <w:bottom w:val="none" w:sz="0" w:space="0" w:color="auto"/>
                        <w:right w:val="none" w:sz="0" w:space="0" w:color="auto"/>
                      </w:divBdr>
                      <w:divsChild>
                        <w:div w:id="1646161824">
                          <w:marLeft w:val="0"/>
                          <w:marRight w:val="0"/>
                          <w:marTop w:val="45"/>
                          <w:marBottom w:val="0"/>
                          <w:divBdr>
                            <w:top w:val="none" w:sz="0" w:space="0" w:color="auto"/>
                            <w:left w:val="none" w:sz="0" w:space="0" w:color="auto"/>
                            <w:bottom w:val="none" w:sz="0" w:space="0" w:color="auto"/>
                            <w:right w:val="none" w:sz="0" w:space="0" w:color="auto"/>
                          </w:divBdr>
                        </w:div>
                      </w:divsChild>
                    </w:div>
                    <w:div w:id="599993896">
                      <w:marLeft w:val="0"/>
                      <w:marRight w:val="0"/>
                      <w:marTop w:val="0"/>
                      <w:marBottom w:val="0"/>
                      <w:divBdr>
                        <w:top w:val="none" w:sz="0" w:space="0" w:color="auto"/>
                        <w:left w:val="none" w:sz="0" w:space="0" w:color="auto"/>
                        <w:bottom w:val="none" w:sz="0" w:space="0" w:color="auto"/>
                        <w:right w:val="none" w:sz="0" w:space="0" w:color="auto"/>
                      </w:divBdr>
                      <w:divsChild>
                        <w:div w:id="1167525649">
                          <w:marLeft w:val="0"/>
                          <w:marRight w:val="0"/>
                          <w:marTop w:val="45"/>
                          <w:marBottom w:val="0"/>
                          <w:divBdr>
                            <w:top w:val="none" w:sz="0" w:space="0" w:color="auto"/>
                            <w:left w:val="none" w:sz="0" w:space="0" w:color="auto"/>
                            <w:bottom w:val="none" w:sz="0" w:space="0" w:color="auto"/>
                            <w:right w:val="none" w:sz="0" w:space="0" w:color="auto"/>
                          </w:divBdr>
                        </w:div>
                      </w:divsChild>
                    </w:div>
                    <w:div w:id="1455631996">
                      <w:marLeft w:val="0"/>
                      <w:marRight w:val="0"/>
                      <w:marTop w:val="0"/>
                      <w:marBottom w:val="0"/>
                      <w:divBdr>
                        <w:top w:val="none" w:sz="0" w:space="0" w:color="auto"/>
                        <w:left w:val="none" w:sz="0" w:space="0" w:color="auto"/>
                        <w:bottom w:val="none" w:sz="0" w:space="0" w:color="auto"/>
                        <w:right w:val="none" w:sz="0" w:space="0" w:color="auto"/>
                      </w:divBdr>
                      <w:divsChild>
                        <w:div w:id="884219845">
                          <w:marLeft w:val="0"/>
                          <w:marRight w:val="0"/>
                          <w:marTop w:val="45"/>
                          <w:marBottom w:val="0"/>
                          <w:divBdr>
                            <w:top w:val="none" w:sz="0" w:space="0" w:color="auto"/>
                            <w:left w:val="none" w:sz="0" w:space="0" w:color="auto"/>
                            <w:bottom w:val="none" w:sz="0" w:space="0" w:color="auto"/>
                            <w:right w:val="none" w:sz="0" w:space="0" w:color="auto"/>
                          </w:divBdr>
                        </w:div>
                      </w:divsChild>
                    </w:div>
                    <w:div w:id="1721979303">
                      <w:marLeft w:val="0"/>
                      <w:marRight w:val="0"/>
                      <w:marTop w:val="0"/>
                      <w:marBottom w:val="0"/>
                      <w:divBdr>
                        <w:top w:val="none" w:sz="0" w:space="0" w:color="auto"/>
                        <w:left w:val="none" w:sz="0" w:space="0" w:color="auto"/>
                        <w:bottom w:val="none" w:sz="0" w:space="0" w:color="auto"/>
                        <w:right w:val="none" w:sz="0" w:space="0" w:color="auto"/>
                      </w:divBdr>
                      <w:divsChild>
                        <w:div w:id="1342778587">
                          <w:marLeft w:val="0"/>
                          <w:marRight w:val="0"/>
                          <w:marTop w:val="45"/>
                          <w:marBottom w:val="0"/>
                          <w:divBdr>
                            <w:top w:val="none" w:sz="0" w:space="0" w:color="auto"/>
                            <w:left w:val="none" w:sz="0" w:space="0" w:color="auto"/>
                            <w:bottom w:val="none" w:sz="0" w:space="0" w:color="auto"/>
                            <w:right w:val="none" w:sz="0" w:space="0" w:color="auto"/>
                          </w:divBdr>
                        </w:div>
                      </w:divsChild>
                    </w:div>
                    <w:div w:id="2096124431">
                      <w:marLeft w:val="0"/>
                      <w:marRight w:val="0"/>
                      <w:marTop w:val="0"/>
                      <w:marBottom w:val="0"/>
                      <w:divBdr>
                        <w:top w:val="none" w:sz="0" w:space="0" w:color="auto"/>
                        <w:left w:val="none" w:sz="0" w:space="0" w:color="auto"/>
                        <w:bottom w:val="none" w:sz="0" w:space="0" w:color="auto"/>
                        <w:right w:val="none" w:sz="0" w:space="0" w:color="auto"/>
                      </w:divBdr>
                      <w:divsChild>
                        <w:div w:id="4980797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1323852193">
              <w:marLeft w:val="0"/>
              <w:marRight w:val="0"/>
              <w:marTop w:val="0"/>
              <w:marBottom w:val="0"/>
              <w:divBdr>
                <w:top w:val="none" w:sz="0" w:space="0" w:color="auto"/>
                <w:left w:val="none" w:sz="0" w:space="0" w:color="auto"/>
                <w:bottom w:val="none" w:sz="0" w:space="0" w:color="auto"/>
                <w:right w:val="none" w:sz="0" w:space="0" w:color="auto"/>
              </w:divBdr>
              <w:divsChild>
                <w:div w:id="1798336532">
                  <w:marLeft w:val="0"/>
                  <w:marRight w:val="0"/>
                  <w:marTop w:val="0"/>
                  <w:marBottom w:val="0"/>
                  <w:divBdr>
                    <w:top w:val="none" w:sz="0" w:space="0" w:color="auto"/>
                    <w:left w:val="none" w:sz="0" w:space="0" w:color="auto"/>
                    <w:bottom w:val="none" w:sz="0" w:space="0" w:color="auto"/>
                    <w:right w:val="none" w:sz="0" w:space="0" w:color="auto"/>
                  </w:divBdr>
                  <w:divsChild>
                    <w:div w:id="1484662149">
                      <w:marLeft w:val="0"/>
                      <w:marRight w:val="0"/>
                      <w:marTop w:val="0"/>
                      <w:marBottom w:val="0"/>
                      <w:divBdr>
                        <w:top w:val="single" w:sz="6" w:space="2" w:color="D9CAB5"/>
                        <w:left w:val="single" w:sz="6" w:space="7" w:color="D9CAB5"/>
                        <w:bottom w:val="single" w:sz="6" w:space="2" w:color="D9CAB5"/>
                        <w:right w:val="single" w:sz="6" w:space="7" w:color="D9CAB5"/>
                      </w:divBdr>
                    </w:div>
                  </w:divsChild>
                </w:div>
              </w:divsChild>
            </w:div>
            <w:div w:id="1567760816">
              <w:marLeft w:val="0"/>
              <w:marRight w:val="0"/>
              <w:marTop w:val="0"/>
              <w:marBottom w:val="0"/>
              <w:divBdr>
                <w:top w:val="none" w:sz="0" w:space="0" w:color="auto"/>
                <w:left w:val="none" w:sz="0" w:space="0" w:color="auto"/>
                <w:bottom w:val="none" w:sz="0" w:space="0" w:color="auto"/>
                <w:right w:val="none" w:sz="0" w:space="0" w:color="auto"/>
              </w:divBdr>
              <w:divsChild>
                <w:div w:id="62064436">
                  <w:marLeft w:val="0"/>
                  <w:marRight w:val="0"/>
                  <w:marTop w:val="0"/>
                  <w:marBottom w:val="0"/>
                  <w:divBdr>
                    <w:top w:val="none" w:sz="0" w:space="0" w:color="auto"/>
                    <w:left w:val="none" w:sz="0" w:space="0" w:color="auto"/>
                    <w:bottom w:val="none" w:sz="0" w:space="0" w:color="auto"/>
                    <w:right w:val="none" w:sz="0" w:space="0" w:color="auto"/>
                  </w:divBdr>
                  <w:divsChild>
                    <w:div w:id="328489271">
                      <w:marLeft w:val="0"/>
                      <w:marRight w:val="270"/>
                      <w:marTop w:val="0"/>
                      <w:marBottom w:val="0"/>
                      <w:divBdr>
                        <w:top w:val="none" w:sz="0" w:space="0" w:color="auto"/>
                        <w:left w:val="none" w:sz="0" w:space="0" w:color="auto"/>
                        <w:bottom w:val="none" w:sz="0" w:space="0" w:color="auto"/>
                        <w:right w:val="none" w:sz="0" w:space="0" w:color="auto"/>
                      </w:divBdr>
                    </w:div>
                    <w:div w:id="872810286">
                      <w:marLeft w:val="0"/>
                      <w:marRight w:val="0"/>
                      <w:marTop w:val="0"/>
                      <w:marBottom w:val="0"/>
                      <w:divBdr>
                        <w:top w:val="none" w:sz="0" w:space="0" w:color="auto"/>
                        <w:left w:val="none" w:sz="0" w:space="0" w:color="auto"/>
                        <w:bottom w:val="none" w:sz="0" w:space="0" w:color="auto"/>
                        <w:right w:val="none" w:sz="0" w:space="0" w:color="auto"/>
                      </w:divBdr>
                      <w:divsChild>
                        <w:div w:id="76738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8099442">
              <w:marLeft w:val="0"/>
              <w:marRight w:val="0"/>
              <w:marTop w:val="0"/>
              <w:marBottom w:val="0"/>
              <w:divBdr>
                <w:top w:val="none" w:sz="0" w:space="0" w:color="auto"/>
                <w:left w:val="none" w:sz="0" w:space="0" w:color="auto"/>
                <w:bottom w:val="none" w:sz="0" w:space="0" w:color="auto"/>
                <w:right w:val="none" w:sz="0" w:space="0" w:color="auto"/>
              </w:divBdr>
              <w:divsChild>
                <w:div w:id="1936590074">
                  <w:marLeft w:val="0"/>
                  <w:marRight w:val="600"/>
                  <w:marTop w:val="0"/>
                  <w:marBottom w:val="0"/>
                  <w:divBdr>
                    <w:top w:val="none" w:sz="0" w:space="0" w:color="auto"/>
                    <w:left w:val="none" w:sz="0" w:space="0" w:color="auto"/>
                    <w:bottom w:val="none" w:sz="0" w:space="0" w:color="auto"/>
                    <w:right w:val="none" w:sz="0" w:space="0" w:color="auto"/>
                  </w:divBdr>
                </w:div>
                <w:div w:id="2134052137">
                  <w:marLeft w:val="0"/>
                  <w:marRight w:val="0"/>
                  <w:marTop w:val="0"/>
                  <w:marBottom w:val="0"/>
                  <w:divBdr>
                    <w:top w:val="none" w:sz="0" w:space="0" w:color="auto"/>
                    <w:left w:val="none" w:sz="0" w:space="0" w:color="auto"/>
                    <w:bottom w:val="none" w:sz="0" w:space="0" w:color="auto"/>
                    <w:right w:val="none" w:sz="0" w:space="0" w:color="auto"/>
                  </w:divBdr>
                </w:div>
              </w:divsChild>
            </w:div>
            <w:div w:id="2134208292">
              <w:marLeft w:val="0"/>
              <w:marRight w:val="-15"/>
              <w:marTop w:val="0"/>
              <w:marBottom w:val="0"/>
              <w:divBdr>
                <w:top w:val="none" w:sz="0" w:space="0" w:color="auto"/>
                <w:left w:val="none" w:sz="0" w:space="0" w:color="auto"/>
                <w:bottom w:val="none" w:sz="0" w:space="0" w:color="auto"/>
                <w:right w:val="none" w:sz="0" w:space="0" w:color="auto"/>
              </w:divBdr>
              <w:divsChild>
                <w:div w:id="1397703988">
                  <w:marLeft w:val="0"/>
                  <w:marRight w:val="0"/>
                  <w:marTop w:val="120"/>
                  <w:marBottom w:val="0"/>
                  <w:divBdr>
                    <w:top w:val="none" w:sz="0" w:space="0" w:color="auto"/>
                    <w:left w:val="none" w:sz="0" w:space="0" w:color="auto"/>
                    <w:bottom w:val="none" w:sz="0" w:space="0" w:color="auto"/>
                    <w:right w:val="none" w:sz="0" w:space="0" w:color="auto"/>
                  </w:divBdr>
                </w:div>
                <w:div w:id="152058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o.ur.gov.lv/"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P.lietvediba@vid.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kuments" ma:contentTypeID="0x0101003778C19881BBE54FA8AAA2E137361281" ma:contentTypeVersion="0" ma:contentTypeDescription="Izveidot jaunu dokumentu." ma:contentTypeScope="" ma:versionID="8f80a385611d81b7eab658afd2b8d33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0A9E6B-140C-4689-878C-1B9632DE13DB}">
  <ds:schemaRefs>
    <ds:schemaRef ds:uri="http://schemas.microsoft.com/office/2006/metadata/longProperties"/>
  </ds:schemaRefs>
</ds:datastoreItem>
</file>

<file path=customXml/itemProps2.xml><?xml version="1.0" encoding="utf-8"?>
<ds:datastoreItem xmlns:ds="http://schemas.openxmlformats.org/officeDocument/2006/customXml" ds:itemID="{AE919838-A3CD-468A-B1EC-5B10EF3959B8}">
  <ds:schemaRef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61CB6C29-AE3E-416F-B080-013712A7C95B}">
  <ds:schemaRefs>
    <ds:schemaRef ds:uri="http://schemas.microsoft.com/sharepoint/v3/contenttype/forms"/>
  </ds:schemaRefs>
</ds:datastoreItem>
</file>

<file path=customXml/itemProps4.xml><?xml version="1.0" encoding="utf-8"?>
<ds:datastoreItem xmlns:ds="http://schemas.openxmlformats.org/officeDocument/2006/customXml" ds:itemID="{24EF7210-5007-4566-A63D-6E09F2FDE756}">
  <ds:schemaRefs>
    <ds:schemaRef ds:uri="http://schemas.openxmlformats.org/officeDocument/2006/bibliography"/>
  </ds:schemaRefs>
</ds:datastoreItem>
</file>

<file path=customXml/itemProps5.xml><?xml version="1.0" encoding="utf-8"?>
<ds:datastoreItem xmlns:ds="http://schemas.openxmlformats.org/officeDocument/2006/customXml" ds:itemID="{76116651-38B2-4397-A915-CBBEBF721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3886</Words>
  <Characters>26830</Characters>
  <Application>Microsoft Office Word</Application>
  <DocSecurity>0</DocSecurity>
  <Lines>223</Lines>
  <Paragraphs>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30655</CharactersWithSpaces>
  <SharedDoc>false</SharedDoc>
  <HLinks>
    <vt:vector size="36" baseType="variant">
      <vt:variant>
        <vt:i4>5373989</vt:i4>
      </vt:variant>
      <vt:variant>
        <vt:i4>15</vt:i4>
      </vt:variant>
      <vt:variant>
        <vt:i4>0</vt:i4>
      </vt:variant>
      <vt:variant>
        <vt:i4>5</vt:i4>
      </vt:variant>
      <vt:variant>
        <vt:lpwstr>mailto:____________@vid.gov.lv</vt:lpwstr>
      </vt:variant>
      <vt:variant>
        <vt:lpwstr/>
      </vt:variant>
      <vt:variant>
        <vt:i4>1245511</vt:i4>
      </vt:variant>
      <vt:variant>
        <vt:i4>12</vt:i4>
      </vt:variant>
      <vt:variant>
        <vt:i4>0</vt:i4>
      </vt:variant>
      <vt:variant>
        <vt:i4>5</vt:i4>
      </vt:variant>
      <vt:variant>
        <vt:lpwstr/>
      </vt:variant>
      <vt:variant>
        <vt:lpwstr>_1.7._Prasības_attiecībā</vt:lpwstr>
      </vt:variant>
      <vt:variant>
        <vt:i4>7274550</vt:i4>
      </vt:variant>
      <vt:variant>
        <vt:i4>9</vt:i4>
      </vt:variant>
      <vt:variant>
        <vt:i4>0</vt:i4>
      </vt:variant>
      <vt:variant>
        <vt:i4>5</vt:i4>
      </vt:variant>
      <vt:variant>
        <vt:lpwstr>http://www.vid.gov.lv/default.aspx?tabid=7&amp;id=4429&amp;hl=1</vt:lpwstr>
      </vt:variant>
      <vt:variant>
        <vt:lpwstr/>
      </vt:variant>
      <vt:variant>
        <vt:i4>1572982</vt:i4>
      </vt:variant>
      <vt:variant>
        <vt:i4>6</vt:i4>
      </vt:variant>
      <vt:variant>
        <vt:i4>0</vt:i4>
      </vt:variant>
      <vt:variant>
        <vt:i4>5</vt:i4>
      </vt:variant>
      <vt:variant>
        <vt:lpwstr>mailto:Zane.Berzina.FP@vid.gov.lv</vt:lpwstr>
      </vt:variant>
      <vt:variant>
        <vt:lpwstr/>
      </vt:variant>
      <vt:variant>
        <vt:i4>1572982</vt:i4>
      </vt:variant>
      <vt:variant>
        <vt:i4>3</vt:i4>
      </vt:variant>
      <vt:variant>
        <vt:i4>0</vt:i4>
      </vt:variant>
      <vt:variant>
        <vt:i4>5</vt:i4>
      </vt:variant>
      <vt:variant>
        <vt:lpwstr>mailto:Zane.Berzina.FP@vid.gov.lv</vt:lpwstr>
      </vt:variant>
      <vt:variant>
        <vt:lpwstr/>
      </vt:variant>
      <vt:variant>
        <vt:i4>7274550</vt:i4>
      </vt:variant>
      <vt:variant>
        <vt:i4>0</vt:i4>
      </vt:variant>
      <vt:variant>
        <vt:i4>0</vt:i4>
      </vt:variant>
      <vt:variant>
        <vt:i4>5</vt:i4>
      </vt:variant>
      <vt:variant>
        <vt:lpwstr>http://www.vid.gov.lv/default.aspx?tabid=7&amp;id=4429&amp;hl=1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Jeļena Švābe</cp:lastModifiedBy>
  <cp:revision>3</cp:revision>
  <cp:lastPrinted>2016-04-18T13:42:00Z</cp:lastPrinted>
  <dcterms:created xsi:type="dcterms:W3CDTF">2024-11-29T05:51:00Z</dcterms:created>
  <dcterms:modified xsi:type="dcterms:W3CDTF">2024-11-29T05:56:00Z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y fmtid="{D5CDD505-2E9C-101B-9397-08002B2CF9AE}" pid="3" name="ContentTypeId">
    <vt:lpwstr>0x0101003778C19881BBE54FA8AAA2E137361281</vt:lpwstr>
  </property>
</Properties>
</file>